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24C" w:rsidRDefault="00F01C7C" w:rsidP="0066024C">
      <w:pPr>
        <w:widowControl w:val="0"/>
        <w:autoSpaceDE w:val="0"/>
        <w:autoSpaceDN w:val="0"/>
        <w:adjustRightInd w:val="0"/>
        <w:sectPr w:rsidR="0066024C">
          <w:pgSz w:w="11900" w:h="16838"/>
          <w:pgMar w:top="1440" w:right="11906" w:bottom="1440" w:left="0" w:header="720" w:footer="720" w:gutter="0"/>
          <w:cols w:space="720"/>
          <w:noEndnote/>
        </w:sectPr>
      </w:pPr>
      <w:bookmarkStart w:id="0" w:name="_GoBack"/>
      <w:r>
        <w:rPr>
          <w:rFonts w:asciiTheme="minorHAnsi" w:hAnsiTheme="minorHAnsi" w:cstheme="minorBidi"/>
          <w:noProof/>
          <w:sz w:val="22"/>
          <w:szCs w:val="22"/>
        </w:rPr>
        <w:drawing>
          <wp:anchor distT="0" distB="0" distL="114300" distR="114300" simplePos="0" relativeHeight="251660288" behindDoc="1" locked="0" layoutInCell="0" allowOverlap="1" wp14:anchorId="502BD52A" wp14:editId="3C9D82BA">
            <wp:simplePos x="0" y="0"/>
            <wp:positionH relativeFrom="page">
              <wp:posOffset>635</wp:posOffset>
            </wp:positionH>
            <wp:positionV relativeFrom="page">
              <wp:posOffset>46800</wp:posOffset>
            </wp:positionV>
            <wp:extent cx="7559675" cy="1069149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7559675" cy="10691495"/>
                    </a:xfrm>
                    <a:prstGeom prst="rect">
                      <a:avLst/>
                    </a:prstGeom>
                    <a:noFill/>
                  </pic:spPr>
                </pic:pic>
              </a:graphicData>
            </a:graphic>
          </wp:anchor>
        </w:drawing>
      </w:r>
      <w:bookmarkEnd w:id="0"/>
      <w:r w:rsidR="0066024C">
        <w:rPr>
          <w:b/>
          <w:bCs/>
          <w:sz w:val="22"/>
          <w:szCs w:val="22"/>
        </w:rPr>
        <w:br w:type="page"/>
      </w:r>
      <w:bookmarkStart w:id="1" w:name="page1"/>
      <w:bookmarkEnd w:id="1"/>
    </w:p>
    <w:p w:rsidR="0066024C" w:rsidRDefault="0066024C" w:rsidP="0066024C">
      <w:pPr>
        <w:widowControl w:val="0"/>
        <w:autoSpaceDE w:val="0"/>
        <w:autoSpaceDN w:val="0"/>
        <w:adjustRightInd w:val="0"/>
        <w:sectPr w:rsidR="0066024C">
          <w:pgSz w:w="11906" w:h="16838"/>
          <w:pgMar w:top="1440" w:right="11906" w:bottom="1440" w:left="0" w:header="720" w:footer="720" w:gutter="0"/>
          <w:cols w:space="720"/>
          <w:noEndnote/>
        </w:sectPr>
      </w:pPr>
      <w:bookmarkStart w:id="2" w:name="page3"/>
      <w:bookmarkEnd w:id="2"/>
      <w:r>
        <w:rPr>
          <w:rFonts w:asciiTheme="minorHAnsi" w:hAnsiTheme="minorHAnsi" w:cstheme="minorBidi"/>
          <w:noProof/>
          <w:sz w:val="22"/>
          <w:szCs w:val="22"/>
        </w:rPr>
        <w:lastRenderedPageBreak/>
        <w:drawing>
          <wp:anchor distT="0" distB="0" distL="114300" distR="114300" simplePos="0" relativeHeight="251661312" behindDoc="1" locked="0" layoutInCell="0" allowOverlap="1">
            <wp:simplePos x="0" y="0"/>
            <wp:positionH relativeFrom="page">
              <wp:posOffset>49530</wp:posOffset>
            </wp:positionH>
            <wp:positionV relativeFrom="page">
              <wp:posOffset>46990</wp:posOffset>
            </wp:positionV>
            <wp:extent cx="7461250" cy="1060704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7461250" cy="10607040"/>
                    </a:xfrm>
                    <a:prstGeom prst="rect">
                      <a:avLst/>
                    </a:prstGeom>
                    <a:noFill/>
                  </pic:spPr>
                </pic:pic>
              </a:graphicData>
            </a:graphic>
          </wp:anchor>
        </w:drawing>
      </w:r>
    </w:p>
    <w:p w:rsidR="0066024C" w:rsidRDefault="0066024C" w:rsidP="0066024C">
      <w:pPr>
        <w:widowControl w:val="0"/>
        <w:autoSpaceDE w:val="0"/>
        <w:autoSpaceDN w:val="0"/>
        <w:adjustRightInd w:val="0"/>
      </w:pPr>
      <w:bookmarkStart w:id="3" w:name="page5"/>
      <w:bookmarkEnd w:id="3"/>
      <w:r>
        <w:rPr>
          <w:rFonts w:asciiTheme="minorHAnsi" w:hAnsiTheme="minorHAnsi" w:cstheme="minorBidi"/>
          <w:noProof/>
          <w:sz w:val="22"/>
          <w:szCs w:val="22"/>
        </w:rPr>
        <w:lastRenderedPageBreak/>
        <w:drawing>
          <wp:anchor distT="0" distB="0" distL="114300" distR="114300" simplePos="0" relativeHeight="251662336" behindDoc="1" locked="0" layoutInCell="0" allowOverlap="1">
            <wp:simplePos x="0" y="0"/>
            <wp:positionH relativeFrom="page">
              <wp:posOffset>635</wp:posOffset>
            </wp:positionH>
            <wp:positionV relativeFrom="page">
              <wp:posOffset>635</wp:posOffset>
            </wp:positionV>
            <wp:extent cx="7559675" cy="106914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7559675" cy="10691495"/>
                    </a:xfrm>
                    <a:prstGeom prst="rect">
                      <a:avLst/>
                    </a:prstGeom>
                    <a:noFill/>
                  </pic:spPr>
                </pic:pic>
              </a:graphicData>
            </a:graphic>
          </wp:anchor>
        </w:drawing>
      </w:r>
    </w:p>
    <w:p w:rsidR="0066024C" w:rsidRDefault="0066024C">
      <w:pPr>
        <w:rPr>
          <w:b/>
          <w:bCs/>
          <w:sz w:val="22"/>
          <w:szCs w:val="22"/>
        </w:rPr>
      </w:pPr>
    </w:p>
    <w:p w:rsidR="0066024C" w:rsidRDefault="0066024C">
      <w:pPr>
        <w:rPr>
          <w:b/>
          <w:bCs/>
          <w:sz w:val="22"/>
          <w:szCs w:val="22"/>
        </w:rPr>
      </w:pPr>
      <w:r>
        <w:rPr>
          <w:b/>
          <w:bCs/>
          <w:sz w:val="22"/>
          <w:szCs w:val="22"/>
        </w:rPr>
        <w:br w:type="page"/>
      </w:r>
    </w:p>
    <w:p w:rsidR="0025348A" w:rsidRPr="000D4BEE" w:rsidRDefault="0025348A" w:rsidP="007E50A8">
      <w:pPr>
        <w:jc w:val="center"/>
        <w:rPr>
          <w:b/>
          <w:bCs/>
          <w:sz w:val="22"/>
          <w:szCs w:val="22"/>
        </w:rPr>
      </w:pPr>
      <w:r w:rsidRPr="000D4BEE">
        <w:rPr>
          <w:b/>
          <w:bCs/>
          <w:sz w:val="22"/>
          <w:szCs w:val="22"/>
        </w:rPr>
        <w:lastRenderedPageBreak/>
        <w:t>West Bengal Accelerated Development of Minor Irrigation Project</w:t>
      </w:r>
    </w:p>
    <w:p w:rsidR="00BB6ED3" w:rsidRPr="000D4BEE" w:rsidRDefault="00BB6ED3" w:rsidP="007E50A8">
      <w:pPr>
        <w:jc w:val="center"/>
        <w:rPr>
          <w:b/>
          <w:bCs/>
          <w:sz w:val="22"/>
          <w:szCs w:val="22"/>
        </w:rPr>
      </w:pPr>
    </w:p>
    <w:p w:rsidR="004F15A5" w:rsidRPr="000D4BEE" w:rsidRDefault="0025348A" w:rsidP="007E50A8">
      <w:pPr>
        <w:jc w:val="center"/>
        <w:rPr>
          <w:b/>
          <w:bCs/>
          <w:sz w:val="22"/>
          <w:szCs w:val="22"/>
        </w:rPr>
      </w:pPr>
      <w:r w:rsidRPr="000D4BEE">
        <w:rPr>
          <w:b/>
          <w:bCs/>
          <w:sz w:val="22"/>
          <w:szCs w:val="22"/>
        </w:rPr>
        <w:t xml:space="preserve">Implementation Support </w:t>
      </w:r>
      <w:r w:rsidR="004F15A5" w:rsidRPr="000D4BEE">
        <w:rPr>
          <w:b/>
          <w:bCs/>
          <w:sz w:val="22"/>
          <w:szCs w:val="22"/>
        </w:rPr>
        <w:t xml:space="preserve">and Review </w:t>
      </w:r>
      <w:r w:rsidRPr="000D4BEE">
        <w:rPr>
          <w:b/>
          <w:bCs/>
          <w:sz w:val="22"/>
          <w:szCs w:val="22"/>
        </w:rPr>
        <w:t>Mission</w:t>
      </w:r>
    </w:p>
    <w:p w:rsidR="0025348A" w:rsidRPr="006121FE" w:rsidRDefault="0036461B" w:rsidP="007E50A8">
      <w:pPr>
        <w:jc w:val="center"/>
        <w:rPr>
          <w:b/>
          <w:bCs/>
          <w:sz w:val="22"/>
          <w:szCs w:val="22"/>
        </w:rPr>
      </w:pPr>
      <w:r w:rsidRPr="000D4BEE">
        <w:rPr>
          <w:b/>
          <w:bCs/>
          <w:sz w:val="22"/>
          <w:szCs w:val="22"/>
        </w:rPr>
        <w:t xml:space="preserve">APRIL </w:t>
      </w:r>
      <w:r w:rsidR="00F96C28" w:rsidRPr="000D4BEE">
        <w:rPr>
          <w:b/>
          <w:bCs/>
          <w:sz w:val="22"/>
          <w:szCs w:val="22"/>
        </w:rPr>
        <w:t>19</w:t>
      </w:r>
      <w:r w:rsidRPr="006121FE">
        <w:rPr>
          <w:b/>
          <w:bCs/>
          <w:sz w:val="22"/>
          <w:szCs w:val="22"/>
        </w:rPr>
        <w:t>-25</w:t>
      </w:r>
      <w:r w:rsidR="00E62FA6" w:rsidRPr="006121FE">
        <w:rPr>
          <w:b/>
          <w:bCs/>
          <w:sz w:val="22"/>
          <w:szCs w:val="22"/>
        </w:rPr>
        <w:t>, 2015</w:t>
      </w:r>
    </w:p>
    <w:p w:rsidR="0025348A" w:rsidRPr="006121FE" w:rsidRDefault="0025348A" w:rsidP="007E50A8">
      <w:pPr>
        <w:jc w:val="both"/>
        <w:rPr>
          <w:b/>
          <w:bCs/>
          <w:sz w:val="22"/>
          <w:szCs w:val="22"/>
        </w:rPr>
      </w:pPr>
    </w:p>
    <w:p w:rsidR="0025348A" w:rsidRPr="006121FE" w:rsidRDefault="0025348A" w:rsidP="007E50A8">
      <w:pPr>
        <w:jc w:val="center"/>
        <w:rPr>
          <w:b/>
          <w:bCs/>
          <w:sz w:val="22"/>
          <w:szCs w:val="22"/>
        </w:rPr>
      </w:pPr>
      <w:r w:rsidRPr="006121FE">
        <w:rPr>
          <w:b/>
          <w:bCs/>
          <w:sz w:val="22"/>
          <w:szCs w:val="22"/>
        </w:rPr>
        <w:t>Aide Memoire</w:t>
      </w:r>
    </w:p>
    <w:p w:rsidR="00870F1F" w:rsidRPr="006121FE" w:rsidRDefault="00870F1F" w:rsidP="007E50A8">
      <w:pPr>
        <w:jc w:val="both"/>
        <w:rPr>
          <w:b/>
          <w:bCs/>
          <w:sz w:val="22"/>
          <w:szCs w:val="22"/>
        </w:rPr>
      </w:pPr>
    </w:p>
    <w:p w:rsidR="0025348A" w:rsidRPr="001A4E86" w:rsidRDefault="0025348A" w:rsidP="001A4E86">
      <w:pPr>
        <w:pStyle w:val="Heading1"/>
      </w:pPr>
      <w:r w:rsidRPr="001A4E86">
        <w:t>Introduction</w:t>
      </w:r>
    </w:p>
    <w:p w:rsidR="0025348A" w:rsidRPr="006121FE" w:rsidRDefault="0025348A" w:rsidP="007E50A8">
      <w:pPr>
        <w:jc w:val="both"/>
        <w:rPr>
          <w:sz w:val="22"/>
          <w:szCs w:val="22"/>
        </w:rPr>
      </w:pPr>
    </w:p>
    <w:p w:rsidR="00B15AFC" w:rsidRPr="006121FE" w:rsidRDefault="0025348A" w:rsidP="00733B9D">
      <w:pPr>
        <w:pStyle w:val="ListParagraph"/>
        <w:numPr>
          <w:ilvl w:val="0"/>
          <w:numId w:val="1"/>
        </w:numPr>
        <w:tabs>
          <w:tab w:val="left" w:pos="270"/>
        </w:tabs>
        <w:ind w:left="0" w:firstLine="0"/>
        <w:jc w:val="both"/>
        <w:rPr>
          <w:sz w:val="22"/>
          <w:szCs w:val="22"/>
        </w:rPr>
      </w:pPr>
      <w:r w:rsidRPr="006121FE">
        <w:rPr>
          <w:sz w:val="22"/>
          <w:szCs w:val="22"/>
        </w:rPr>
        <w:t>A World Bank mission</w:t>
      </w:r>
      <w:r w:rsidR="00F87E35" w:rsidRPr="006121FE">
        <w:rPr>
          <w:rStyle w:val="FootnoteReference"/>
          <w:sz w:val="22"/>
          <w:szCs w:val="22"/>
        </w:rPr>
        <w:footnoteReference w:id="1"/>
      </w:r>
      <w:r w:rsidRPr="006121FE">
        <w:rPr>
          <w:sz w:val="22"/>
          <w:szCs w:val="22"/>
        </w:rPr>
        <w:t xml:space="preserve"> visited West Bengal from </w:t>
      </w:r>
      <w:r w:rsidR="0036461B" w:rsidRPr="006121FE">
        <w:rPr>
          <w:sz w:val="22"/>
          <w:szCs w:val="22"/>
        </w:rPr>
        <w:t xml:space="preserve">April </w:t>
      </w:r>
      <w:r w:rsidR="00F96C28" w:rsidRPr="006121FE">
        <w:rPr>
          <w:sz w:val="22"/>
          <w:szCs w:val="22"/>
        </w:rPr>
        <w:t>19</w:t>
      </w:r>
      <w:r w:rsidR="0036461B" w:rsidRPr="006121FE">
        <w:rPr>
          <w:sz w:val="22"/>
          <w:szCs w:val="22"/>
        </w:rPr>
        <w:t>-25</w:t>
      </w:r>
      <w:r w:rsidR="004D1AAC" w:rsidRPr="006121FE">
        <w:rPr>
          <w:sz w:val="22"/>
          <w:szCs w:val="22"/>
        </w:rPr>
        <w:t xml:space="preserve">, </w:t>
      </w:r>
      <w:r w:rsidR="003E22D2" w:rsidRPr="006121FE">
        <w:rPr>
          <w:sz w:val="22"/>
          <w:szCs w:val="22"/>
        </w:rPr>
        <w:t>201</w:t>
      </w:r>
      <w:r w:rsidR="005A3561" w:rsidRPr="006121FE">
        <w:rPr>
          <w:sz w:val="22"/>
          <w:szCs w:val="22"/>
        </w:rPr>
        <w:t xml:space="preserve">5and </w:t>
      </w:r>
      <w:r w:rsidR="00F96C28" w:rsidRPr="006121FE">
        <w:rPr>
          <w:sz w:val="22"/>
          <w:szCs w:val="22"/>
        </w:rPr>
        <w:t xml:space="preserve">conducted </w:t>
      </w:r>
      <w:r w:rsidR="005A3561" w:rsidRPr="006121FE">
        <w:rPr>
          <w:sz w:val="22"/>
          <w:szCs w:val="22"/>
        </w:rPr>
        <w:t xml:space="preserve">an </w:t>
      </w:r>
      <w:r w:rsidR="00A63B97" w:rsidRPr="006121FE">
        <w:rPr>
          <w:sz w:val="22"/>
          <w:szCs w:val="22"/>
        </w:rPr>
        <w:t xml:space="preserve">Implementation Support </w:t>
      </w:r>
      <w:r w:rsidR="00293786" w:rsidRPr="006121FE">
        <w:rPr>
          <w:sz w:val="22"/>
          <w:szCs w:val="22"/>
        </w:rPr>
        <w:t xml:space="preserve">and </w:t>
      </w:r>
      <w:r w:rsidR="00A63B97" w:rsidRPr="006121FE">
        <w:rPr>
          <w:sz w:val="22"/>
          <w:szCs w:val="22"/>
        </w:rPr>
        <w:t xml:space="preserve">Review Mission </w:t>
      </w:r>
      <w:r w:rsidR="00CB5A0E" w:rsidRPr="006121FE">
        <w:rPr>
          <w:sz w:val="22"/>
          <w:szCs w:val="22"/>
        </w:rPr>
        <w:t xml:space="preserve">for </w:t>
      </w:r>
      <w:r w:rsidR="0093743A" w:rsidRPr="006121FE">
        <w:rPr>
          <w:sz w:val="22"/>
          <w:szCs w:val="22"/>
        </w:rPr>
        <w:t>the West Bengal Accelerated Development of Minor Irrigation Project</w:t>
      </w:r>
      <w:r w:rsidR="005C62CD" w:rsidRPr="006121FE">
        <w:rPr>
          <w:sz w:val="22"/>
          <w:szCs w:val="22"/>
        </w:rPr>
        <w:t xml:space="preserve"> (WBADMIP)</w:t>
      </w:r>
      <w:r w:rsidRPr="006121FE">
        <w:rPr>
          <w:sz w:val="22"/>
          <w:szCs w:val="22"/>
        </w:rPr>
        <w:t xml:space="preserve">. </w:t>
      </w:r>
      <w:r w:rsidR="00361508" w:rsidRPr="006121FE">
        <w:rPr>
          <w:sz w:val="22"/>
          <w:szCs w:val="22"/>
        </w:rPr>
        <w:t xml:space="preserve">The objectives of the </w:t>
      </w:r>
      <w:r w:rsidR="00F96C28" w:rsidRPr="006121FE">
        <w:rPr>
          <w:sz w:val="22"/>
          <w:szCs w:val="22"/>
        </w:rPr>
        <w:t>m</w:t>
      </w:r>
      <w:r w:rsidR="00361508" w:rsidRPr="006121FE">
        <w:rPr>
          <w:sz w:val="22"/>
          <w:szCs w:val="22"/>
        </w:rPr>
        <w:t>ission were to</w:t>
      </w:r>
      <w:r w:rsidR="00CB5A0E" w:rsidRPr="006121FE">
        <w:rPr>
          <w:sz w:val="22"/>
          <w:szCs w:val="22"/>
        </w:rPr>
        <w:t xml:space="preserve">: (i)assess implementation progress including disbursement projections and the likelihood of achieving </w:t>
      </w:r>
      <w:r w:rsidR="00F96C28" w:rsidRPr="006121FE">
        <w:rPr>
          <w:sz w:val="22"/>
          <w:szCs w:val="22"/>
        </w:rPr>
        <w:t xml:space="preserve">the </w:t>
      </w:r>
      <w:r w:rsidR="00CB5A0E" w:rsidRPr="006121FE">
        <w:rPr>
          <w:sz w:val="22"/>
          <w:szCs w:val="22"/>
        </w:rPr>
        <w:t>project development objectives; (ii)</w:t>
      </w:r>
      <w:r w:rsidR="00E245C0" w:rsidRPr="006121FE">
        <w:rPr>
          <w:sz w:val="22"/>
          <w:szCs w:val="22"/>
        </w:rPr>
        <w:t>review status of the key actions agreed during the last mission; and (iii</w:t>
      </w:r>
      <w:r w:rsidR="00B15AFC" w:rsidRPr="006121FE">
        <w:rPr>
          <w:sz w:val="22"/>
          <w:szCs w:val="22"/>
        </w:rPr>
        <w:t xml:space="preserve">) </w:t>
      </w:r>
      <w:r w:rsidR="00197B5F" w:rsidRPr="006121FE">
        <w:rPr>
          <w:sz w:val="22"/>
          <w:szCs w:val="22"/>
        </w:rPr>
        <w:t xml:space="preserve">assess requirements to accelerate implementation including </w:t>
      </w:r>
      <w:r w:rsidR="00F96C28" w:rsidRPr="006121FE">
        <w:rPr>
          <w:sz w:val="22"/>
          <w:szCs w:val="22"/>
        </w:rPr>
        <w:t xml:space="preserve">any </w:t>
      </w:r>
      <w:r w:rsidR="004065E6" w:rsidRPr="006121FE">
        <w:rPr>
          <w:sz w:val="22"/>
          <w:szCs w:val="22"/>
        </w:rPr>
        <w:t>changes in project design</w:t>
      </w:r>
      <w:r w:rsidR="00B15AFC" w:rsidRPr="006121FE">
        <w:rPr>
          <w:sz w:val="22"/>
          <w:szCs w:val="22"/>
        </w:rPr>
        <w:t>.</w:t>
      </w:r>
      <w:r w:rsidR="00584EDA" w:rsidRPr="006121FE">
        <w:rPr>
          <w:sz w:val="22"/>
          <w:szCs w:val="22"/>
        </w:rPr>
        <w:t xml:space="preserve"> This </w:t>
      </w:r>
      <w:r w:rsidR="00584EDA" w:rsidRPr="006121FE">
        <w:rPr>
          <w:i/>
          <w:sz w:val="22"/>
          <w:szCs w:val="22"/>
        </w:rPr>
        <w:t>aide memoire</w:t>
      </w:r>
      <w:r w:rsidR="00584EDA" w:rsidRPr="006121FE">
        <w:rPr>
          <w:sz w:val="22"/>
          <w:szCs w:val="22"/>
        </w:rPr>
        <w:t xml:space="preserve"> summarizes the mission’s main finding</w:t>
      </w:r>
      <w:r w:rsidR="006B70C2">
        <w:rPr>
          <w:sz w:val="22"/>
          <w:szCs w:val="22"/>
        </w:rPr>
        <w:t>.</w:t>
      </w:r>
    </w:p>
    <w:p w:rsidR="00B15AFC" w:rsidRPr="006121FE" w:rsidRDefault="00B15AFC" w:rsidP="00B15AFC">
      <w:pPr>
        <w:pStyle w:val="ListParagraph"/>
        <w:tabs>
          <w:tab w:val="left" w:pos="270"/>
        </w:tabs>
        <w:ind w:left="0"/>
        <w:jc w:val="both"/>
        <w:rPr>
          <w:sz w:val="22"/>
          <w:szCs w:val="22"/>
        </w:rPr>
      </w:pPr>
    </w:p>
    <w:p w:rsidR="00584EDA" w:rsidRPr="006121FE" w:rsidRDefault="00361508" w:rsidP="00733B9D">
      <w:pPr>
        <w:pStyle w:val="ListParagraph"/>
        <w:numPr>
          <w:ilvl w:val="0"/>
          <w:numId w:val="1"/>
        </w:numPr>
        <w:tabs>
          <w:tab w:val="left" w:pos="270"/>
        </w:tabs>
        <w:ind w:left="0" w:firstLine="0"/>
        <w:jc w:val="both"/>
        <w:rPr>
          <w:sz w:val="22"/>
          <w:szCs w:val="22"/>
        </w:rPr>
      </w:pPr>
      <w:r w:rsidRPr="006121FE">
        <w:rPr>
          <w:sz w:val="22"/>
          <w:szCs w:val="22"/>
        </w:rPr>
        <w:t xml:space="preserve">The team </w:t>
      </w:r>
      <w:r w:rsidR="00372313" w:rsidRPr="006121FE">
        <w:rPr>
          <w:sz w:val="22"/>
          <w:szCs w:val="22"/>
        </w:rPr>
        <w:t xml:space="preserve">held </w:t>
      </w:r>
      <w:r w:rsidR="00584EDA" w:rsidRPr="006121FE">
        <w:rPr>
          <w:sz w:val="22"/>
          <w:szCs w:val="22"/>
        </w:rPr>
        <w:t xml:space="preserve">multiple </w:t>
      </w:r>
      <w:r w:rsidR="00372313" w:rsidRPr="006121FE">
        <w:rPr>
          <w:sz w:val="22"/>
          <w:szCs w:val="22"/>
        </w:rPr>
        <w:t xml:space="preserve">discussions with </w:t>
      </w:r>
      <w:r w:rsidR="00584EDA" w:rsidRPr="006121FE">
        <w:rPr>
          <w:sz w:val="22"/>
          <w:szCs w:val="22"/>
        </w:rPr>
        <w:t xml:space="preserve">the </w:t>
      </w:r>
      <w:r w:rsidR="0036461B" w:rsidRPr="006121FE">
        <w:rPr>
          <w:sz w:val="22"/>
          <w:szCs w:val="22"/>
        </w:rPr>
        <w:t>State Project Management Unit (</w:t>
      </w:r>
      <w:r w:rsidR="00372313" w:rsidRPr="006121FE">
        <w:rPr>
          <w:sz w:val="22"/>
          <w:szCs w:val="22"/>
        </w:rPr>
        <w:t>SPMU</w:t>
      </w:r>
      <w:r w:rsidR="0036461B" w:rsidRPr="006121FE">
        <w:rPr>
          <w:sz w:val="22"/>
          <w:szCs w:val="22"/>
        </w:rPr>
        <w:t>)</w:t>
      </w:r>
      <w:r w:rsidR="006B5360" w:rsidRPr="006121FE">
        <w:rPr>
          <w:sz w:val="22"/>
          <w:szCs w:val="22"/>
        </w:rPr>
        <w:t xml:space="preserve"> and </w:t>
      </w:r>
      <w:r w:rsidR="00F96C28" w:rsidRPr="006121FE">
        <w:rPr>
          <w:sz w:val="22"/>
          <w:szCs w:val="22"/>
        </w:rPr>
        <w:t xml:space="preserve">conducted </w:t>
      </w:r>
      <w:r w:rsidR="006B5360" w:rsidRPr="006121FE">
        <w:rPr>
          <w:sz w:val="22"/>
          <w:szCs w:val="22"/>
        </w:rPr>
        <w:t xml:space="preserve">workshops with </w:t>
      </w:r>
      <w:r w:rsidR="006B2C78" w:rsidRPr="006121FE">
        <w:rPr>
          <w:sz w:val="22"/>
          <w:szCs w:val="22"/>
        </w:rPr>
        <w:t xml:space="preserve">the </w:t>
      </w:r>
      <w:r w:rsidR="0036461B" w:rsidRPr="006121FE">
        <w:rPr>
          <w:sz w:val="22"/>
          <w:szCs w:val="22"/>
        </w:rPr>
        <w:t>District Project Management Unit (</w:t>
      </w:r>
      <w:r w:rsidR="006B5360" w:rsidRPr="006121FE">
        <w:rPr>
          <w:sz w:val="22"/>
          <w:szCs w:val="22"/>
        </w:rPr>
        <w:t>DPMU</w:t>
      </w:r>
      <w:r w:rsidR="0036461B" w:rsidRPr="006121FE">
        <w:rPr>
          <w:sz w:val="22"/>
          <w:szCs w:val="22"/>
        </w:rPr>
        <w:t>)</w:t>
      </w:r>
      <w:r w:rsidR="006B5360" w:rsidRPr="006121FE">
        <w:rPr>
          <w:sz w:val="22"/>
          <w:szCs w:val="22"/>
        </w:rPr>
        <w:t xml:space="preserve"> and S</w:t>
      </w:r>
      <w:r w:rsidR="0036461B" w:rsidRPr="006121FE">
        <w:rPr>
          <w:sz w:val="22"/>
          <w:szCs w:val="22"/>
        </w:rPr>
        <w:t>upport Organization (S</w:t>
      </w:r>
      <w:r w:rsidR="006B5360" w:rsidRPr="006121FE">
        <w:rPr>
          <w:sz w:val="22"/>
          <w:szCs w:val="22"/>
        </w:rPr>
        <w:t>O</w:t>
      </w:r>
      <w:r w:rsidR="0036461B" w:rsidRPr="006121FE">
        <w:rPr>
          <w:sz w:val="22"/>
          <w:szCs w:val="22"/>
        </w:rPr>
        <w:t>)</w:t>
      </w:r>
      <w:r w:rsidR="006B5360" w:rsidRPr="006121FE">
        <w:rPr>
          <w:sz w:val="22"/>
          <w:szCs w:val="22"/>
        </w:rPr>
        <w:t xml:space="preserve"> staff</w:t>
      </w:r>
      <w:r w:rsidR="006B2C78" w:rsidRPr="006121FE">
        <w:rPr>
          <w:sz w:val="22"/>
          <w:szCs w:val="22"/>
        </w:rPr>
        <w:t xml:space="preserve"> of the Department of Water Resources Inve</w:t>
      </w:r>
      <w:r w:rsidR="00584EDA" w:rsidRPr="006121FE">
        <w:rPr>
          <w:sz w:val="22"/>
          <w:szCs w:val="22"/>
        </w:rPr>
        <w:t>stigation and Development</w:t>
      </w:r>
      <w:r w:rsidR="006B70C2">
        <w:rPr>
          <w:sz w:val="22"/>
          <w:szCs w:val="22"/>
        </w:rPr>
        <w:t xml:space="preserve"> (DWRID)</w:t>
      </w:r>
      <w:r w:rsidR="006B5360" w:rsidRPr="006121FE">
        <w:rPr>
          <w:sz w:val="22"/>
          <w:szCs w:val="22"/>
        </w:rPr>
        <w:t>.</w:t>
      </w:r>
      <w:r w:rsidR="00AE3347" w:rsidRPr="006121FE">
        <w:rPr>
          <w:sz w:val="22"/>
          <w:szCs w:val="22"/>
        </w:rPr>
        <w:t>The team visited</w:t>
      </w:r>
      <w:r w:rsidR="006B70C2">
        <w:rPr>
          <w:sz w:val="22"/>
          <w:szCs w:val="22"/>
        </w:rPr>
        <w:t xml:space="preserve"> more thantwenty </w:t>
      </w:r>
      <w:r w:rsidR="0070013F" w:rsidRPr="006121FE">
        <w:rPr>
          <w:sz w:val="22"/>
          <w:szCs w:val="22"/>
        </w:rPr>
        <w:t>scheme</w:t>
      </w:r>
      <w:r w:rsidR="006B2C78" w:rsidRPr="006121FE">
        <w:rPr>
          <w:sz w:val="22"/>
          <w:szCs w:val="22"/>
        </w:rPr>
        <w:t>s</w:t>
      </w:r>
      <w:r w:rsidR="00F01DEA" w:rsidRPr="006121FE">
        <w:rPr>
          <w:sz w:val="22"/>
          <w:szCs w:val="22"/>
        </w:rPr>
        <w:t xml:space="preserve">in </w:t>
      </w:r>
      <w:r w:rsidR="006B2C78" w:rsidRPr="006121FE">
        <w:rPr>
          <w:sz w:val="22"/>
          <w:szCs w:val="22"/>
        </w:rPr>
        <w:t xml:space="preserve">five </w:t>
      </w:r>
      <w:r w:rsidR="00F01DEA" w:rsidRPr="006121FE">
        <w:rPr>
          <w:sz w:val="22"/>
          <w:szCs w:val="22"/>
        </w:rPr>
        <w:t xml:space="preserve">districts </w:t>
      </w:r>
      <w:r w:rsidR="00AE3347" w:rsidRPr="006121FE">
        <w:rPr>
          <w:sz w:val="22"/>
          <w:szCs w:val="22"/>
        </w:rPr>
        <w:t xml:space="preserve">and </w:t>
      </w:r>
      <w:r w:rsidR="00F01DEA" w:rsidRPr="006121FE">
        <w:rPr>
          <w:sz w:val="22"/>
          <w:szCs w:val="22"/>
        </w:rPr>
        <w:t xml:space="preserve">interacted with </w:t>
      </w:r>
      <w:r w:rsidR="00AE3347" w:rsidRPr="006121FE">
        <w:rPr>
          <w:sz w:val="22"/>
          <w:szCs w:val="22"/>
        </w:rPr>
        <w:t>members</w:t>
      </w:r>
      <w:r w:rsidR="005B1DCC" w:rsidRPr="006121FE">
        <w:rPr>
          <w:sz w:val="22"/>
          <w:szCs w:val="22"/>
        </w:rPr>
        <w:t xml:space="preserve"> of the Water User Association</w:t>
      </w:r>
      <w:r w:rsidR="006B2C78" w:rsidRPr="006121FE">
        <w:rPr>
          <w:sz w:val="22"/>
          <w:szCs w:val="22"/>
        </w:rPr>
        <w:t>s</w:t>
      </w:r>
      <w:r w:rsidR="0036461B" w:rsidRPr="006121FE">
        <w:rPr>
          <w:sz w:val="22"/>
          <w:szCs w:val="22"/>
        </w:rPr>
        <w:t xml:space="preserve"> (WUA)</w:t>
      </w:r>
      <w:r w:rsidR="006B70C2">
        <w:rPr>
          <w:sz w:val="22"/>
          <w:szCs w:val="22"/>
        </w:rPr>
        <w:t xml:space="preserve"> (Figure 1)</w:t>
      </w:r>
      <w:r w:rsidR="005B1DCC" w:rsidRPr="006121FE">
        <w:rPr>
          <w:sz w:val="22"/>
          <w:szCs w:val="22"/>
        </w:rPr>
        <w:t xml:space="preserve">. </w:t>
      </w:r>
      <w:r w:rsidR="00584EDA" w:rsidRPr="006121FE">
        <w:rPr>
          <w:sz w:val="22"/>
          <w:szCs w:val="22"/>
        </w:rPr>
        <w:t xml:space="preserve">Mission findings and priority actions were discussed in a wrap-up meeting with Mr. B.C. Saha, Secretary (Irrigation) and the SPMU and DPMU staff. </w:t>
      </w:r>
      <w:r w:rsidR="006B2C78" w:rsidRPr="006121FE">
        <w:rPr>
          <w:sz w:val="22"/>
          <w:szCs w:val="22"/>
        </w:rPr>
        <w:t xml:space="preserve">The team sincerely thanks </w:t>
      </w:r>
      <w:r w:rsidR="005B1DCC" w:rsidRPr="006121FE">
        <w:rPr>
          <w:sz w:val="22"/>
          <w:szCs w:val="22"/>
        </w:rPr>
        <w:t xml:space="preserve">project management </w:t>
      </w:r>
      <w:r w:rsidR="00584EDA" w:rsidRPr="006121FE">
        <w:rPr>
          <w:sz w:val="22"/>
          <w:szCs w:val="22"/>
        </w:rPr>
        <w:t xml:space="preserve">especially </w:t>
      </w:r>
      <w:r w:rsidR="005B1DCC" w:rsidRPr="006121FE">
        <w:rPr>
          <w:sz w:val="22"/>
          <w:szCs w:val="22"/>
        </w:rPr>
        <w:t xml:space="preserve">DPMU staff for </w:t>
      </w:r>
      <w:r w:rsidR="00584EDA" w:rsidRPr="006121FE">
        <w:rPr>
          <w:sz w:val="22"/>
          <w:szCs w:val="22"/>
        </w:rPr>
        <w:t>arranging</w:t>
      </w:r>
      <w:r w:rsidR="006B2C78" w:rsidRPr="006121FE">
        <w:rPr>
          <w:sz w:val="22"/>
          <w:szCs w:val="22"/>
        </w:rPr>
        <w:t xml:space="preserve"> these </w:t>
      </w:r>
      <w:r w:rsidR="005B1DCC" w:rsidRPr="006121FE">
        <w:rPr>
          <w:sz w:val="22"/>
          <w:szCs w:val="22"/>
        </w:rPr>
        <w:t>discussions and field visits</w:t>
      </w:r>
      <w:r w:rsidR="00E23F2C" w:rsidRPr="006121FE">
        <w:rPr>
          <w:sz w:val="22"/>
          <w:szCs w:val="22"/>
        </w:rPr>
        <w:t xml:space="preserve">. </w:t>
      </w:r>
    </w:p>
    <w:p w:rsidR="00DF5207" w:rsidRPr="006B70C2" w:rsidRDefault="00DF5207" w:rsidP="006B70C2">
      <w:pPr>
        <w:tabs>
          <w:tab w:val="left" w:pos="270"/>
        </w:tabs>
        <w:jc w:val="both"/>
        <w:rPr>
          <w:sz w:val="22"/>
          <w:szCs w:val="22"/>
        </w:rPr>
      </w:pPr>
    </w:p>
    <w:p w:rsidR="0025348A" w:rsidRPr="006B70C2" w:rsidRDefault="0025348A" w:rsidP="001A4E86">
      <w:pPr>
        <w:pStyle w:val="Heading1"/>
      </w:pPr>
      <w:r w:rsidRPr="006B70C2">
        <w:t>Key Project Data</w:t>
      </w:r>
    </w:p>
    <w:p w:rsidR="00C34886" w:rsidRPr="006121FE" w:rsidRDefault="00C34886" w:rsidP="00C34886"/>
    <w:p w:rsidR="0025348A" w:rsidRPr="006B70C2" w:rsidRDefault="00867130" w:rsidP="007E50A8">
      <w:pPr>
        <w:pStyle w:val="Caption"/>
        <w:spacing w:after="0"/>
        <w:jc w:val="both"/>
        <w:rPr>
          <w:b w:val="0"/>
          <w:bCs w:val="0"/>
          <w:color w:val="auto"/>
          <w:sz w:val="22"/>
          <w:szCs w:val="22"/>
        </w:rPr>
      </w:pPr>
      <w:bookmarkStart w:id="4" w:name="_Toc380444846"/>
      <w:r w:rsidRPr="000D4BEE">
        <w:rPr>
          <w:color w:val="auto"/>
          <w:sz w:val="22"/>
          <w:szCs w:val="22"/>
        </w:rPr>
        <w:t xml:space="preserve">Table </w:t>
      </w:r>
      <w:r w:rsidR="00C14D10" w:rsidRPr="006B70C2">
        <w:rPr>
          <w:color w:val="auto"/>
          <w:sz w:val="22"/>
          <w:szCs w:val="22"/>
        </w:rPr>
        <w:fldChar w:fldCharType="begin"/>
      </w:r>
      <w:r w:rsidRPr="000D4BEE">
        <w:rPr>
          <w:color w:val="auto"/>
          <w:sz w:val="22"/>
          <w:szCs w:val="22"/>
        </w:rPr>
        <w:instrText xml:space="preserve"> SEQ Table \* ARABIC </w:instrText>
      </w:r>
      <w:r w:rsidR="00C14D10" w:rsidRPr="006B70C2">
        <w:rPr>
          <w:color w:val="auto"/>
          <w:sz w:val="22"/>
          <w:szCs w:val="22"/>
        </w:rPr>
        <w:fldChar w:fldCharType="separate"/>
      </w:r>
      <w:r w:rsidR="002A28D6">
        <w:rPr>
          <w:noProof/>
          <w:color w:val="auto"/>
          <w:sz w:val="22"/>
          <w:szCs w:val="22"/>
        </w:rPr>
        <w:t>1</w:t>
      </w:r>
      <w:r w:rsidR="00C14D10" w:rsidRPr="006B70C2">
        <w:rPr>
          <w:color w:val="auto"/>
          <w:sz w:val="22"/>
          <w:szCs w:val="22"/>
        </w:rPr>
        <w:fldChar w:fldCharType="end"/>
      </w:r>
      <w:r w:rsidRPr="000D4BEE">
        <w:rPr>
          <w:bCs w:val="0"/>
          <w:color w:val="auto"/>
          <w:sz w:val="22"/>
          <w:szCs w:val="22"/>
        </w:rPr>
        <w:t>.</w:t>
      </w:r>
      <w:r w:rsidR="0025348A" w:rsidRPr="006B70C2">
        <w:rPr>
          <w:b w:val="0"/>
          <w:bCs w:val="0"/>
          <w:color w:val="auto"/>
          <w:sz w:val="22"/>
          <w:szCs w:val="22"/>
        </w:rPr>
        <w:t xml:space="preserve">Project Data </w:t>
      </w:r>
      <w:r w:rsidR="005C62CD" w:rsidRPr="006B70C2">
        <w:rPr>
          <w:b w:val="0"/>
          <w:bCs w:val="0"/>
          <w:color w:val="auto"/>
          <w:sz w:val="22"/>
          <w:szCs w:val="22"/>
        </w:rPr>
        <w:t xml:space="preserve">and </w:t>
      </w:r>
      <w:r w:rsidR="0025348A" w:rsidRPr="006B70C2">
        <w:rPr>
          <w:b w:val="0"/>
          <w:bCs w:val="0"/>
          <w:color w:val="auto"/>
          <w:sz w:val="22"/>
          <w:szCs w:val="22"/>
        </w:rPr>
        <w:t>Performance Ratings</w:t>
      </w:r>
      <w:bookmarkEnd w:id="4"/>
    </w:p>
    <w:tbl>
      <w:tblPr>
        <w:tblW w:w="9720" w:type="dxa"/>
        <w:tblInd w:w="8" w:type="dxa"/>
        <w:tblLayout w:type="fixed"/>
        <w:tblCellMar>
          <w:left w:w="0" w:type="dxa"/>
          <w:right w:w="0" w:type="dxa"/>
        </w:tblCellMar>
        <w:tblLook w:val="00A0" w:firstRow="1" w:lastRow="0" w:firstColumn="1" w:lastColumn="0" w:noHBand="0" w:noVBand="0"/>
      </w:tblPr>
      <w:tblGrid>
        <w:gridCol w:w="1980"/>
        <w:gridCol w:w="2954"/>
        <w:gridCol w:w="1710"/>
        <w:gridCol w:w="1800"/>
        <w:gridCol w:w="1276"/>
      </w:tblGrid>
      <w:tr w:rsidR="001A2801" w:rsidRPr="000D4BEE" w:rsidTr="006B70C2">
        <w:tc>
          <w:tcPr>
            <w:tcW w:w="4934" w:type="dxa"/>
            <w:gridSpan w:val="2"/>
            <w:tcBorders>
              <w:top w:val="single" w:sz="6" w:space="0" w:color="000000"/>
              <w:left w:val="single" w:sz="6" w:space="0" w:color="000000"/>
              <w:bottom w:val="single" w:sz="6" w:space="0" w:color="000000"/>
              <w:right w:val="single" w:sz="6" w:space="0" w:color="000000"/>
            </w:tcBorders>
          </w:tcPr>
          <w:p w:rsidR="001A2801" w:rsidRPr="006B70C2" w:rsidRDefault="001A2801" w:rsidP="007E50A8">
            <w:pPr>
              <w:autoSpaceDE w:val="0"/>
              <w:autoSpaceDN w:val="0"/>
              <w:adjustRightInd w:val="0"/>
              <w:jc w:val="both"/>
              <w:rPr>
                <w:b/>
                <w:bCs/>
                <w:color w:val="000000"/>
                <w:sz w:val="20"/>
                <w:szCs w:val="20"/>
              </w:rPr>
            </w:pPr>
            <w:r w:rsidRPr="006B70C2">
              <w:rPr>
                <w:b/>
                <w:bCs/>
                <w:color w:val="000000"/>
                <w:sz w:val="20"/>
                <w:szCs w:val="20"/>
              </w:rPr>
              <w:t>Project Data</w:t>
            </w:r>
          </w:p>
        </w:tc>
        <w:tc>
          <w:tcPr>
            <w:tcW w:w="4786" w:type="dxa"/>
            <w:gridSpan w:val="3"/>
            <w:tcBorders>
              <w:top w:val="single" w:sz="6" w:space="0" w:color="000000"/>
              <w:left w:val="single" w:sz="6" w:space="0" w:color="000000"/>
              <w:bottom w:val="single" w:sz="6" w:space="0" w:color="000000"/>
              <w:right w:val="single" w:sz="6" w:space="0" w:color="000000"/>
            </w:tcBorders>
          </w:tcPr>
          <w:p w:rsidR="001A2801" w:rsidRPr="006B70C2" w:rsidRDefault="001A2801" w:rsidP="007E50A8">
            <w:pPr>
              <w:autoSpaceDE w:val="0"/>
              <w:autoSpaceDN w:val="0"/>
              <w:adjustRightInd w:val="0"/>
              <w:ind w:left="15"/>
              <w:jc w:val="center"/>
              <w:rPr>
                <w:b/>
                <w:bCs/>
                <w:color w:val="000000"/>
                <w:sz w:val="20"/>
                <w:szCs w:val="20"/>
              </w:rPr>
            </w:pPr>
            <w:r w:rsidRPr="006B70C2">
              <w:rPr>
                <w:b/>
                <w:bCs/>
                <w:color w:val="000000"/>
                <w:sz w:val="20"/>
                <w:szCs w:val="20"/>
              </w:rPr>
              <w:t>Project Performance Ratings</w:t>
            </w:r>
          </w:p>
        </w:tc>
      </w:tr>
      <w:tr w:rsidR="001A2801" w:rsidRPr="000D4BEE" w:rsidTr="006B70C2">
        <w:tc>
          <w:tcPr>
            <w:tcW w:w="1980" w:type="dxa"/>
            <w:tcBorders>
              <w:top w:val="single" w:sz="6" w:space="0" w:color="000000"/>
              <w:left w:val="single" w:sz="6" w:space="0" w:color="000000"/>
              <w:bottom w:val="single" w:sz="6" w:space="0" w:color="000000"/>
              <w:right w:val="single" w:sz="6" w:space="0" w:color="000000"/>
            </w:tcBorders>
          </w:tcPr>
          <w:p w:rsidR="001A2801" w:rsidRPr="006B70C2" w:rsidRDefault="001A2801" w:rsidP="007E50A8">
            <w:pPr>
              <w:autoSpaceDE w:val="0"/>
              <w:autoSpaceDN w:val="0"/>
              <w:adjustRightInd w:val="0"/>
              <w:ind w:left="90"/>
              <w:jc w:val="both"/>
              <w:rPr>
                <w:color w:val="000000"/>
                <w:sz w:val="20"/>
                <w:szCs w:val="20"/>
              </w:rPr>
            </w:pPr>
            <w:r w:rsidRPr="006B70C2">
              <w:rPr>
                <w:color w:val="000000"/>
                <w:sz w:val="20"/>
                <w:szCs w:val="20"/>
              </w:rPr>
              <w:t>Board Approval</w:t>
            </w:r>
          </w:p>
        </w:tc>
        <w:tc>
          <w:tcPr>
            <w:tcW w:w="2954" w:type="dxa"/>
            <w:tcBorders>
              <w:top w:val="single" w:sz="6" w:space="0" w:color="000000"/>
              <w:left w:val="single" w:sz="6" w:space="0" w:color="000000"/>
              <w:bottom w:val="single" w:sz="6" w:space="0" w:color="000000"/>
              <w:right w:val="single" w:sz="6" w:space="0" w:color="000000"/>
            </w:tcBorders>
          </w:tcPr>
          <w:p w:rsidR="001A2801" w:rsidRPr="006B70C2" w:rsidRDefault="001A2801" w:rsidP="007E50A8">
            <w:pPr>
              <w:autoSpaceDE w:val="0"/>
              <w:autoSpaceDN w:val="0"/>
              <w:adjustRightInd w:val="0"/>
              <w:ind w:left="90"/>
              <w:jc w:val="both"/>
              <w:rPr>
                <w:color w:val="000000"/>
                <w:sz w:val="20"/>
                <w:szCs w:val="20"/>
              </w:rPr>
            </w:pPr>
            <w:r w:rsidRPr="006B70C2">
              <w:rPr>
                <w:color w:val="000000"/>
                <w:sz w:val="20"/>
                <w:szCs w:val="20"/>
              </w:rPr>
              <w:t>October 4, 2011</w:t>
            </w:r>
          </w:p>
        </w:tc>
        <w:tc>
          <w:tcPr>
            <w:tcW w:w="1710" w:type="dxa"/>
            <w:tcBorders>
              <w:top w:val="single" w:sz="6" w:space="0" w:color="000000"/>
              <w:left w:val="single" w:sz="6" w:space="0" w:color="000000"/>
              <w:bottom w:val="single" w:sz="6" w:space="0" w:color="000000"/>
              <w:right w:val="single" w:sz="6" w:space="0" w:color="000000"/>
            </w:tcBorders>
          </w:tcPr>
          <w:p w:rsidR="001A2801" w:rsidRPr="006B70C2" w:rsidRDefault="001A2801" w:rsidP="007E50A8">
            <w:pPr>
              <w:autoSpaceDE w:val="0"/>
              <w:autoSpaceDN w:val="0"/>
              <w:adjustRightInd w:val="0"/>
              <w:ind w:left="90"/>
              <w:jc w:val="both"/>
              <w:rPr>
                <w:color w:val="000000"/>
                <w:sz w:val="20"/>
                <w:szCs w:val="20"/>
              </w:rPr>
            </w:pPr>
          </w:p>
        </w:tc>
        <w:tc>
          <w:tcPr>
            <w:tcW w:w="1800" w:type="dxa"/>
            <w:tcBorders>
              <w:top w:val="single" w:sz="6" w:space="0" w:color="000000"/>
              <w:left w:val="single" w:sz="6" w:space="0" w:color="000000"/>
              <w:bottom w:val="single" w:sz="6" w:space="0" w:color="000000"/>
              <w:right w:val="single" w:sz="6" w:space="0" w:color="000000"/>
            </w:tcBorders>
          </w:tcPr>
          <w:p w:rsidR="001A2801" w:rsidRPr="006B70C2" w:rsidRDefault="001A2801" w:rsidP="007E50A8">
            <w:pPr>
              <w:autoSpaceDE w:val="0"/>
              <w:autoSpaceDN w:val="0"/>
              <w:adjustRightInd w:val="0"/>
              <w:ind w:left="90"/>
              <w:jc w:val="center"/>
              <w:rPr>
                <w:b/>
                <w:bCs/>
                <w:color w:val="000000"/>
                <w:sz w:val="20"/>
                <w:szCs w:val="20"/>
              </w:rPr>
            </w:pPr>
            <w:r w:rsidRPr="006B70C2">
              <w:rPr>
                <w:b/>
                <w:bCs/>
                <w:color w:val="000000"/>
                <w:sz w:val="20"/>
                <w:szCs w:val="20"/>
              </w:rPr>
              <w:t>Last</w:t>
            </w:r>
          </w:p>
        </w:tc>
        <w:tc>
          <w:tcPr>
            <w:tcW w:w="1276" w:type="dxa"/>
            <w:tcBorders>
              <w:top w:val="single" w:sz="6" w:space="0" w:color="000000"/>
              <w:left w:val="single" w:sz="6" w:space="0" w:color="000000"/>
              <w:bottom w:val="single" w:sz="6" w:space="0" w:color="000000"/>
              <w:right w:val="single" w:sz="6" w:space="0" w:color="000000"/>
            </w:tcBorders>
          </w:tcPr>
          <w:p w:rsidR="001A2801" w:rsidRPr="006B70C2" w:rsidRDefault="007E50A8" w:rsidP="007E50A8">
            <w:pPr>
              <w:autoSpaceDE w:val="0"/>
              <w:autoSpaceDN w:val="0"/>
              <w:adjustRightInd w:val="0"/>
              <w:ind w:left="90"/>
              <w:jc w:val="center"/>
              <w:rPr>
                <w:b/>
                <w:bCs/>
                <w:color w:val="000000"/>
                <w:sz w:val="20"/>
                <w:szCs w:val="20"/>
              </w:rPr>
            </w:pPr>
            <w:r w:rsidRPr="006B70C2">
              <w:rPr>
                <w:b/>
                <w:bCs/>
                <w:color w:val="000000"/>
                <w:sz w:val="20"/>
                <w:szCs w:val="20"/>
              </w:rPr>
              <w:t>N</w:t>
            </w:r>
            <w:r w:rsidR="001A2801" w:rsidRPr="006B70C2">
              <w:rPr>
                <w:b/>
                <w:bCs/>
                <w:color w:val="000000"/>
                <w:sz w:val="20"/>
                <w:szCs w:val="20"/>
              </w:rPr>
              <w:t>ow</w:t>
            </w:r>
          </w:p>
        </w:tc>
      </w:tr>
      <w:tr w:rsidR="003E22D2" w:rsidRPr="000D4BEE" w:rsidTr="006B70C2">
        <w:tc>
          <w:tcPr>
            <w:tcW w:w="1980"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90"/>
              <w:jc w:val="both"/>
              <w:rPr>
                <w:color w:val="000000"/>
                <w:sz w:val="20"/>
                <w:szCs w:val="20"/>
              </w:rPr>
            </w:pPr>
            <w:r w:rsidRPr="006B70C2">
              <w:rPr>
                <w:color w:val="000000"/>
                <w:sz w:val="20"/>
                <w:szCs w:val="20"/>
              </w:rPr>
              <w:t>Effectiveness Date</w:t>
            </w:r>
          </w:p>
        </w:tc>
        <w:tc>
          <w:tcPr>
            <w:tcW w:w="2954"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90"/>
              <w:jc w:val="both"/>
              <w:rPr>
                <w:color w:val="000000"/>
                <w:sz w:val="20"/>
                <w:szCs w:val="20"/>
              </w:rPr>
            </w:pPr>
            <w:r w:rsidRPr="006B70C2">
              <w:rPr>
                <w:color w:val="000000"/>
                <w:sz w:val="20"/>
                <w:szCs w:val="20"/>
              </w:rPr>
              <w:t>March 19, 2012</w:t>
            </w:r>
          </w:p>
        </w:tc>
        <w:tc>
          <w:tcPr>
            <w:tcW w:w="1710"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ind w:left="90"/>
              <w:jc w:val="both"/>
              <w:rPr>
                <w:sz w:val="20"/>
                <w:szCs w:val="20"/>
              </w:rPr>
            </w:pPr>
            <w:r w:rsidRPr="006B70C2">
              <w:rPr>
                <w:sz w:val="20"/>
                <w:szCs w:val="20"/>
              </w:rPr>
              <w:t>Development Objectives</w:t>
            </w:r>
          </w:p>
        </w:tc>
        <w:tc>
          <w:tcPr>
            <w:tcW w:w="1800" w:type="dxa"/>
            <w:tcBorders>
              <w:top w:val="single" w:sz="6" w:space="0" w:color="000000"/>
              <w:left w:val="single" w:sz="6" w:space="0" w:color="000000"/>
              <w:bottom w:val="single" w:sz="6" w:space="0" w:color="000000"/>
              <w:right w:val="single" w:sz="6" w:space="0" w:color="000000"/>
            </w:tcBorders>
          </w:tcPr>
          <w:p w:rsidR="003E22D2" w:rsidRPr="006B70C2" w:rsidRDefault="003E22D2" w:rsidP="003E22D2">
            <w:pPr>
              <w:autoSpaceDE w:val="0"/>
              <w:autoSpaceDN w:val="0"/>
              <w:adjustRightInd w:val="0"/>
              <w:ind w:left="90"/>
              <w:jc w:val="center"/>
              <w:rPr>
                <w:color w:val="000000"/>
                <w:sz w:val="20"/>
                <w:szCs w:val="20"/>
              </w:rPr>
            </w:pPr>
            <w:r w:rsidRPr="006B70C2">
              <w:rPr>
                <w:color w:val="000000"/>
                <w:sz w:val="20"/>
                <w:szCs w:val="20"/>
              </w:rPr>
              <w:t xml:space="preserve">Moderately </w:t>
            </w:r>
            <w:r w:rsidR="00082A94" w:rsidRPr="006B70C2">
              <w:rPr>
                <w:color w:val="000000"/>
                <w:sz w:val="20"/>
                <w:szCs w:val="20"/>
              </w:rPr>
              <w:t>Uns</w:t>
            </w:r>
            <w:r w:rsidRPr="006B70C2">
              <w:rPr>
                <w:color w:val="000000"/>
                <w:sz w:val="20"/>
                <w:szCs w:val="20"/>
              </w:rPr>
              <w:t>atisfactory</w:t>
            </w:r>
          </w:p>
        </w:tc>
        <w:tc>
          <w:tcPr>
            <w:tcW w:w="1276" w:type="dxa"/>
            <w:tcBorders>
              <w:top w:val="single" w:sz="6" w:space="0" w:color="000000"/>
              <w:left w:val="single" w:sz="6" w:space="0" w:color="000000"/>
              <w:bottom w:val="single" w:sz="6" w:space="0" w:color="000000"/>
              <w:right w:val="single" w:sz="6" w:space="0" w:color="000000"/>
            </w:tcBorders>
          </w:tcPr>
          <w:p w:rsidR="003E22D2" w:rsidRPr="006B70C2" w:rsidRDefault="00A3335E" w:rsidP="00CD3A3B">
            <w:pPr>
              <w:autoSpaceDE w:val="0"/>
              <w:autoSpaceDN w:val="0"/>
              <w:adjustRightInd w:val="0"/>
              <w:ind w:left="90"/>
              <w:jc w:val="center"/>
              <w:rPr>
                <w:color w:val="000000"/>
                <w:sz w:val="20"/>
                <w:szCs w:val="20"/>
              </w:rPr>
            </w:pPr>
            <w:r w:rsidRPr="006B70C2">
              <w:rPr>
                <w:color w:val="000000"/>
                <w:sz w:val="20"/>
                <w:szCs w:val="20"/>
              </w:rPr>
              <w:t xml:space="preserve">Moderately </w:t>
            </w:r>
            <w:r w:rsidR="00951DF0">
              <w:rPr>
                <w:color w:val="000000"/>
                <w:sz w:val="20"/>
                <w:szCs w:val="20"/>
              </w:rPr>
              <w:t>Uns</w:t>
            </w:r>
            <w:r w:rsidRPr="006B70C2">
              <w:rPr>
                <w:color w:val="000000"/>
                <w:sz w:val="20"/>
                <w:szCs w:val="20"/>
              </w:rPr>
              <w:t>atisfactory</w:t>
            </w:r>
          </w:p>
        </w:tc>
      </w:tr>
      <w:tr w:rsidR="003E22D2" w:rsidRPr="000D4BEE" w:rsidTr="006B70C2">
        <w:tc>
          <w:tcPr>
            <w:tcW w:w="1980"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90"/>
              <w:jc w:val="both"/>
              <w:rPr>
                <w:color w:val="000000"/>
                <w:sz w:val="20"/>
                <w:szCs w:val="20"/>
              </w:rPr>
            </w:pPr>
            <w:r w:rsidRPr="006B70C2">
              <w:rPr>
                <w:color w:val="000000"/>
                <w:sz w:val="20"/>
                <w:szCs w:val="20"/>
              </w:rPr>
              <w:t>Closing Date</w:t>
            </w:r>
          </w:p>
        </w:tc>
        <w:tc>
          <w:tcPr>
            <w:tcW w:w="2954"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90"/>
              <w:jc w:val="both"/>
              <w:rPr>
                <w:color w:val="000000"/>
                <w:sz w:val="20"/>
                <w:szCs w:val="20"/>
              </w:rPr>
            </w:pPr>
            <w:r w:rsidRPr="006B70C2">
              <w:rPr>
                <w:color w:val="000000"/>
                <w:sz w:val="20"/>
                <w:szCs w:val="20"/>
              </w:rPr>
              <w:t>December 31, 2017</w:t>
            </w:r>
          </w:p>
        </w:tc>
        <w:tc>
          <w:tcPr>
            <w:tcW w:w="1710"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ind w:left="90"/>
              <w:jc w:val="both"/>
              <w:rPr>
                <w:sz w:val="20"/>
                <w:szCs w:val="20"/>
              </w:rPr>
            </w:pPr>
            <w:r w:rsidRPr="006B70C2">
              <w:rPr>
                <w:sz w:val="20"/>
                <w:szCs w:val="20"/>
              </w:rPr>
              <w:t>Implementation Progress</w:t>
            </w:r>
          </w:p>
        </w:tc>
        <w:tc>
          <w:tcPr>
            <w:tcW w:w="1800" w:type="dxa"/>
            <w:tcBorders>
              <w:top w:val="single" w:sz="6" w:space="0" w:color="000000"/>
              <w:left w:val="single" w:sz="6" w:space="0" w:color="000000"/>
              <w:bottom w:val="single" w:sz="6" w:space="0" w:color="000000"/>
              <w:right w:val="single" w:sz="6" w:space="0" w:color="000000"/>
            </w:tcBorders>
          </w:tcPr>
          <w:p w:rsidR="003E22D2" w:rsidRPr="006B70C2" w:rsidRDefault="00A3335E" w:rsidP="003E22D2">
            <w:pPr>
              <w:autoSpaceDE w:val="0"/>
              <w:autoSpaceDN w:val="0"/>
              <w:adjustRightInd w:val="0"/>
              <w:ind w:left="90"/>
              <w:jc w:val="center"/>
              <w:rPr>
                <w:color w:val="000000"/>
                <w:sz w:val="20"/>
                <w:szCs w:val="20"/>
              </w:rPr>
            </w:pPr>
            <w:r w:rsidRPr="006B70C2">
              <w:rPr>
                <w:color w:val="000000"/>
                <w:sz w:val="20"/>
                <w:szCs w:val="20"/>
              </w:rPr>
              <w:t xml:space="preserve">Moderately </w:t>
            </w:r>
            <w:r w:rsidR="003E22D2" w:rsidRPr="006B70C2">
              <w:rPr>
                <w:color w:val="000000"/>
                <w:sz w:val="20"/>
                <w:szCs w:val="20"/>
              </w:rPr>
              <w:t>Unsatisfactory</w:t>
            </w:r>
          </w:p>
        </w:tc>
        <w:tc>
          <w:tcPr>
            <w:tcW w:w="1276" w:type="dxa"/>
            <w:tcBorders>
              <w:top w:val="single" w:sz="6" w:space="0" w:color="000000"/>
              <w:left w:val="single" w:sz="6" w:space="0" w:color="000000"/>
              <w:bottom w:val="single" w:sz="6" w:space="0" w:color="000000"/>
              <w:right w:val="single" w:sz="6" w:space="0" w:color="000000"/>
            </w:tcBorders>
          </w:tcPr>
          <w:p w:rsidR="003E22D2" w:rsidRPr="006B70C2" w:rsidRDefault="00EA111C" w:rsidP="00A3335E">
            <w:pPr>
              <w:autoSpaceDE w:val="0"/>
              <w:autoSpaceDN w:val="0"/>
              <w:adjustRightInd w:val="0"/>
              <w:jc w:val="center"/>
              <w:rPr>
                <w:color w:val="000000"/>
                <w:sz w:val="20"/>
                <w:szCs w:val="20"/>
              </w:rPr>
            </w:pPr>
            <w:r w:rsidRPr="006B70C2">
              <w:rPr>
                <w:color w:val="000000"/>
                <w:sz w:val="20"/>
                <w:szCs w:val="20"/>
              </w:rPr>
              <w:t xml:space="preserve">Moderately </w:t>
            </w:r>
            <w:r w:rsidR="00951DF0">
              <w:rPr>
                <w:color w:val="000000"/>
                <w:sz w:val="20"/>
                <w:szCs w:val="20"/>
              </w:rPr>
              <w:t>Uns</w:t>
            </w:r>
            <w:r w:rsidRPr="006B70C2">
              <w:rPr>
                <w:color w:val="000000"/>
                <w:sz w:val="20"/>
                <w:szCs w:val="20"/>
              </w:rPr>
              <w:t>atisfactory</w:t>
            </w:r>
          </w:p>
        </w:tc>
      </w:tr>
      <w:tr w:rsidR="003E22D2" w:rsidRPr="000D4BEE" w:rsidTr="006B70C2">
        <w:tc>
          <w:tcPr>
            <w:tcW w:w="1980"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90"/>
              <w:jc w:val="both"/>
              <w:rPr>
                <w:color w:val="000000"/>
                <w:sz w:val="20"/>
                <w:szCs w:val="20"/>
              </w:rPr>
            </w:pPr>
            <w:r w:rsidRPr="006B70C2">
              <w:rPr>
                <w:color w:val="000000"/>
                <w:sz w:val="20"/>
                <w:szCs w:val="20"/>
              </w:rPr>
              <w:t>Loan Amount</w:t>
            </w:r>
          </w:p>
          <w:p w:rsidR="003E22D2" w:rsidRPr="006B70C2" w:rsidRDefault="003E22D2" w:rsidP="007E50A8">
            <w:pPr>
              <w:autoSpaceDE w:val="0"/>
              <w:autoSpaceDN w:val="0"/>
              <w:adjustRightInd w:val="0"/>
              <w:ind w:left="90"/>
              <w:jc w:val="both"/>
              <w:rPr>
                <w:color w:val="000000"/>
                <w:sz w:val="20"/>
                <w:szCs w:val="20"/>
              </w:rPr>
            </w:pPr>
            <w:r w:rsidRPr="006B70C2">
              <w:rPr>
                <w:color w:val="000000"/>
                <w:sz w:val="20"/>
                <w:szCs w:val="20"/>
              </w:rPr>
              <w:t>Credit amount</w:t>
            </w:r>
          </w:p>
        </w:tc>
        <w:tc>
          <w:tcPr>
            <w:tcW w:w="2954"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90"/>
              <w:jc w:val="both"/>
              <w:rPr>
                <w:color w:val="000000"/>
                <w:sz w:val="20"/>
                <w:szCs w:val="20"/>
              </w:rPr>
            </w:pPr>
            <w:r w:rsidRPr="006B70C2">
              <w:rPr>
                <w:color w:val="000000"/>
                <w:sz w:val="20"/>
                <w:szCs w:val="20"/>
              </w:rPr>
              <w:t>USD 125 million</w:t>
            </w:r>
          </w:p>
          <w:p w:rsidR="003E22D2" w:rsidRPr="006B70C2" w:rsidRDefault="003E22D2" w:rsidP="007E50A8">
            <w:pPr>
              <w:autoSpaceDE w:val="0"/>
              <w:autoSpaceDN w:val="0"/>
              <w:adjustRightInd w:val="0"/>
              <w:ind w:left="90"/>
              <w:jc w:val="both"/>
              <w:rPr>
                <w:color w:val="000000"/>
                <w:sz w:val="20"/>
                <w:szCs w:val="20"/>
              </w:rPr>
            </w:pPr>
            <w:r w:rsidRPr="006B70C2">
              <w:rPr>
                <w:color w:val="000000"/>
                <w:sz w:val="20"/>
                <w:szCs w:val="20"/>
              </w:rPr>
              <w:t>SDR 78.2 million</w:t>
            </w:r>
          </w:p>
          <w:p w:rsidR="003E22D2" w:rsidRPr="006B70C2" w:rsidRDefault="003E22D2" w:rsidP="007E50A8">
            <w:pPr>
              <w:autoSpaceDE w:val="0"/>
              <w:autoSpaceDN w:val="0"/>
              <w:adjustRightInd w:val="0"/>
              <w:ind w:left="90"/>
              <w:rPr>
                <w:color w:val="000000"/>
                <w:sz w:val="20"/>
                <w:szCs w:val="20"/>
              </w:rPr>
            </w:pPr>
            <w:r w:rsidRPr="006B70C2">
              <w:rPr>
                <w:color w:val="000000"/>
                <w:sz w:val="20"/>
                <w:szCs w:val="20"/>
              </w:rPr>
              <w:t>(equivalent to USD 116.4 million)</w:t>
            </w:r>
          </w:p>
        </w:tc>
        <w:tc>
          <w:tcPr>
            <w:tcW w:w="1710"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ind w:left="90"/>
              <w:jc w:val="both"/>
              <w:rPr>
                <w:sz w:val="20"/>
                <w:szCs w:val="20"/>
              </w:rPr>
            </w:pPr>
            <w:r w:rsidRPr="006B70C2">
              <w:rPr>
                <w:sz w:val="20"/>
                <w:szCs w:val="20"/>
              </w:rPr>
              <w:t>Problem Flag</w:t>
            </w:r>
          </w:p>
        </w:tc>
        <w:tc>
          <w:tcPr>
            <w:tcW w:w="1800" w:type="dxa"/>
            <w:tcBorders>
              <w:top w:val="single" w:sz="6" w:space="0" w:color="000000"/>
              <w:left w:val="single" w:sz="6" w:space="0" w:color="000000"/>
              <w:bottom w:val="single" w:sz="6" w:space="0" w:color="000000"/>
              <w:right w:val="single" w:sz="6" w:space="0" w:color="000000"/>
            </w:tcBorders>
          </w:tcPr>
          <w:p w:rsidR="003E22D2" w:rsidRPr="006B70C2" w:rsidRDefault="00DC498F" w:rsidP="00B745A8">
            <w:pPr>
              <w:ind w:left="90"/>
              <w:jc w:val="center"/>
              <w:rPr>
                <w:sz w:val="20"/>
                <w:szCs w:val="20"/>
              </w:rPr>
            </w:pPr>
            <w:r>
              <w:rPr>
                <w:sz w:val="20"/>
                <w:szCs w:val="20"/>
              </w:rPr>
              <w:t>1</w:t>
            </w:r>
          </w:p>
        </w:tc>
        <w:tc>
          <w:tcPr>
            <w:tcW w:w="1276"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ind w:left="90"/>
              <w:jc w:val="center"/>
              <w:rPr>
                <w:sz w:val="20"/>
                <w:szCs w:val="20"/>
              </w:rPr>
            </w:pPr>
          </w:p>
        </w:tc>
      </w:tr>
      <w:tr w:rsidR="003E22D2" w:rsidRPr="000D4BEE" w:rsidTr="006B70C2">
        <w:tc>
          <w:tcPr>
            <w:tcW w:w="1980"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90"/>
              <w:jc w:val="both"/>
              <w:rPr>
                <w:color w:val="000000"/>
                <w:sz w:val="20"/>
                <w:szCs w:val="20"/>
              </w:rPr>
            </w:pPr>
            <w:r w:rsidRPr="006B70C2">
              <w:rPr>
                <w:color w:val="000000"/>
                <w:sz w:val="20"/>
                <w:szCs w:val="20"/>
              </w:rPr>
              <w:t>Total amount</w:t>
            </w:r>
          </w:p>
        </w:tc>
        <w:tc>
          <w:tcPr>
            <w:tcW w:w="2954"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90"/>
              <w:jc w:val="both"/>
              <w:rPr>
                <w:color w:val="000000"/>
                <w:sz w:val="20"/>
                <w:szCs w:val="20"/>
              </w:rPr>
            </w:pPr>
            <w:r w:rsidRPr="006B70C2">
              <w:rPr>
                <w:color w:val="000000"/>
                <w:sz w:val="20"/>
                <w:szCs w:val="20"/>
              </w:rPr>
              <w:t>USD 250 million</w:t>
            </w:r>
          </w:p>
        </w:tc>
        <w:tc>
          <w:tcPr>
            <w:tcW w:w="1710"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15"/>
              <w:jc w:val="both"/>
              <w:rPr>
                <w:color w:val="000000"/>
                <w:sz w:val="20"/>
                <w:szCs w:val="20"/>
              </w:rPr>
            </w:pPr>
          </w:p>
        </w:tc>
        <w:tc>
          <w:tcPr>
            <w:tcW w:w="1800"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15"/>
              <w:jc w:val="both"/>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15"/>
              <w:jc w:val="both"/>
              <w:rPr>
                <w:color w:val="000000"/>
                <w:sz w:val="20"/>
                <w:szCs w:val="20"/>
              </w:rPr>
            </w:pPr>
          </w:p>
        </w:tc>
      </w:tr>
      <w:tr w:rsidR="003E22D2" w:rsidRPr="000D4BEE" w:rsidTr="006B70C2">
        <w:tc>
          <w:tcPr>
            <w:tcW w:w="1980"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90"/>
              <w:jc w:val="both"/>
              <w:rPr>
                <w:color w:val="000000"/>
                <w:sz w:val="20"/>
                <w:szCs w:val="20"/>
              </w:rPr>
            </w:pPr>
            <w:r w:rsidRPr="006B70C2">
              <w:rPr>
                <w:color w:val="000000"/>
                <w:sz w:val="20"/>
                <w:szCs w:val="20"/>
              </w:rPr>
              <w:t>Disbursed Amount</w:t>
            </w:r>
          </w:p>
          <w:p w:rsidR="003E22D2" w:rsidRPr="006B70C2" w:rsidRDefault="00082A94" w:rsidP="00F23459">
            <w:pPr>
              <w:autoSpaceDE w:val="0"/>
              <w:autoSpaceDN w:val="0"/>
              <w:adjustRightInd w:val="0"/>
              <w:ind w:left="90"/>
              <w:jc w:val="both"/>
              <w:rPr>
                <w:i/>
                <w:iCs/>
                <w:color w:val="000000"/>
                <w:sz w:val="20"/>
                <w:szCs w:val="20"/>
              </w:rPr>
            </w:pPr>
            <w:r w:rsidRPr="006B70C2">
              <w:rPr>
                <w:i/>
                <w:iCs/>
                <w:color w:val="000000"/>
                <w:sz w:val="20"/>
                <w:szCs w:val="20"/>
              </w:rPr>
              <w:t xml:space="preserve">(as of </w:t>
            </w:r>
            <w:r w:rsidR="00F23459" w:rsidRPr="006B70C2">
              <w:rPr>
                <w:i/>
                <w:iCs/>
                <w:color w:val="000000"/>
                <w:sz w:val="20"/>
                <w:szCs w:val="20"/>
              </w:rPr>
              <w:t>Mar 31</w:t>
            </w:r>
            <w:r w:rsidR="00C56395" w:rsidRPr="006B70C2">
              <w:rPr>
                <w:i/>
                <w:iCs/>
                <w:color w:val="000000"/>
                <w:sz w:val="20"/>
                <w:szCs w:val="20"/>
              </w:rPr>
              <w:t>, 201</w:t>
            </w:r>
            <w:r w:rsidR="00F23459" w:rsidRPr="006B70C2">
              <w:rPr>
                <w:i/>
                <w:iCs/>
                <w:color w:val="000000"/>
                <w:sz w:val="20"/>
                <w:szCs w:val="20"/>
              </w:rPr>
              <w:t>5</w:t>
            </w:r>
            <w:r w:rsidR="003E22D2" w:rsidRPr="006B70C2">
              <w:rPr>
                <w:i/>
                <w:iCs/>
                <w:color w:val="000000"/>
                <w:sz w:val="20"/>
                <w:szCs w:val="20"/>
              </w:rPr>
              <w:t>)</w:t>
            </w:r>
          </w:p>
        </w:tc>
        <w:tc>
          <w:tcPr>
            <w:tcW w:w="2954" w:type="dxa"/>
            <w:tcBorders>
              <w:top w:val="single" w:sz="6" w:space="0" w:color="000000"/>
              <w:left w:val="single" w:sz="6" w:space="0" w:color="000000"/>
              <w:bottom w:val="single" w:sz="6" w:space="0" w:color="000000"/>
              <w:right w:val="single" w:sz="6" w:space="0" w:color="000000"/>
            </w:tcBorders>
          </w:tcPr>
          <w:p w:rsidR="003E22D2" w:rsidRDefault="003E22D2" w:rsidP="00FB38BC">
            <w:pPr>
              <w:autoSpaceDE w:val="0"/>
              <w:autoSpaceDN w:val="0"/>
              <w:adjustRightInd w:val="0"/>
              <w:ind w:left="90"/>
              <w:jc w:val="both"/>
              <w:rPr>
                <w:color w:val="000000"/>
                <w:sz w:val="20"/>
                <w:szCs w:val="20"/>
              </w:rPr>
            </w:pPr>
            <w:r w:rsidRPr="006B70C2">
              <w:rPr>
                <w:color w:val="000000"/>
                <w:sz w:val="20"/>
                <w:szCs w:val="20"/>
              </w:rPr>
              <w:t xml:space="preserve">USD </w:t>
            </w:r>
            <w:r w:rsidR="0086389D" w:rsidRPr="006B70C2">
              <w:rPr>
                <w:color w:val="000000"/>
                <w:sz w:val="20"/>
                <w:szCs w:val="20"/>
              </w:rPr>
              <w:t>15</w:t>
            </w:r>
            <w:r w:rsidR="00FB38BC" w:rsidRPr="006B70C2">
              <w:rPr>
                <w:color w:val="000000"/>
                <w:sz w:val="20"/>
                <w:szCs w:val="20"/>
              </w:rPr>
              <w:t>.46</w:t>
            </w:r>
            <w:r w:rsidRPr="006B70C2">
              <w:rPr>
                <w:color w:val="000000"/>
                <w:sz w:val="20"/>
                <w:szCs w:val="20"/>
              </w:rPr>
              <w:t xml:space="preserve"> million</w:t>
            </w:r>
            <w:r w:rsidR="00FD0E0A">
              <w:rPr>
                <w:color w:val="000000"/>
                <w:sz w:val="20"/>
                <w:szCs w:val="20"/>
              </w:rPr>
              <w:t>*</w:t>
            </w:r>
          </w:p>
          <w:p w:rsidR="00FD0E0A" w:rsidRPr="006B70C2" w:rsidRDefault="00FD0E0A" w:rsidP="00FB38BC">
            <w:pPr>
              <w:autoSpaceDE w:val="0"/>
              <w:autoSpaceDN w:val="0"/>
              <w:adjustRightInd w:val="0"/>
              <w:ind w:left="90"/>
              <w:jc w:val="both"/>
              <w:rPr>
                <w:color w:val="000000"/>
                <w:sz w:val="20"/>
                <w:szCs w:val="20"/>
              </w:rPr>
            </w:pPr>
          </w:p>
        </w:tc>
        <w:tc>
          <w:tcPr>
            <w:tcW w:w="1710"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15"/>
              <w:jc w:val="both"/>
              <w:rPr>
                <w:color w:val="000000"/>
                <w:sz w:val="20"/>
                <w:szCs w:val="20"/>
              </w:rPr>
            </w:pPr>
          </w:p>
        </w:tc>
        <w:tc>
          <w:tcPr>
            <w:tcW w:w="1800"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15"/>
              <w:jc w:val="both"/>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15"/>
              <w:jc w:val="both"/>
              <w:rPr>
                <w:color w:val="000000"/>
                <w:sz w:val="20"/>
                <w:szCs w:val="20"/>
              </w:rPr>
            </w:pPr>
          </w:p>
        </w:tc>
      </w:tr>
      <w:tr w:rsidR="003E22D2" w:rsidRPr="000D4BEE" w:rsidTr="006B70C2">
        <w:tc>
          <w:tcPr>
            <w:tcW w:w="1980"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90"/>
              <w:jc w:val="both"/>
              <w:rPr>
                <w:color w:val="000000"/>
                <w:sz w:val="20"/>
                <w:szCs w:val="20"/>
              </w:rPr>
            </w:pPr>
            <w:r w:rsidRPr="006B70C2">
              <w:rPr>
                <w:color w:val="000000"/>
                <w:sz w:val="20"/>
                <w:szCs w:val="20"/>
              </w:rPr>
              <w:t>Project Age</w:t>
            </w:r>
          </w:p>
        </w:tc>
        <w:tc>
          <w:tcPr>
            <w:tcW w:w="2954" w:type="dxa"/>
            <w:tcBorders>
              <w:top w:val="single" w:sz="6" w:space="0" w:color="000000"/>
              <w:left w:val="single" w:sz="6" w:space="0" w:color="000000"/>
              <w:bottom w:val="single" w:sz="6" w:space="0" w:color="000000"/>
              <w:right w:val="single" w:sz="6" w:space="0" w:color="000000"/>
            </w:tcBorders>
          </w:tcPr>
          <w:p w:rsidR="003E22D2" w:rsidRPr="006B70C2" w:rsidRDefault="00EA111C" w:rsidP="007E50A8">
            <w:pPr>
              <w:autoSpaceDE w:val="0"/>
              <w:autoSpaceDN w:val="0"/>
              <w:adjustRightInd w:val="0"/>
              <w:ind w:left="90"/>
              <w:jc w:val="both"/>
              <w:rPr>
                <w:color w:val="000000"/>
                <w:sz w:val="20"/>
                <w:szCs w:val="20"/>
              </w:rPr>
            </w:pPr>
            <w:r w:rsidRPr="006B70C2">
              <w:rPr>
                <w:color w:val="000000"/>
                <w:sz w:val="20"/>
                <w:szCs w:val="20"/>
              </w:rPr>
              <w:t>3</w:t>
            </w:r>
            <w:r w:rsidR="00257303" w:rsidRPr="006B70C2">
              <w:rPr>
                <w:color w:val="000000"/>
                <w:sz w:val="20"/>
                <w:szCs w:val="20"/>
              </w:rPr>
              <w:t>.</w:t>
            </w:r>
            <w:r w:rsidRPr="006B70C2">
              <w:rPr>
                <w:color w:val="000000"/>
                <w:sz w:val="20"/>
                <w:szCs w:val="20"/>
              </w:rPr>
              <w:t>5</w:t>
            </w:r>
            <w:r w:rsidR="003E22D2" w:rsidRPr="006B70C2">
              <w:rPr>
                <w:color w:val="000000"/>
                <w:sz w:val="20"/>
                <w:szCs w:val="20"/>
              </w:rPr>
              <w:t xml:space="preserve"> years</w:t>
            </w:r>
          </w:p>
        </w:tc>
        <w:tc>
          <w:tcPr>
            <w:tcW w:w="1710"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15"/>
              <w:jc w:val="both"/>
              <w:rPr>
                <w:color w:val="000000"/>
                <w:sz w:val="20"/>
                <w:szCs w:val="20"/>
              </w:rPr>
            </w:pPr>
          </w:p>
        </w:tc>
        <w:tc>
          <w:tcPr>
            <w:tcW w:w="1800"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15"/>
              <w:jc w:val="both"/>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15"/>
              <w:jc w:val="both"/>
              <w:rPr>
                <w:color w:val="000000"/>
                <w:sz w:val="20"/>
                <w:szCs w:val="20"/>
              </w:rPr>
            </w:pPr>
          </w:p>
        </w:tc>
      </w:tr>
      <w:tr w:rsidR="003E22D2" w:rsidRPr="000D4BEE" w:rsidTr="006B70C2">
        <w:tc>
          <w:tcPr>
            <w:tcW w:w="1980"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90"/>
              <w:jc w:val="both"/>
              <w:rPr>
                <w:color w:val="000000"/>
                <w:sz w:val="20"/>
                <w:szCs w:val="20"/>
              </w:rPr>
            </w:pPr>
            <w:r w:rsidRPr="006B70C2">
              <w:rPr>
                <w:b/>
                <w:sz w:val="20"/>
                <w:szCs w:val="20"/>
              </w:rPr>
              <w:t>% Disbursed</w:t>
            </w:r>
          </w:p>
        </w:tc>
        <w:tc>
          <w:tcPr>
            <w:tcW w:w="2954" w:type="dxa"/>
            <w:tcBorders>
              <w:top w:val="single" w:sz="6" w:space="0" w:color="000000"/>
              <w:left w:val="single" w:sz="6" w:space="0" w:color="000000"/>
              <w:bottom w:val="single" w:sz="6" w:space="0" w:color="000000"/>
              <w:right w:val="single" w:sz="6" w:space="0" w:color="000000"/>
            </w:tcBorders>
          </w:tcPr>
          <w:p w:rsidR="003E22D2" w:rsidRPr="006B70C2" w:rsidRDefault="0086389D" w:rsidP="004E1CD1">
            <w:pPr>
              <w:autoSpaceDE w:val="0"/>
              <w:autoSpaceDN w:val="0"/>
              <w:adjustRightInd w:val="0"/>
              <w:ind w:firstLine="180"/>
              <w:jc w:val="both"/>
              <w:rPr>
                <w:color w:val="000000"/>
                <w:sz w:val="20"/>
                <w:szCs w:val="20"/>
              </w:rPr>
            </w:pPr>
            <w:r w:rsidRPr="006B70C2">
              <w:rPr>
                <w:color w:val="000000"/>
                <w:sz w:val="20"/>
                <w:szCs w:val="20"/>
              </w:rPr>
              <w:t>6</w:t>
            </w:r>
            <w:r w:rsidR="00257303" w:rsidRPr="006B70C2">
              <w:rPr>
                <w:color w:val="000000"/>
                <w:sz w:val="20"/>
                <w:szCs w:val="20"/>
              </w:rPr>
              <w:t>%</w:t>
            </w:r>
            <w:r w:rsidR="001E07A2" w:rsidRPr="006B70C2">
              <w:rPr>
                <w:color w:val="000000"/>
                <w:sz w:val="20"/>
                <w:szCs w:val="20"/>
              </w:rPr>
              <w:t xml:space="preserve"> (IDA)</w:t>
            </w:r>
          </w:p>
        </w:tc>
        <w:tc>
          <w:tcPr>
            <w:tcW w:w="1710"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15"/>
              <w:jc w:val="both"/>
              <w:rPr>
                <w:color w:val="000000"/>
                <w:sz w:val="20"/>
                <w:szCs w:val="20"/>
              </w:rPr>
            </w:pPr>
          </w:p>
        </w:tc>
        <w:tc>
          <w:tcPr>
            <w:tcW w:w="1800"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15"/>
              <w:jc w:val="both"/>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Pr>
          <w:p w:rsidR="003E22D2" w:rsidRPr="006B70C2" w:rsidRDefault="003E22D2" w:rsidP="007E50A8">
            <w:pPr>
              <w:autoSpaceDE w:val="0"/>
              <w:autoSpaceDN w:val="0"/>
              <w:adjustRightInd w:val="0"/>
              <w:ind w:left="15"/>
              <w:jc w:val="both"/>
              <w:rPr>
                <w:color w:val="000000"/>
                <w:sz w:val="20"/>
                <w:szCs w:val="20"/>
              </w:rPr>
            </w:pPr>
          </w:p>
        </w:tc>
      </w:tr>
    </w:tbl>
    <w:p w:rsidR="00584EDA" w:rsidRDefault="00FD0E0A" w:rsidP="008D580E">
      <w:r>
        <w:rPr>
          <w:color w:val="000000"/>
          <w:sz w:val="20"/>
          <w:szCs w:val="20"/>
        </w:rPr>
        <w:t>(*Total Expenditure</w:t>
      </w:r>
      <w:r w:rsidR="00DC498F">
        <w:rPr>
          <w:color w:val="000000"/>
          <w:sz w:val="20"/>
          <w:szCs w:val="20"/>
        </w:rPr>
        <w:t>s have</w:t>
      </w:r>
      <w:r>
        <w:rPr>
          <w:color w:val="000000"/>
          <w:sz w:val="20"/>
          <w:szCs w:val="20"/>
        </w:rPr>
        <w:t xml:space="preserve"> reached</w:t>
      </w:r>
      <w:r w:rsidR="00DC498F">
        <w:rPr>
          <w:color w:val="000000"/>
          <w:sz w:val="20"/>
          <w:szCs w:val="20"/>
        </w:rPr>
        <w:t xml:space="preserve"> to ~USD 25 M alongwith</w:t>
      </w:r>
      <w:r>
        <w:rPr>
          <w:color w:val="000000"/>
          <w:sz w:val="20"/>
          <w:szCs w:val="20"/>
        </w:rPr>
        <w:t xml:space="preserve"> commitments of USD 13 M) </w:t>
      </w:r>
    </w:p>
    <w:p w:rsidR="00FD0E0A" w:rsidRDefault="00FD0E0A" w:rsidP="008D580E"/>
    <w:p w:rsidR="001A4E86" w:rsidRPr="006121FE" w:rsidRDefault="001A4E86" w:rsidP="008D580E"/>
    <w:p w:rsidR="00973D2E" w:rsidRPr="006B70C2" w:rsidRDefault="00E42E53" w:rsidP="001A4E86">
      <w:pPr>
        <w:pStyle w:val="Heading1"/>
      </w:pPr>
      <w:r>
        <w:lastRenderedPageBreak/>
        <w:t xml:space="preserve">Overview of Project progress </w:t>
      </w:r>
    </w:p>
    <w:p w:rsidR="00654598" w:rsidRPr="006121FE" w:rsidRDefault="00654598" w:rsidP="006B70C2">
      <w:pPr>
        <w:keepNext/>
        <w:keepLines/>
      </w:pPr>
    </w:p>
    <w:p w:rsidR="002C7888" w:rsidRDefault="00654598" w:rsidP="00733B9D">
      <w:pPr>
        <w:pStyle w:val="ListParagraph"/>
        <w:numPr>
          <w:ilvl w:val="0"/>
          <w:numId w:val="1"/>
        </w:numPr>
        <w:ind w:left="0" w:firstLine="0"/>
        <w:jc w:val="both"/>
        <w:rPr>
          <w:sz w:val="22"/>
          <w:szCs w:val="22"/>
        </w:rPr>
      </w:pPr>
      <w:r w:rsidRPr="00510664">
        <w:rPr>
          <w:sz w:val="22"/>
          <w:szCs w:val="22"/>
        </w:rPr>
        <w:t xml:space="preserve">The project development objective </w:t>
      </w:r>
      <w:r w:rsidR="00D2264B" w:rsidRPr="00510664">
        <w:rPr>
          <w:sz w:val="22"/>
          <w:szCs w:val="22"/>
        </w:rPr>
        <w:t xml:space="preserve">(PDO) </w:t>
      </w:r>
      <w:r w:rsidRPr="00510664">
        <w:rPr>
          <w:sz w:val="22"/>
          <w:szCs w:val="22"/>
        </w:rPr>
        <w:t>is to enhance agricultural production of small and margi</w:t>
      </w:r>
      <w:r w:rsidR="0070013F" w:rsidRPr="00510664">
        <w:rPr>
          <w:sz w:val="22"/>
          <w:szCs w:val="22"/>
        </w:rPr>
        <w:t>nal farmers in the project area</w:t>
      </w:r>
      <w:r w:rsidR="0046249E" w:rsidRPr="00510664">
        <w:rPr>
          <w:sz w:val="22"/>
          <w:szCs w:val="22"/>
        </w:rPr>
        <w:t>. This will be achieved</w:t>
      </w:r>
      <w:r w:rsidRPr="00510664">
        <w:rPr>
          <w:sz w:val="22"/>
          <w:szCs w:val="22"/>
        </w:rPr>
        <w:t>through accelerated development of irrigation s</w:t>
      </w:r>
      <w:r w:rsidR="00884165" w:rsidRPr="00510664">
        <w:rPr>
          <w:sz w:val="22"/>
          <w:szCs w:val="22"/>
        </w:rPr>
        <w:t>ervices to small and marginal farmers</w:t>
      </w:r>
      <w:r w:rsidRPr="00510664">
        <w:rPr>
          <w:sz w:val="22"/>
          <w:szCs w:val="22"/>
        </w:rPr>
        <w:t>, strengthening community-based irrigation management, operation and maintenance, and support to agricultural development, including provision of agricultural services</w:t>
      </w:r>
      <w:r w:rsidR="00884165" w:rsidRPr="00510664">
        <w:rPr>
          <w:sz w:val="22"/>
          <w:szCs w:val="22"/>
        </w:rPr>
        <w:t xml:space="preserve"> for</w:t>
      </w:r>
      <w:r w:rsidRPr="00510664">
        <w:rPr>
          <w:sz w:val="22"/>
          <w:szCs w:val="22"/>
        </w:rPr>
        <w:t xml:space="preserve"> encouraging crop diversification</w:t>
      </w:r>
      <w:r w:rsidR="00884165" w:rsidRPr="00510664">
        <w:rPr>
          <w:sz w:val="22"/>
          <w:szCs w:val="22"/>
        </w:rPr>
        <w:t>,</w:t>
      </w:r>
      <w:r w:rsidRPr="00510664">
        <w:rPr>
          <w:sz w:val="22"/>
          <w:szCs w:val="22"/>
        </w:rPr>
        <w:t xml:space="preserve"> use of </w:t>
      </w:r>
      <w:r w:rsidR="00884165" w:rsidRPr="00510664">
        <w:rPr>
          <w:sz w:val="22"/>
          <w:szCs w:val="22"/>
        </w:rPr>
        <w:t xml:space="preserve">improved </w:t>
      </w:r>
      <w:r w:rsidRPr="00510664">
        <w:rPr>
          <w:sz w:val="22"/>
          <w:szCs w:val="22"/>
        </w:rPr>
        <w:t>technologies</w:t>
      </w:r>
      <w:r w:rsidR="00884165" w:rsidRPr="00510664">
        <w:rPr>
          <w:sz w:val="22"/>
          <w:szCs w:val="22"/>
        </w:rPr>
        <w:t xml:space="preserve"> as well as </w:t>
      </w:r>
      <w:r w:rsidRPr="00510664">
        <w:rPr>
          <w:sz w:val="22"/>
          <w:szCs w:val="22"/>
        </w:rPr>
        <w:t>creating income generating opportunities.</w:t>
      </w:r>
      <w:r w:rsidR="00510664" w:rsidRPr="00510664">
        <w:rPr>
          <w:sz w:val="22"/>
          <w:szCs w:val="22"/>
        </w:rPr>
        <w:t xml:space="preserve">The project </w:t>
      </w:r>
      <w:r w:rsidR="00F14C20">
        <w:rPr>
          <w:sz w:val="22"/>
          <w:szCs w:val="22"/>
        </w:rPr>
        <w:t xml:space="preserve">target was </w:t>
      </w:r>
      <w:r w:rsidR="00510664" w:rsidRPr="00510664">
        <w:rPr>
          <w:sz w:val="22"/>
          <w:szCs w:val="22"/>
        </w:rPr>
        <w:t>to provide</w:t>
      </w:r>
      <w:r w:rsidR="00F14C20">
        <w:rPr>
          <w:sz w:val="22"/>
          <w:szCs w:val="22"/>
        </w:rPr>
        <w:t xml:space="preserve"> 4,660s</w:t>
      </w:r>
      <w:r w:rsidR="00E74F57">
        <w:rPr>
          <w:sz w:val="22"/>
          <w:szCs w:val="22"/>
        </w:rPr>
        <w:t>chemes to provide irrigation to</w:t>
      </w:r>
      <w:r w:rsidR="00510664" w:rsidRPr="00510664">
        <w:rPr>
          <w:sz w:val="22"/>
          <w:szCs w:val="22"/>
        </w:rPr>
        <w:t>1</w:t>
      </w:r>
      <w:r w:rsidR="00F14C20">
        <w:rPr>
          <w:sz w:val="22"/>
          <w:szCs w:val="22"/>
        </w:rPr>
        <w:t xml:space="preserve">,39,000 ha </w:t>
      </w:r>
      <w:r w:rsidR="00E74F57">
        <w:rPr>
          <w:sz w:val="22"/>
          <w:szCs w:val="22"/>
        </w:rPr>
        <w:t>and benefit</w:t>
      </w:r>
      <w:r w:rsidR="00510664" w:rsidRPr="00510664">
        <w:rPr>
          <w:sz w:val="22"/>
          <w:szCs w:val="22"/>
        </w:rPr>
        <w:t xml:space="preserve"> 166,000 farmers. </w:t>
      </w:r>
      <w:r w:rsidR="003D75C3" w:rsidRPr="00510664">
        <w:rPr>
          <w:sz w:val="22"/>
          <w:szCs w:val="22"/>
        </w:rPr>
        <w:t>As per the revised result</w:t>
      </w:r>
      <w:r w:rsidR="00584EDA" w:rsidRPr="00510664">
        <w:rPr>
          <w:sz w:val="22"/>
          <w:szCs w:val="22"/>
        </w:rPr>
        <w:t>s</w:t>
      </w:r>
      <w:r w:rsidR="003D75C3" w:rsidRPr="00510664">
        <w:rPr>
          <w:sz w:val="22"/>
          <w:szCs w:val="22"/>
        </w:rPr>
        <w:t xml:space="preserve"> framework, </w:t>
      </w:r>
      <w:r w:rsidR="00510664">
        <w:rPr>
          <w:sz w:val="22"/>
          <w:szCs w:val="22"/>
        </w:rPr>
        <w:t>it was assessed that the project</w:t>
      </w:r>
      <w:r w:rsidR="006B70C2" w:rsidRPr="00510664">
        <w:rPr>
          <w:sz w:val="22"/>
          <w:szCs w:val="22"/>
        </w:rPr>
        <w:t>would be</w:t>
      </w:r>
      <w:r w:rsidR="00510664">
        <w:rPr>
          <w:sz w:val="22"/>
          <w:szCs w:val="22"/>
        </w:rPr>
        <w:t xml:space="preserve">able </w:t>
      </w:r>
      <w:r w:rsidR="003D75C3" w:rsidRPr="00510664">
        <w:rPr>
          <w:sz w:val="22"/>
          <w:szCs w:val="22"/>
        </w:rPr>
        <w:t xml:space="preserve">to develop </w:t>
      </w:r>
      <w:r w:rsidR="00F14C20">
        <w:rPr>
          <w:sz w:val="22"/>
          <w:szCs w:val="22"/>
        </w:rPr>
        <w:t xml:space="preserve">around 1,600 </w:t>
      </w:r>
      <w:r w:rsidR="00AA1A40" w:rsidRPr="00510664">
        <w:rPr>
          <w:sz w:val="22"/>
          <w:szCs w:val="22"/>
        </w:rPr>
        <w:t>schemes</w:t>
      </w:r>
      <w:r w:rsidR="00510664">
        <w:rPr>
          <w:sz w:val="22"/>
          <w:szCs w:val="22"/>
        </w:rPr>
        <w:t>to irrigate 4</w:t>
      </w:r>
      <w:r w:rsidR="00AA1A40" w:rsidRPr="00510664">
        <w:rPr>
          <w:sz w:val="22"/>
          <w:szCs w:val="22"/>
        </w:rPr>
        <w:t>0</w:t>
      </w:r>
      <w:r w:rsidR="00D2264B" w:rsidRPr="00510664">
        <w:rPr>
          <w:sz w:val="22"/>
          <w:szCs w:val="22"/>
        </w:rPr>
        <w:t>,000 ha</w:t>
      </w:r>
      <w:r w:rsidR="003D75C3" w:rsidRPr="00510664">
        <w:rPr>
          <w:sz w:val="22"/>
          <w:szCs w:val="22"/>
        </w:rPr>
        <w:t xml:space="preserve"> and</w:t>
      </w:r>
      <w:r w:rsidR="00F14C20">
        <w:rPr>
          <w:sz w:val="22"/>
          <w:szCs w:val="22"/>
        </w:rPr>
        <w:t xml:space="preserve"> 100</w:t>
      </w:r>
      <w:r w:rsidR="00D2264B" w:rsidRPr="00510664">
        <w:rPr>
          <w:sz w:val="22"/>
          <w:szCs w:val="22"/>
        </w:rPr>
        <w:t>,0</w:t>
      </w:r>
      <w:r w:rsidR="006C024B" w:rsidRPr="00510664">
        <w:rPr>
          <w:sz w:val="22"/>
          <w:szCs w:val="22"/>
        </w:rPr>
        <w:t>00</w:t>
      </w:r>
      <w:r w:rsidR="003D75C3" w:rsidRPr="00510664">
        <w:rPr>
          <w:sz w:val="22"/>
          <w:szCs w:val="22"/>
        </w:rPr>
        <w:t>farmers</w:t>
      </w:r>
      <w:r w:rsidR="00E74F57">
        <w:rPr>
          <w:sz w:val="22"/>
          <w:szCs w:val="22"/>
        </w:rPr>
        <w:t>that</w:t>
      </w:r>
      <w:r w:rsidR="00F14C20">
        <w:rPr>
          <w:sz w:val="22"/>
          <w:szCs w:val="22"/>
        </w:rPr>
        <w:t xml:space="preserve"> will be operated</w:t>
      </w:r>
      <w:r w:rsidR="00E94CD6" w:rsidRPr="00510664">
        <w:rPr>
          <w:sz w:val="22"/>
          <w:szCs w:val="22"/>
        </w:rPr>
        <w:t xml:space="preserve"> and maintained </w:t>
      </w:r>
      <w:r w:rsidR="003D75C3" w:rsidRPr="00510664">
        <w:rPr>
          <w:sz w:val="22"/>
          <w:szCs w:val="22"/>
        </w:rPr>
        <w:t xml:space="preserve">by </w:t>
      </w:r>
      <w:r w:rsidR="00E94CD6" w:rsidRPr="00510664">
        <w:rPr>
          <w:sz w:val="22"/>
          <w:szCs w:val="22"/>
        </w:rPr>
        <w:t>1</w:t>
      </w:r>
      <w:r w:rsidR="00AA1A40" w:rsidRPr="00510664">
        <w:rPr>
          <w:sz w:val="22"/>
          <w:szCs w:val="22"/>
        </w:rPr>
        <w:t>,</w:t>
      </w:r>
      <w:r w:rsidR="00D2264B" w:rsidRPr="00510664">
        <w:rPr>
          <w:sz w:val="22"/>
          <w:szCs w:val="22"/>
        </w:rPr>
        <w:t>2</w:t>
      </w:r>
      <w:r w:rsidR="003D75C3" w:rsidRPr="00510664">
        <w:rPr>
          <w:sz w:val="22"/>
          <w:szCs w:val="22"/>
        </w:rPr>
        <w:t>00 WUAs.</w:t>
      </w:r>
    </w:p>
    <w:p w:rsidR="002C7888" w:rsidRDefault="002C7888" w:rsidP="002C7888">
      <w:pPr>
        <w:pStyle w:val="ListParagraph"/>
        <w:ind w:left="0"/>
        <w:jc w:val="both"/>
        <w:rPr>
          <w:sz w:val="22"/>
          <w:szCs w:val="22"/>
        </w:rPr>
      </w:pPr>
    </w:p>
    <w:p w:rsidR="009F0336" w:rsidRDefault="00E74F57" w:rsidP="00733B9D">
      <w:pPr>
        <w:pStyle w:val="ListParagraph"/>
        <w:numPr>
          <w:ilvl w:val="0"/>
          <w:numId w:val="1"/>
        </w:numPr>
        <w:tabs>
          <w:tab w:val="left" w:pos="270"/>
        </w:tabs>
        <w:ind w:left="0" w:firstLine="0"/>
        <w:jc w:val="both"/>
        <w:rPr>
          <w:sz w:val="22"/>
          <w:szCs w:val="22"/>
        </w:rPr>
      </w:pPr>
      <w:r w:rsidRPr="00870E69">
        <w:rPr>
          <w:sz w:val="22"/>
          <w:szCs w:val="22"/>
        </w:rPr>
        <w:t xml:space="preserve">The mission is pleased to observe the clear transition of the project from a </w:t>
      </w:r>
      <w:r w:rsidR="00DC766E">
        <w:rPr>
          <w:sz w:val="22"/>
          <w:szCs w:val="22"/>
        </w:rPr>
        <w:t>slow</w:t>
      </w:r>
      <w:r w:rsidRPr="00870E69">
        <w:rPr>
          <w:sz w:val="22"/>
          <w:szCs w:val="22"/>
        </w:rPr>
        <w:t xml:space="preserve"> start and slow initial progress to a turnaround during this FY. </w:t>
      </w:r>
      <w:r w:rsidR="00E42E53" w:rsidRPr="0050033E">
        <w:rPr>
          <w:sz w:val="22"/>
          <w:szCs w:val="22"/>
        </w:rPr>
        <w:t xml:space="preserve">The project team has mitigated critical gaps in implementation readiness and removed operational bottlenecks, leading to accelerated progress. The mitigation measures were introduced to overcome the slow pace of implementation during past few years and have been </w:t>
      </w:r>
      <w:r w:rsidR="00E42E53">
        <w:rPr>
          <w:sz w:val="22"/>
          <w:szCs w:val="22"/>
        </w:rPr>
        <w:t>summarized in Mid-</w:t>
      </w:r>
      <w:r w:rsidR="00E42E53" w:rsidRPr="0050033E">
        <w:rPr>
          <w:sz w:val="22"/>
          <w:szCs w:val="22"/>
        </w:rPr>
        <w:t>term report (Aug 2014)</w:t>
      </w:r>
      <w:r w:rsidR="00E42E53">
        <w:rPr>
          <w:sz w:val="22"/>
          <w:szCs w:val="22"/>
        </w:rPr>
        <w:t xml:space="preserve"> and are summarized in Annexure 3</w:t>
      </w:r>
      <w:r w:rsidR="00E42E53" w:rsidRPr="0050033E">
        <w:rPr>
          <w:sz w:val="22"/>
          <w:szCs w:val="22"/>
        </w:rPr>
        <w:t xml:space="preserve">. The major measures included were redefining focus areas to target intended areas (Figure 2), selecting clusters (polygon) in each district and devising interventions based on the need of each district. DPMUs have identified </w:t>
      </w:r>
      <w:r w:rsidR="00E42E53">
        <w:rPr>
          <w:sz w:val="22"/>
          <w:szCs w:val="22"/>
        </w:rPr>
        <w:t>1,086</w:t>
      </w:r>
      <w:r w:rsidR="00E42E53" w:rsidRPr="0050033E">
        <w:rPr>
          <w:sz w:val="22"/>
          <w:szCs w:val="22"/>
        </w:rPr>
        <w:t xml:space="preserve"> sites for new irrigation schemes</w:t>
      </w:r>
      <w:r w:rsidR="00E42E53">
        <w:rPr>
          <w:sz w:val="22"/>
          <w:szCs w:val="22"/>
        </w:rPr>
        <w:t xml:space="preserve">. </w:t>
      </w:r>
      <w:r w:rsidR="002C7888" w:rsidRPr="00870E69">
        <w:rPr>
          <w:sz w:val="22"/>
          <w:szCs w:val="22"/>
        </w:rPr>
        <w:t>Against the revised project target of 1,600 schemes (under review), the project is currently implementing 575 schemes</w:t>
      </w:r>
      <w:r w:rsidR="00BC1274" w:rsidRPr="00870E69">
        <w:rPr>
          <w:sz w:val="22"/>
          <w:szCs w:val="22"/>
        </w:rPr>
        <w:t xml:space="preserve"> (375 scheme during current FY)</w:t>
      </w:r>
      <w:r w:rsidR="002C7888" w:rsidRPr="00870E69">
        <w:rPr>
          <w:sz w:val="22"/>
          <w:szCs w:val="22"/>
        </w:rPr>
        <w:t xml:space="preserve"> and targets to award the contract for additional 238 schemes (USD 20 million)  by June, 2015.  The </w:t>
      </w:r>
      <w:r w:rsidR="00BC1274" w:rsidRPr="00870E69">
        <w:rPr>
          <w:sz w:val="22"/>
          <w:szCs w:val="22"/>
        </w:rPr>
        <w:t>project has accomplished 65</w:t>
      </w:r>
      <w:r w:rsidR="002C7888" w:rsidRPr="00870E69">
        <w:rPr>
          <w:sz w:val="22"/>
          <w:szCs w:val="22"/>
        </w:rPr>
        <w:t xml:space="preserve">% of scheme implementation during this FY </w:t>
      </w:r>
      <w:r w:rsidR="00BC1274" w:rsidRPr="00870E69">
        <w:rPr>
          <w:sz w:val="22"/>
          <w:szCs w:val="22"/>
        </w:rPr>
        <w:t xml:space="preserve">year. </w:t>
      </w:r>
      <w:r w:rsidR="002C7888" w:rsidRPr="00870E69">
        <w:rPr>
          <w:sz w:val="22"/>
          <w:szCs w:val="22"/>
        </w:rPr>
        <w:t>The improvements in implementation progress and effectiveness are reflected in recent ex</w:t>
      </w:r>
      <w:r w:rsidR="0050554C">
        <w:rPr>
          <w:sz w:val="22"/>
          <w:szCs w:val="22"/>
        </w:rPr>
        <w:t>penditure and commitments. As of</w:t>
      </w:r>
      <w:r w:rsidR="002C7888" w:rsidRPr="00870E69">
        <w:rPr>
          <w:sz w:val="22"/>
          <w:szCs w:val="22"/>
        </w:rPr>
        <w:t xml:space="preserve"> March</w:t>
      </w:r>
      <w:r w:rsidR="00951DF0">
        <w:rPr>
          <w:sz w:val="22"/>
          <w:szCs w:val="22"/>
        </w:rPr>
        <w:t xml:space="preserve"> 31</w:t>
      </w:r>
      <w:r w:rsidR="002C7888" w:rsidRPr="00870E69">
        <w:rPr>
          <w:sz w:val="22"/>
          <w:szCs w:val="22"/>
        </w:rPr>
        <w:t xml:space="preserve"> 2015, total expenditure and commitments </w:t>
      </w:r>
      <w:r w:rsidR="00E42E53">
        <w:rPr>
          <w:sz w:val="22"/>
          <w:szCs w:val="22"/>
        </w:rPr>
        <w:t xml:space="preserve">account for USD 38 million (USD 25 and </w:t>
      </w:r>
      <w:r w:rsidR="002C7888" w:rsidRPr="00870E69">
        <w:rPr>
          <w:sz w:val="22"/>
          <w:szCs w:val="22"/>
        </w:rPr>
        <w:t>13 million, respectively</w:t>
      </w:r>
      <w:r w:rsidR="00E42E53">
        <w:rPr>
          <w:sz w:val="22"/>
          <w:szCs w:val="22"/>
        </w:rPr>
        <w:t>)</w:t>
      </w:r>
      <w:r w:rsidR="002C7888" w:rsidRPr="00870E69">
        <w:rPr>
          <w:sz w:val="22"/>
          <w:szCs w:val="22"/>
        </w:rPr>
        <w:t xml:space="preserve"> and are expected to increase to </w:t>
      </w:r>
      <w:r w:rsidR="00E42E53">
        <w:rPr>
          <w:sz w:val="22"/>
          <w:szCs w:val="22"/>
        </w:rPr>
        <w:t>USD 68 million (</w:t>
      </w:r>
      <w:r w:rsidR="002C7888" w:rsidRPr="00870E69">
        <w:rPr>
          <w:sz w:val="22"/>
          <w:szCs w:val="22"/>
        </w:rPr>
        <w:t xml:space="preserve">USD 28 </w:t>
      </w:r>
      <w:r w:rsidR="00E42E53">
        <w:rPr>
          <w:sz w:val="22"/>
          <w:szCs w:val="22"/>
        </w:rPr>
        <w:t xml:space="preserve">and </w:t>
      </w:r>
      <w:r w:rsidR="002C7888" w:rsidRPr="00870E69">
        <w:rPr>
          <w:sz w:val="22"/>
          <w:szCs w:val="22"/>
        </w:rPr>
        <w:t>30 million, respectively</w:t>
      </w:r>
      <w:r w:rsidR="00E42E53">
        <w:rPr>
          <w:sz w:val="22"/>
          <w:szCs w:val="22"/>
        </w:rPr>
        <w:t>)</w:t>
      </w:r>
      <w:r w:rsidR="002C7888" w:rsidRPr="00870E69">
        <w:rPr>
          <w:sz w:val="22"/>
          <w:szCs w:val="22"/>
        </w:rPr>
        <w:t xml:space="preserve"> by June 2015. </w:t>
      </w:r>
      <w:r w:rsidR="009108AA" w:rsidRPr="00870E69">
        <w:rPr>
          <w:sz w:val="22"/>
          <w:szCs w:val="22"/>
        </w:rPr>
        <w:t>From a mere 42</w:t>
      </w:r>
      <w:r w:rsidR="00AD7E0A" w:rsidRPr="00870E69">
        <w:rPr>
          <w:sz w:val="22"/>
          <w:szCs w:val="22"/>
        </w:rPr>
        <w:t xml:space="preserve"> schemes taken up for operatio</w:t>
      </w:r>
      <w:r w:rsidR="009108AA" w:rsidRPr="00870E69">
        <w:rPr>
          <w:sz w:val="22"/>
          <w:szCs w:val="22"/>
        </w:rPr>
        <w:t>n and maintenance by WUA in March</w:t>
      </w:r>
      <w:r w:rsidR="00870E69">
        <w:rPr>
          <w:sz w:val="22"/>
          <w:szCs w:val="22"/>
        </w:rPr>
        <w:t xml:space="preserve"> 2014,</w:t>
      </w:r>
      <w:r w:rsidR="00951DF0">
        <w:rPr>
          <w:sz w:val="22"/>
          <w:szCs w:val="22"/>
        </w:rPr>
        <w:t xml:space="preserve"> the number has risen</w:t>
      </w:r>
      <w:r w:rsidR="00742162">
        <w:rPr>
          <w:sz w:val="22"/>
          <w:szCs w:val="22"/>
        </w:rPr>
        <w:t xml:space="preserve"> to 194 schemes</w:t>
      </w:r>
      <w:r w:rsidR="00742162">
        <w:rPr>
          <w:color w:val="0000FF"/>
          <w:sz w:val="22"/>
          <w:szCs w:val="22"/>
        </w:rPr>
        <w:t xml:space="preserve">. </w:t>
      </w:r>
      <w:r w:rsidR="00D2264B" w:rsidRPr="00870E69">
        <w:rPr>
          <w:sz w:val="22"/>
          <w:szCs w:val="22"/>
        </w:rPr>
        <w:t xml:space="preserve">The number of WUA usersreceiving </w:t>
      </w:r>
      <w:r w:rsidR="005A5AB3" w:rsidRPr="00870E69">
        <w:rPr>
          <w:sz w:val="22"/>
          <w:szCs w:val="22"/>
        </w:rPr>
        <w:t xml:space="preserve">improved irrigation services </w:t>
      </w:r>
      <w:r w:rsidR="00CA1D18" w:rsidRPr="00870E69">
        <w:rPr>
          <w:sz w:val="22"/>
          <w:szCs w:val="22"/>
        </w:rPr>
        <w:t xml:space="preserve">has </w:t>
      </w:r>
      <w:r w:rsidR="005A5AB3" w:rsidRPr="00870E69">
        <w:rPr>
          <w:sz w:val="22"/>
          <w:szCs w:val="22"/>
        </w:rPr>
        <w:t>jump</w:t>
      </w:r>
      <w:r w:rsidR="00CA1D18" w:rsidRPr="00870E69">
        <w:rPr>
          <w:sz w:val="22"/>
          <w:szCs w:val="22"/>
        </w:rPr>
        <w:t>ed</w:t>
      </w:r>
      <w:r w:rsidR="00870E69">
        <w:rPr>
          <w:sz w:val="22"/>
          <w:szCs w:val="22"/>
        </w:rPr>
        <w:t xml:space="preserve"> from 5,712 to 17,399</w:t>
      </w:r>
      <w:r w:rsidR="005A5AB3" w:rsidRPr="00870E69">
        <w:rPr>
          <w:sz w:val="22"/>
          <w:szCs w:val="22"/>
        </w:rPr>
        <w:t xml:space="preserve"> farmers </w:t>
      </w:r>
      <w:r w:rsidR="00CA1D18" w:rsidRPr="00870E69">
        <w:rPr>
          <w:sz w:val="22"/>
          <w:szCs w:val="22"/>
        </w:rPr>
        <w:t>(</w:t>
      </w:r>
      <w:r w:rsidR="005A5AB3" w:rsidRPr="00870E69">
        <w:rPr>
          <w:sz w:val="22"/>
          <w:szCs w:val="22"/>
        </w:rPr>
        <w:t xml:space="preserve">net </w:t>
      </w:r>
      <w:r w:rsidR="00CA1D18" w:rsidRPr="00870E69">
        <w:rPr>
          <w:sz w:val="22"/>
          <w:szCs w:val="22"/>
        </w:rPr>
        <w:t xml:space="preserve">increase </w:t>
      </w:r>
      <w:r w:rsidR="00870E69">
        <w:rPr>
          <w:sz w:val="22"/>
          <w:szCs w:val="22"/>
        </w:rPr>
        <w:t>of 11</w:t>
      </w:r>
      <w:r w:rsidR="00AD7E0A" w:rsidRPr="00870E69">
        <w:rPr>
          <w:sz w:val="22"/>
          <w:szCs w:val="22"/>
        </w:rPr>
        <w:t>,</w:t>
      </w:r>
      <w:r w:rsidR="00870E69">
        <w:rPr>
          <w:sz w:val="22"/>
          <w:szCs w:val="22"/>
        </w:rPr>
        <w:t>687</w:t>
      </w:r>
      <w:r w:rsidR="005A5AB3" w:rsidRPr="00870E69">
        <w:rPr>
          <w:sz w:val="22"/>
          <w:szCs w:val="22"/>
        </w:rPr>
        <w:t xml:space="preserve"> during the current fiscal</w:t>
      </w:r>
      <w:r w:rsidR="00CA1D18" w:rsidRPr="00870E69">
        <w:rPr>
          <w:sz w:val="22"/>
          <w:szCs w:val="22"/>
        </w:rPr>
        <w:t xml:space="preserve"> year)</w:t>
      </w:r>
      <w:r w:rsidR="005A5AB3" w:rsidRPr="00870E69">
        <w:rPr>
          <w:sz w:val="22"/>
          <w:szCs w:val="22"/>
        </w:rPr>
        <w:t>.</w:t>
      </w:r>
      <w:r w:rsidR="00CA1D18" w:rsidRPr="00870E69">
        <w:rPr>
          <w:sz w:val="22"/>
          <w:szCs w:val="22"/>
        </w:rPr>
        <w:t>I</w:t>
      </w:r>
      <w:r w:rsidR="00EC2CFE" w:rsidRPr="00870E69">
        <w:rPr>
          <w:sz w:val="22"/>
          <w:szCs w:val="22"/>
        </w:rPr>
        <w:t xml:space="preserve">rrigation services </w:t>
      </w:r>
      <w:r w:rsidR="00CA1D18" w:rsidRPr="00870E69">
        <w:rPr>
          <w:sz w:val="22"/>
          <w:szCs w:val="22"/>
        </w:rPr>
        <w:t xml:space="preserve">have </w:t>
      </w:r>
      <w:r w:rsidR="00EC2CFE" w:rsidRPr="00870E69">
        <w:rPr>
          <w:sz w:val="22"/>
          <w:szCs w:val="22"/>
        </w:rPr>
        <w:t xml:space="preserve">been supplemented with </w:t>
      </w:r>
      <w:r w:rsidR="0050554C">
        <w:rPr>
          <w:sz w:val="22"/>
          <w:szCs w:val="22"/>
        </w:rPr>
        <w:t>a</w:t>
      </w:r>
      <w:r w:rsidR="00EC2CFE" w:rsidRPr="00870E69">
        <w:rPr>
          <w:sz w:val="22"/>
          <w:szCs w:val="22"/>
        </w:rPr>
        <w:t xml:space="preserve">gricultural services </w:t>
      </w:r>
      <w:r w:rsidR="00CA1D18" w:rsidRPr="00870E69">
        <w:rPr>
          <w:sz w:val="22"/>
          <w:szCs w:val="22"/>
        </w:rPr>
        <w:t xml:space="preserve">via </w:t>
      </w:r>
      <w:r w:rsidR="00B821DE">
        <w:rPr>
          <w:sz w:val="22"/>
          <w:szCs w:val="22"/>
        </w:rPr>
        <w:t>1</w:t>
      </w:r>
      <w:r w:rsidR="00951DF0">
        <w:rPr>
          <w:sz w:val="22"/>
          <w:szCs w:val="22"/>
        </w:rPr>
        <w:t>,</w:t>
      </w:r>
      <w:r w:rsidR="00B821DE">
        <w:rPr>
          <w:sz w:val="22"/>
          <w:szCs w:val="22"/>
        </w:rPr>
        <w:t xml:space="preserve">760 agricultural </w:t>
      </w:r>
      <w:r w:rsidR="00EA4F0F" w:rsidRPr="00870E69">
        <w:rPr>
          <w:sz w:val="22"/>
          <w:szCs w:val="22"/>
        </w:rPr>
        <w:t xml:space="preserve">demonstrations and associated </w:t>
      </w:r>
      <w:r w:rsidR="00D80FF5" w:rsidRPr="00870E69">
        <w:rPr>
          <w:sz w:val="22"/>
          <w:szCs w:val="22"/>
        </w:rPr>
        <w:t>training</w:t>
      </w:r>
      <w:r w:rsidR="00EA4F0F" w:rsidRPr="00870E69">
        <w:rPr>
          <w:sz w:val="22"/>
          <w:szCs w:val="22"/>
        </w:rPr>
        <w:t>. The mission appreciates the improvements in average productivity achieved for the rice crop by the farmers accessing irrigation services</w:t>
      </w:r>
      <w:r w:rsidR="00CA1D18" w:rsidRPr="00870E69">
        <w:rPr>
          <w:sz w:val="22"/>
          <w:szCs w:val="22"/>
        </w:rPr>
        <w:t xml:space="preserve"> (</w:t>
      </w:r>
      <w:r w:rsidR="00EA4F0F" w:rsidRPr="00870E69">
        <w:rPr>
          <w:sz w:val="22"/>
          <w:szCs w:val="22"/>
        </w:rPr>
        <w:t xml:space="preserve">up to 3.5 </w:t>
      </w:r>
      <w:r w:rsidR="00CA1D18" w:rsidRPr="00870E69">
        <w:rPr>
          <w:sz w:val="22"/>
          <w:szCs w:val="22"/>
        </w:rPr>
        <w:t xml:space="preserve">T/ha) </w:t>
      </w:r>
      <w:r w:rsidR="00F90D96" w:rsidRPr="00870E69">
        <w:rPr>
          <w:sz w:val="22"/>
          <w:szCs w:val="22"/>
        </w:rPr>
        <w:t xml:space="preserve">indicating that the </w:t>
      </w:r>
      <w:r w:rsidR="00CA1D18" w:rsidRPr="00870E69">
        <w:rPr>
          <w:sz w:val="22"/>
          <w:szCs w:val="22"/>
        </w:rPr>
        <w:t xml:space="preserve">end of project </w:t>
      </w:r>
      <w:r w:rsidR="00F90D96" w:rsidRPr="00870E69">
        <w:rPr>
          <w:sz w:val="22"/>
          <w:szCs w:val="22"/>
        </w:rPr>
        <w:t>target of 4.1</w:t>
      </w:r>
      <w:r w:rsidR="009C0B04" w:rsidRPr="00870E69">
        <w:rPr>
          <w:sz w:val="22"/>
          <w:szCs w:val="22"/>
        </w:rPr>
        <w:t xml:space="preserve"> T/</w:t>
      </w:r>
      <w:r w:rsidR="00CA1D18" w:rsidRPr="00870E69">
        <w:rPr>
          <w:sz w:val="22"/>
          <w:szCs w:val="22"/>
        </w:rPr>
        <w:t>h</w:t>
      </w:r>
      <w:r w:rsidR="009C0B04" w:rsidRPr="00870E69">
        <w:rPr>
          <w:sz w:val="22"/>
          <w:szCs w:val="22"/>
        </w:rPr>
        <w:t>a</w:t>
      </w:r>
      <w:r w:rsidR="00F90D96" w:rsidRPr="00870E69">
        <w:rPr>
          <w:sz w:val="22"/>
          <w:szCs w:val="22"/>
        </w:rPr>
        <w:t xml:space="preserve"> is </w:t>
      </w:r>
      <w:r w:rsidR="00CA1D18" w:rsidRPr="00870E69">
        <w:rPr>
          <w:sz w:val="22"/>
          <w:szCs w:val="22"/>
        </w:rPr>
        <w:t>achievable</w:t>
      </w:r>
      <w:r w:rsidR="00F90D96" w:rsidRPr="00870E69">
        <w:rPr>
          <w:sz w:val="22"/>
          <w:szCs w:val="22"/>
        </w:rPr>
        <w:t xml:space="preserve">. </w:t>
      </w:r>
      <w:r w:rsidR="00CA1D18" w:rsidRPr="00870E69">
        <w:rPr>
          <w:sz w:val="22"/>
          <w:szCs w:val="22"/>
        </w:rPr>
        <w:t>I</w:t>
      </w:r>
      <w:r w:rsidR="00F90D96" w:rsidRPr="00870E69">
        <w:rPr>
          <w:sz w:val="22"/>
          <w:szCs w:val="22"/>
        </w:rPr>
        <w:t xml:space="preserve">t is too early </w:t>
      </w:r>
      <w:r w:rsidR="00CA1D18" w:rsidRPr="00870E69">
        <w:rPr>
          <w:sz w:val="22"/>
          <w:szCs w:val="22"/>
        </w:rPr>
        <w:t xml:space="preserve">however, to </w:t>
      </w:r>
      <w:r w:rsidR="0050554C">
        <w:rPr>
          <w:sz w:val="22"/>
          <w:szCs w:val="22"/>
        </w:rPr>
        <w:t>assess the ado</w:t>
      </w:r>
      <w:r w:rsidR="00F90D96" w:rsidRPr="00870E69">
        <w:rPr>
          <w:sz w:val="22"/>
          <w:szCs w:val="22"/>
        </w:rPr>
        <w:t xml:space="preserve">ption of crop diversification in </w:t>
      </w:r>
      <w:r w:rsidR="007807D9" w:rsidRPr="00870E69">
        <w:rPr>
          <w:sz w:val="22"/>
          <w:szCs w:val="22"/>
        </w:rPr>
        <w:t>a</w:t>
      </w:r>
      <w:r w:rsidR="00F90D96" w:rsidRPr="00870E69">
        <w:rPr>
          <w:sz w:val="22"/>
          <w:szCs w:val="22"/>
        </w:rPr>
        <w:t xml:space="preserve">reas </w:t>
      </w:r>
      <w:r w:rsidR="00CA1D18" w:rsidRPr="00870E69">
        <w:rPr>
          <w:sz w:val="22"/>
          <w:szCs w:val="22"/>
        </w:rPr>
        <w:t xml:space="preserve">recently </w:t>
      </w:r>
      <w:r w:rsidR="00F90D96" w:rsidRPr="00870E69">
        <w:rPr>
          <w:sz w:val="22"/>
          <w:szCs w:val="22"/>
        </w:rPr>
        <w:t xml:space="preserve">provided with irrigation services. </w:t>
      </w:r>
      <w:r w:rsidR="00CA1D18" w:rsidRPr="00870E69">
        <w:rPr>
          <w:sz w:val="22"/>
          <w:szCs w:val="22"/>
        </w:rPr>
        <w:t>I</w:t>
      </w:r>
      <w:r w:rsidR="001953F7" w:rsidRPr="00870E69">
        <w:rPr>
          <w:sz w:val="22"/>
          <w:szCs w:val="22"/>
        </w:rPr>
        <w:t>nstitutional d</w:t>
      </w:r>
      <w:r w:rsidR="00951DF0">
        <w:rPr>
          <w:sz w:val="22"/>
          <w:szCs w:val="22"/>
        </w:rPr>
        <w:t xml:space="preserve">evelopment activities have </w:t>
      </w:r>
      <w:r w:rsidR="00CA1D18" w:rsidRPr="00870E69">
        <w:rPr>
          <w:sz w:val="22"/>
          <w:szCs w:val="22"/>
        </w:rPr>
        <w:t xml:space="preserve">increased </w:t>
      </w:r>
      <w:r w:rsidR="001953F7" w:rsidRPr="00870E69">
        <w:rPr>
          <w:sz w:val="22"/>
          <w:szCs w:val="22"/>
        </w:rPr>
        <w:t xml:space="preserve">to ensure sustainability of the services. The mission’s </w:t>
      </w:r>
      <w:r w:rsidR="00F90D96" w:rsidRPr="00870E69">
        <w:rPr>
          <w:sz w:val="22"/>
          <w:szCs w:val="22"/>
        </w:rPr>
        <w:t xml:space="preserve">assessment is that </w:t>
      </w:r>
      <w:r w:rsidR="00265BD3" w:rsidRPr="00870E69">
        <w:rPr>
          <w:sz w:val="22"/>
          <w:szCs w:val="22"/>
        </w:rPr>
        <w:t xml:space="preserve">recent </w:t>
      </w:r>
      <w:r w:rsidR="00FC1E6E" w:rsidRPr="00870E69">
        <w:rPr>
          <w:sz w:val="22"/>
          <w:szCs w:val="22"/>
        </w:rPr>
        <w:t xml:space="preserve">progress is good </w:t>
      </w:r>
      <w:r w:rsidR="00265BD3" w:rsidRPr="00870E69">
        <w:rPr>
          <w:sz w:val="22"/>
          <w:szCs w:val="22"/>
        </w:rPr>
        <w:t xml:space="preserve">and </w:t>
      </w:r>
      <w:r w:rsidR="00FC1E6E" w:rsidRPr="00870E69">
        <w:rPr>
          <w:sz w:val="22"/>
          <w:szCs w:val="22"/>
        </w:rPr>
        <w:t>urges</w:t>
      </w:r>
      <w:r w:rsidR="00AC51F8" w:rsidRPr="00870E69">
        <w:rPr>
          <w:sz w:val="22"/>
          <w:szCs w:val="22"/>
        </w:rPr>
        <w:t xml:space="preserve"> the project management </w:t>
      </w:r>
      <w:r w:rsidR="00265BD3" w:rsidRPr="00870E69">
        <w:rPr>
          <w:sz w:val="22"/>
          <w:szCs w:val="22"/>
        </w:rPr>
        <w:t xml:space="preserve">team </w:t>
      </w:r>
      <w:r w:rsidR="00AC51F8" w:rsidRPr="00870E69">
        <w:rPr>
          <w:sz w:val="22"/>
          <w:szCs w:val="22"/>
        </w:rPr>
        <w:t xml:space="preserve">to </w:t>
      </w:r>
      <w:r w:rsidR="00265BD3" w:rsidRPr="00870E69">
        <w:rPr>
          <w:sz w:val="22"/>
          <w:szCs w:val="22"/>
        </w:rPr>
        <w:t xml:space="preserve">maintain </w:t>
      </w:r>
      <w:r w:rsidR="00AC51F8" w:rsidRPr="00870E69">
        <w:rPr>
          <w:sz w:val="22"/>
          <w:szCs w:val="22"/>
        </w:rPr>
        <w:t>momentum</w:t>
      </w:r>
      <w:r w:rsidR="00265BD3" w:rsidRPr="00870E69">
        <w:rPr>
          <w:sz w:val="22"/>
          <w:szCs w:val="22"/>
        </w:rPr>
        <w:t>to recover from the slow project start</w:t>
      </w:r>
      <w:r w:rsidR="00AC51F8" w:rsidRPr="00870E69">
        <w:rPr>
          <w:sz w:val="22"/>
          <w:szCs w:val="22"/>
        </w:rPr>
        <w:t>.</w:t>
      </w:r>
      <w:r w:rsidR="00951DF0">
        <w:rPr>
          <w:sz w:val="22"/>
          <w:szCs w:val="22"/>
        </w:rPr>
        <w:t xml:space="preserve"> In order to dem</w:t>
      </w:r>
      <w:r w:rsidR="006C5170">
        <w:rPr>
          <w:sz w:val="22"/>
          <w:szCs w:val="22"/>
        </w:rPr>
        <w:t>onstrate the sustained momentum and quality of works,</w:t>
      </w:r>
      <w:r w:rsidR="00951DF0">
        <w:rPr>
          <w:sz w:val="22"/>
          <w:szCs w:val="22"/>
        </w:rPr>
        <w:t xml:space="preserve"> project needs to ensure dedicated Project director and </w:t>
      </w:r>
      <w:r w:rsidR="00951DF0" w:rsidRPr="00951DF0">
        <w:rPr>
          <w:sz w:val="22"/>
          <w:szCs w:val="22"/>
        </w:rPr>
        <w:t>QA/QC arrangement</w:t>
      </w:r>
      <w:r w:rsidR="006C5170">
        <w:rPr>
          <w:sz w:val="22"/>
          <w:szCs w:val="22"/>
        </w:rPr>
        <w:t>s</w:t>
      </w:r>
      <w:r w:rsidR="00951DF0" w:rsidRPr="00951DF0">
        <w:rPr>
          <w:sz w:val="22"/>
          <w:szCs w:val="22"/>
        </w:rPr>
        <w:t xml:space="preserve">. </w:t>
      </w:r>
      <w:r w:rsidR="00E42E53" w:rsidRPr="0050033E">
        <w:rPr>
          <w:sz w:val="22"/>
          <w:szCs w:val="22"/>
        </w:rPr>
        <w:t>The join</w:t>
      </w:r>
      <w:r w:rsidR="00E42E53">
        <w:rPr>
          <w:sz w:val="22"/>
          <w:szCs w:val="22"/>
        </w:rPr>
        <w:t>t</w:t>
      </w:r>
      <w:r w:rsidR="00E42E53" w:rsidRPr="0050033E">
        <w:rPr>
          <w:sz w:val="22"/>
          <w:szCs w:val="22"/>
        </w:rPr>
        <w:t xml:space="preserve"> assessment by the mission and project team confirmed that the project would be able to disburse a total of USD 150 million by 2017, the</w:t>
      </w:r>
      <w:r w:rsidR="00E42E53">
        <w:rPr>
          <w:sz w:val="22"/>
          <w:szCs w:val="22"/>
        </w:rPr>
        <w:t xml:space="preserve"> current project closure date. </w:t>
      </w:r>
      <w:r w:rsidR="00A84107" w:rsidRPr="00A84107">
        <w:rPr>
          <w:sz w:val="22"/>
          <w:szCs w:val="22"/>
        </w:rPr>
        <w:t xml:space="preserve">The submission of restructuring proposal has been due since the mid term review in August and </w:t>
      </w:r>
      <w:r w:rsidR="00A84107">
        <w:rPr>
          <w:sz w:val="22"/>
          <w:szCs w:val="22"/>
        </w:rPr>
        <w:t xml:space="preserve">project </w:t>
      </w:r>
      <w:r w:rsidR="00A84107" w:rsidRPr="00A84107">
        <w:rPr>
          <w:sz w:val="22"/>
          <w:szCs w:val="22"/>
        </w:rPr>
        <w:t xml:space="preserve">has been requested to submit as soon as possible. In light of the improved progress but inability to match the implementation speed required to achieve the original targets, the PDO and Implementation Progress ratings have been maintained as </w:t>
      </w:r>
      <w:r w:rsidR="00A84107" w:rsidRPr="00A84107">
        <w:rPr>
          <w:i/>
          <w:sz w:val="22"/>
          <w:szCs w:val="22"/>
        </w:rPr>
        <w:t>Moderately Unsatisfactory</w:t>
      </w:r>
      <w:r w:rsidR="00A84107" w:rsidRPr="00A84107">
        <w:rPr>
          <w:sz w:val="22"/>
          <w:szCs w:val="22"/>
        </w:rPr>
        <w:t xml:space="preserve">. </w:t>
      </w:r>
    </w:p>
    <w:p w:rsidR="009F0336" w:rsidRDefault="009F0336" w:rsidP="009F0336">
      <w:pPr>
        <w:pStyle w:val="ListParagraph"/>
        <w:tabs>
          <w:tab w:val="left" w:pos="270"/>
        </w:tabs>
        <w:ind w:left="0"/>
        <w:jc w:val="both"/>
        <w:rPr>
          <w:sz w:val="22"/>
          <w:szCs w:val="22"/>
        </w:rPr>
      </w:pPr>
    </w:p>
    <w:p w:rsidR="009F0336" w:rsidRPr="009F0336" w:rsidRDefault="009F0336" w:rsidP="00733B9D">
      <w:pPr>
        <w:pStyle w:val="ListParagraph"/>
        <w:numPr>
          <w:ilvl w:val="0"/>
          <w:numId w:val="1"/>
        </w:numPr>
        <w:tabs>
          <w:tab w:val="left" w:pos="270"/>
        </w:tabs>
        <w:ind w:left="0" w:firstLine="0"/>
        <w:jc w:val="both"/>
        <w:rPr>
          <w:sz w:val="22"/>
          <w:szCs w:val="22"/>
        </w:rPr>
      </w:pPr>
      <w:r w:rsidRPr="009F0336">
        <w:rPr>
          <w:sz w:val="22"/>
          <w:szCs w:val="22"/>
        </w:rPr>
        <w:t>The project team needs to focus on the following critical actions over the next six months to sustain implementation: (i) complete 380 “in-progress” schemes and award contracts for 238 new schemes (USD 20 million) by June 2015; (ii) immediately establish a QA/QC cell in the department and mobilize third party consultancies for surface and groundwater schemes by June 2015; (iii) finalize the technical proposal from the Irrigation and Waterways Department (new implementing agency) by June 2015; (iv) put in place major consultancies for groundwater mapping and for survey &amp; design by July 2015 respectively; (v) initiate the modelling study for feasibility of schemes; and most importantly (v) draft a restructuring paper with updated disbursement projections and a revised results framework with realistic and achievable indicators and targets.</w:t>
      </w:r>
    </w:p>
    <w:p w:rsidR="00B02159" w:rsidRDefault="00B02159" w:rsidP="00714486">
      <w:pPr>
        <w:pStyle w:val="ListParagraph"/>
        <w:tabs>
          <w:tab w:val="left" w:pos="270"/>
        </w:tabs>
        <w:ind w:left="0"/>
        <w:jc w:val="both"/>
        <w:rPr>
          <w:sz w:val="22"/>
          <w:szCs w:val="22"/>
        </w:rPr>
      </w:pPr>
    </w:p>
    <w:p w:rsidR="001A4E86" w:rsidRPr="006121FE" w:rsidRDefault="001A4E86" w:rsidP="00714486">
      <w:pPr>
        <w:pStyle w:val="ListParagraph"/>
        <w:tabs>
          <w:tab w:val="left" w:pos="270"/>
        </w:tabs>
        <w:ind w:left="0"/>
        <w:jc w:val="both"/>
        <w:rPr>
          <w:sz w:val="22"/>
          <w:szCs w:val="22"/>
        </w:rPr>
      </w:pPr>
    </w:p>
    <w:p w:rsidR="00E15D55" w:rsidRPr="006121FE" w:rsidRDefault="00E15D55" w:rsidP="001A4E86">
      <w:pPr>
        <w:pStyle w:val="Heading1"/>
      </w:pPr>
      <w:r w:rsidRPr="006121FE">
        <w:lastRenderedPageBreak/>
        <w:t>Implementation Status</w:t>
      </w:r>
      <w:r w:rsidR="007E50A5" w:rsidRPr="006121FE">
        <w:t>, Issues and Recommendations</w:t>
      </w:r>
      <w:r w:rsidRPr="006121FE">
        <w:t xml:space="preserve"> by Component</w:t>
      </w:r>
    </w:p>
    <w:p w:rsidR="00026D3F" w:rsidRPr="006121FE" w:rsidRDefault="00026D3F" w:rsidP="00026D3F"/>
    <w:p w:rsidR="00026D3F" w:rsidRPr="00A55973" w:rsidRDefault="00026D3F" w:rsidP="00026D3F">
      <w:pPr>
        <w:rPr>
          <w:sz w:val="22"/>
          <w:szCs w:val="22"/>
          <w:u w:val="single"/>
        </w:rPr>
      </w:pPr>
      <w:r w:rsidRPr="00A55973">
        <w:rPr>
          <w:sz w:val="22"/>
          <w:szCs w:val="22"/>
          <w:u w:val="single"/>
        </w:rPr>
        <w:t>Component A</w:t>
      </w:r>
      <w:r w:rsidR="004D17DA" w:rsidRPr="00A55973">
        <w:rPr>
          <w:sz w:val="22"/>
          <w:szCs w:val="22"/>
          <w:u w:val="single"/>
        </w:rPr>
        <w:t>: Strengthening Community based Institutions</w:t>
      </w:r>
    </w:p>
    <w:p w:rsidR="00E15D55" w:rsidRPr="006121FE" w:rsidRDefault="00E15D55" w:rsidP="00E15D55"/>
    <w:p w:rsidR="00EC7B2A" w:rsidRPr="006121FE" w:rsidRDefault="00E8229C" w:rsidP="00733B9D">
      <w:pPr>
        <w:pStyle w:val="ListParagraph"/>
        <w:numPr>
          <w:ilvl w:val="0"/>
          <w:numId w:val="1"/>
        </w:numPr>
        <w:tabs>
          <w:tab w:val="left" w:pos="270"/>
        </w:tabs>
        <w:ind w:left="0" w:firstLine="0"/>
        <w:jc w:val="both"/>
        <w:rPr>
          <w:sz w:val="22"/>
          <w:szCs w:val="22"/>
        </w:rPr>
      </w:pPr>
      <w:r w:rsidRPr="00E34172">
        <w:rPr>
          <w:color w:val="000000"/>
          <w:sz w:val="22"/>
          <w:szCs w:val="22"/>
        </w:rPr>
        <w:t xml:space="preserve">The component aims at mobilizing and strengthening community institutions of farmers in the command area of irrigation investments under the project and assumes greater significant not only on the continued operation and maintenance of the scheme but also on the judicious management of water resources. </w:t>
      </w:r>
      <w:r>
        <w:rPr>
          <w:color w:val="000000"/>
          <w:sz w:val="22"/>
          <w:szCs w:val="22"/>
        </w:rPr>
        <w:t>The project has engaged four support organizations for overall institutional strengthening all over the state. In addition</w:t>
      </w:r>
      <w:r w:rsidR="004D6ECB">
        <w:rPr>
          <w:color w:val="000000"/>
          <w:sz w:val="22"/>
          <w:szCs w:val="22"/>
        </w:rPr>
        <w:t>,</w:t>
      </w:r>
      <w:r>
        <w:rPr>
          <w:color w:val="000000"/>
          <w:sz w:val="22"/>
          <w:szCs w:val="22"/>
        </w:rPr>
        <w:t xml:space="preserve"> two NGO</w:t>
      </w:r>
      <w:r w:rsidR="004D6ECB">
        <w:rPr>
          <w:color w:val="000000"/>
          <w:sz w:val="22"/>
          <w:szCs w:val="22"/>
        </w:rPr>
        <w:t>s</w:t>
      </w:r>
      <w:r>
        <w:rPr>
          <w:color w:val="000000"/>
          <w:sz w:val="22"/>
          <w:szCs w:val="22"/>
        </w:rPr>
        <w:t xml:space="preserve"> have been engaged to pilot </w:t>
      </w:r>
      <w:r w:rsidR="004D6ECB">
        <w:rPr>
          <w:color w:val="000000"/>
          <w:sz w:val="22"/>
          <w:szCs w:val="22"/>
        </w:rPr>
        <w:t xml:space="preserve">scheme implementation through </w:t>
      </w:r>
      <w:r>
        <w:rPr>
          <w:color w:val="000000"/>
          <w:sz w:val="22"/>
          <w:szCs w:val="22"/>
        </w:rPr>
        <w:t xml:space="preserve">women based WUA </w:t>
      </w:r>
      <w:r w:rsidR="004D6ECB">
        <w:rPr>
          <w:color w:val="000000"/>
          <w:sz w:val="22"/>
          <w:szCs w:val="22"/>
        </w:rPr>
        <w:t xml:space="preserve">(in two districts) </w:t>
      </w:r>
      <w:r>
        <w:rPr>
          <w:color w:val="000000"/>
          <w:sz w:val="22"/>
          <w:szCs w:val="22"/>
        </w:rPr>
        <w:t xml:space="preserve">and </w:t>
      </w:r>
      <w:r w:rsidR="004D6ECB">
        <w:rPr>
          <w:color w:val="000000"/>
          <w:sz w:val="22"/>
          <w:szCs w:val="22"/>
        </w:rPr>
        <w:t xml:space="preserve">establishment ofsix </w:t>
      </w:r>
      <w:r>
        <w:rPr>
          <w:color w:val="000000"/>
          <w:sz w:val="22"/>
          <w:szCs w:val="22"/>
        </w:rPr>
        <w:t>bio villages. Although project has made substantial progress</w:t>
      </w:r>
      <w:r w:rsidR="004D6ECB">
        <w:rPr>
          <w:color w:val="000000"/>
          <w:sz w:val="22"/>
          <w:szCs w:val="22"/>
        </w:rPr>
        <w:t xml:space="preserve"> in formation of WUAs</w:t>
      </w:r>
      <w:r>
        <w:rPr>
          <w:color w:val="000000"/>
          <w:sz w:val="22"/>
          <w:szCs w:val="22"/>
        </w:rPr>
        <w:t xml:space="preserve">, this </w:t>
      </w:r>
      <w:r w:rsidR="004D6ECB">
        <w:rPr>
          <w:color w:val="000000"/>
          <w:sz w:val="22"/>
          <w:szCs w:val="22"/>
        </w:rPr>
        <w:t xml:space="preserve">componentneeds improvement to </w:t>
      </w:r>
      <w:r>
        <w:rPr>
          <w:color w:val="000000"/>
          <w:sz w:val="22"/>
          <w:szCs w:val="22"/>
        </w:rPr>
        <w:t>strength</w:t>
      </w:r>
      <w:r w:rsidR="004D6ECB">
        <w:rPr>
          <w:color w:val="000000"/>
          <w:sz w:val="22"/>
          <w:szCs w:val="22"/>
        </w:rPr>
        <w:t>en the understanding of t</w:t>
      </w:r>
      <w:r>
        <w:rPr>
          <w:color w:val="000000"/>
          <w:sz w:val="22"/>
          <w:szCs w:val="22"/>
        </w:rPr>
        <w:t xml:space="preserve">he Staff </w:t>
      </w:r>
      <w:r w:rsidR="004D6ECB">
        <w:rPr>
          <w:color w:val="000000"/>
          <w:sz w:val="22"/>
          <w:szCs w:val="22"/>
        </w:rPr>
        <w:t>as well WUAs through clearly outlined procedures and manuals</w:t>
      </w:r>
      <w:r>
        <w:rPr>
          <w:color w:val="000000"/>
          <w:sz w:val="22"/>
          <w:szCs w:val="22"/>
        </w:rPr>
        <w:t>. Therefore, t</w:t>
      </w:r>
      <w:r w:rsidR="005D72AA" w:rsidRPr="006121FE">
        <w:rPr>
          <w:sz w:val="22"/>
          <w:szCs w:val="22"/>
        </w:rPr>
        <w:t xml:space="preserve">he </w:t>
      </w:r>
      <w:r w:rsidR="002C65F2" w:rsidRPr="006121FE">
        <w:rPr>
          <w:sz w:val="22"/>
          <w:szCs w:val="22"/>
        </w:rPr>
        <w:t xml:space="preserve">overall implementation of this component is rated </w:t>
      </w:r>
      <w:r w:rsidR="002C65F2" w:rsidRPr="006121FE">
        <w:rPr>
          <w:i/>
          <w:sz w:val="22"/>
          <w:szCs w:val="22"/>
        </w:rPr>
        <w:t>Moderately Unsatisfactory</w:t>
      </w:r>
      <w:r w:rsidR="003B020E" w:rsidRPr="006121FE">
        <w:rPr>
          <w:sz w:val="22"/>
          <w:szCs w:val="22"/>
        </w:rPr>
        <w:t>.</w:t>
      </w:r>
    </w:p>
    <w:p w:rsidR="00EC7B2A" w:rsidRPr="006121FE" w:rsidRDefault="00EC7B2A" w:rsidP="00EC7B2A">
      <w:pPr>
        <w:pStyle w:val="ListParagraph"/>
        <w:tabs>
          <w:tab w:val="left" w:pos="270"/>
        </w:tabs>
        <w:ind w:left="0"/>
        <w:jc w:val="both"/>
        <w:rPr>
          <w:sz w:val="22"/>
          <w:szCs w:val="22"/>
        </w:rPr>
      </w:pPr>
    </w:p>
    <w:p w:rsidR="00386AA8" w:rsidRPr="006121FE" w:rsidRDefault="00EC7B2A" w:rsidP="00733B9D">
      <w:pPr>
        <w:pStyle w:val="ListParagraph"/>
        <w:numPr>
          <w:ilvl w:val="0"/>
          <w:numId w:val="1"/>
        </w:numPr>
        <w:tabs>
          <w:tab w:val="left" w:pos="270"/>
        </w:tabs>
        <w:ind w:left="0" w:firstLine="0"/>
        <w:jc w:val="both"/>
        <w:rPr>
          <w:sz w:val="22"/>
          <w:szCs w:val="22"/>
        </w:rPr>
      </w:pPr>
      <w:r w:rsidRPr="006121FE">
        <w:rPr>
          <w:b/>
          <w:i/>
          <w:sz w:val="22"/>
          <w:szCs w:val="22"/>
        </w:rPr>
        <w:t>Strengthened Institutions of the Farmer:</w:t>
      </w:r>
      <w:r w:rsidR="005806C5" w:rsidRPr="006121FE">
        <w:rPr>
          <w:sz w:val="22"/>
          <w:szCs w:val="22"/>
        </w:rPr>
        <w:t>Alt</w:t>
      </w:r>
      <w:r w:rsidRPr="006121FE">
        <w:rPr>
          <w:sz w:val="22"/>
          <w:szCs w:val="22"/>
        </w:rPr>
        <w:t>hough</w:t>
      </w:r>
      <w:r w:rsidR="00F21988">
        <w:rPr>
          <w:sz w:val="22"/>
          <w:szCs w:val="22"/>
        </w:rPr>
        <w:t xml:space="preserve">513 </w:t>
      </w:r>
      <w:r w:rsidR="00380F6A" w:rsidRPr="006121FE">
        <w:rPr>
          <w:sz w:val="22"/>
          <w:szCs w:val="22"/>
        </w:rPr>
        <w:t>WUA</w:t>
      </w:r>
      <w:r w:rsidRPr="006121FE">
        <w:rPr>
          <w:sz w:val="22"/>
          <w:szCs w:val="22"/>
        </w:rPr>
        <w:t>s</w:t>
      </w:r>
      <w:r w:rsidR="00380F6A" w:rsidRPr="006121FE">
        <w:rPr>
          <w:sz w:val="22"/>
          <w:szCs w:val="22"/>
        </w:rPr>
        <w:t xml:space="preserve"> have been mobilized</w:t>
      </w:r>
      <w:r w:rsidR="005806C5" w:rsidRPr="006121FE">
        <w:rPr>
          <w:sz w:val="22"/>
          <w:szCs w:val="22"/>
        </w:rPr>
        <w:t xml:space="preserve"> and</w:t>
      </w:r>
      <w:r w:rsidR="00380F6A" w:rsidRPr="006121FE">
        <w:rPr>
          <w:sz w:val="22"/>
          <w:szCs w:val="22"/>
        </w:rPr>
        <w:t xml:space="preserve"> committees and sub</w:t>
      </w:r>
      <w:r w:rsidR="005806C5" w:rsidRPr="006121FE">
        <w:rPr>
          <w:sz w:val="22"/>
          <w:szCs w:val="22"/>
        </w:rPr>
        <w:t>-</w:t>
      </w:r>
      <w:r w:rsidR="00380F6A" w:rsidRPr="006121FE">
        <w:rPr>
          <w:sz w:val="22"/>
          <w:szCs w:val="22"/>
        </w:rPr>
        <w:t xml:space="preserve">committees formed, the total number </w:t>
      </w:r>
      <w:r w:rsidR="005806C5" w:rsidRPr="006121FE">
        <w:rPr>
          <w:sz w:val="22"/>
          <w:szCs w:val="22"/>
        </w:rPr>
        <w:t xml:space="preserve">of </w:t>
      </w:r>
      <w:r w:rsidR="000373E7" w:rsidRPr="006121FE">
        <w:rPr>
          <w:sz w:val="22"/>
          <w:szCs w:val="22"/>
        </w:rPr>
        <w:t xml:space="preserve">WUAs </w:t>
      </w:r>
      <w:r w:rsidR="005806C5" w:rsidRPr="006121FE">
        <w:rPr>
          <w:sz w:val="22"/>
          <w:szCs w:val="22"/>
        </w:rPr>
        <w:t xml:space="preserve">registered is </w:t>
      </w:r>
      <w:r w:rsidR="00742162">
        <w:rPr>
          <w:sz w:val="22"/>
          <w:szCs w:val="22"/>
        </w:rPr>
        <w:t xml:space="preserve">513.  A total of </w:t>
      </w:r>
      <w:r w:rsidR="00F21988">
        <w:rPr>
          <w:sz w:val="22"/>
          <w:szCs w:val="22"/>
        </w:rPr>
        <w:t xml:space="preserve">138 </w:t>
      </w:r>
      <w:r w:rsidR="00742162">
        <w:rPr>
          <w:sz w:val="22"/>
          <w:szCs w:val="22"/>
        </w:rPr>
        <w:t xml:space="preserve">WUA </w:t>
      </w:r>
      <w:r w:rsidR="005806C5" w:rsidRPr="006121FE">
        <w:rPr>
          <w:sz w:val="22"/>
          <w:szCs w:val="22"/>
        </w:rPr>
        <w:t xml:space="preserve">are </w:t>
      </w:r>
      <w:r w:rsidR="00380F6A" w:rsidRPr="006121FE">
        <w:rPr>
          <w:sz w:val="22"/>
          <w:szCs w:val="22"/>
        </w:rPr>
        <w:t xml:space="preserve">performing </w:t>
      </w:r>
      <w:r w:rsidR="005806C5" w:rsidRPr="006121FE">
        <w:rPr>
          <w:sz w:val="22"/>
          <w:szCs w:val="22"/>
        </w:rPr>
        <w:t xml:space="preserve">well </w:t>
      </w:r>
      <w:r w:rsidR="00A55973">
        <w:rPr>
          <w:sz w:val="22"/>
          <w:szCs w:val="22"/>
        </w:rPr>
        <w:t>(</w:t>
      </w:r>
      <w:r w:rsidR="00380F6A" w:rsidRPr="006121FE">
        <w:rPr>
          <w:sz w:val="22"/>
          <w:szCs w:val="22"/>
        </w:rPr>
        <w:t>as rated A/B</w:t>
      </w:r>
      <w:r w:rsidR="00742162">
        <w:rPr>
          <w:sz w:val="22"/>
          <w:szCs w:val="22"/>
        </w:rPr>
        <w:t>)</w:t>
      </w:r>
      <w:r w:rsidR="00380F6A" w:rsidRPr="006121FE">
        <w:rPr>
          <w:sz w:val="22"/>
          <w:szCs w:val="22"/>
        </w:rPr>
        <w:t xml:space="preserve">. </w:t>
      </w:r>
      <w:r w:rsidR="005806C5" w:rsidRPr="006121FE">
        <w:rPr>
          <w:sz w:val="22"/>
          <w:szCs w:val="22"/>
        </w:rPr>
        <w:t>R</w:t>
      </w:r>
      <w:r w:rsidR="00B22C2B" w:rsidRPr="006121FE">
        <w:rPr>
          <w:sz w:val="22"/>
          <w:szCs w:val="22"/>
        </w:rPr>
        <w:t xml:space="preserve">egistered WUAs </w:t>
      </w:r>
      <w:r w:rsidR="005806C5" w:rsidRPr="006121FE">
        <w:rPr>
          <w:sz w:val="22"/>
          <w:szCs w:val="22"/>
        </w:rPr>
        <w:t xml:space="preserve">have a total of </w:t>
      </w:r>
      <w:r w:rsidR="00B22C2B" w:rsidRPr="006121FE">
        <w:rPr>
          <w:sz w:val="22"/>
          <w:szCs w:val="22"/>
        </w:rPr>
        <w:t xml:space="preserve">67,203 members </w:t>
      </w:r>
      <w:r w:rsidR="005806C5" w:rsidRPr="006121FE">
        <w:rPr>
          <w:sz w:val="22"/>
          <w:szCs w:val="22"/>
        </w:rPr>
        <w:t xml:space="preserve">of </w:t>
      </w:r>
      <w:r w:rsidR="00B22C2B" w:rsidRPr="006121FE">
        <w:rPr>
          <w:sz w:val="22"/>
          <w:szCs w:val="22"/>
        </w:rPr>
        <w:t>whom 4</w:t>
      </w:r>
      <w:r w:rsidR="00A55973">
        <w:rPr>
          <w:sz w:val="22"/>
          <w:szCs w:val="22"/>
        </w:rPr>
        <w:t>,</w:t>
      </w:r>
      <w:r w:rsidR="00B22C2B" w:rsidRPr="006121FE">
        <w:rPr>
          <w:sz w:val="22"/>
          <w:szCs w:val="22"/>
        </w:rPr>
        <w:t xml:space="preserve">680 (9%) are women. </w:t>
      </w:r>
      <w:r w:rsidR="00AD1703" w:rsidRPr="006121FE">
        <w:rPr>
          <w:sz w:val="22"/>
          <w:szCs w:val="22"/>
        </w:rPr>
        <w:t>T</w:t>
      </w:r>
      <w:r w:rsidR="00742162">
        <w:rPr>
          <w:sz w:val="22"/>
          <w:szCs w:val="22"/>
        </w:rPr>
        <w:t>here are</w:t>
      </w:r>
      <w:r w:rsidR="00E33CA6">
        <w:rPr>
          <w:sz w:val="22"/>
          <w:szCs w:val="22"/>
        </w:rPr>
        <w:t xml:space="preserve"> 5503</w:t>
      </w:r>
      <w:r w:rsidR="00B22C2B" w:rsidRPr="006121FE">
        <w:rPr>
          <w:sz w:val="22"/>
          <w:szCs w:val="22"/>
        </w:rPr>
        <w:t xml:space="preserve"> ST members (male and female)</w:t>
      </w:r>
      <w:r w:rsidR="0096020D" w:rsidRPr="006121FE">
        <w:rPr>
          <w:sz w:val="22"/>
          <w:szCs w:val="22"/>
        </w:rPr>
        <w:t xml:space="preserve"> and</w:t>
      </w:r>
      <w:r w:rsidR="00E33CA6">
        <w:rPr>
          <w:sz w:val="22"/>
          <w:szCs w:val="22"/>
        </w:rPr>
        <w:t>49,940</w:t>
      </w:r>
      <w:r w:rsidR="0096020D" w:rsidRPr="006121FE">
        <w:rPr>
          <w:sz w:val="22"/>
          <w:szCs w:val="22"/>
        </w:rPr>
        <w:t>are small and marginal farmers.</w:t>
      </w:r>
      <w:r w:rsidR="00DF0A1D" w:rsidRPr="006121FE">
        <w:rPr>
          <w:sz w:val="22"/>
          <w:szCs w:val="22"/>
        </w:rPr>
        <w:t xml:space="preserve"> The mission recommends that </w:t>
      </w:r>
      <w:r w:rsidR="00FC0FC3" w:rsidRPr="006121FE">
        <w:rPr>
          <w:sz w:val="22"/>
          <w:szCs w:val="22"/>
        </w:rPr>
        <w:t>the project deepen the participatory process</w:t>
      </w:r>
      <w:r w:rsidR="00A54A48" w:rsidRPr="006121FE">
        <w:rPr>
          <w:sz w:val="22"/>
          <w:szCs w:val="22"/>
        </w:rPr>
        <w:t xml:space="preserve">for the full involvement of small and marginal farmers </w:t>
      </w:r>
      <w:r w:rsidR="000B4026" w:rsidRPr="006121FE">
        <w:rPr>
          <w:sz w:val="22"/>
          <w:szCs w:val="22"/>
        </w:rPr>
        <w:t xml:space="preserve">in planning implementing, maintaining </w:t>
      </w:r>
      <w:r w:rsidR="00C7316E" w:rsidRPr="006121FE">
        <w:rPr>
          <w:sz w:val="22"/>
          <w:szCs w:val="22"/>
        </w:rPr>
        <w:t>and managing</w:t>
      </w:r>
      <w:r w:rsidR="000B4026" w:rsidRPr="006121FE">
        <w:rPr>
          <w:sz w:val="22"/>
          <w:szCs w:val="22"/>
        </w:rPr>
        <w:t xml:space="preserve"> irrigation services</w:t>
      </w:r>
      <w:r w:rsidR="00702D34" w:rsidRPr="006121FE">
        <w:rPr>
          <w:sz w:val="22"/>
          <w:szCs w:val="22"/>
        </w:rPr>
        <w:t>,</w:t>
      </w:r>
      <w:r w:rsidR="000B4026" w:rsidRPr="006121FE">
        <w:rPr>
          <w:sz w:val="22"/>
          <w:szCs w:val="22"/>
        </w:rPr>
        <w:t xml:space="preserve"> as well as strengthening collective decision making and group action. </w:t>
      </w:r>
      <w:r w:rsidR="00FB0C27" w:rsidRPr="006121FE">
        <w:rPr>
          <w:sz w:val="22"/>
          <w:szCs w:val="22"/>
        </w:rPr>
        <w:t>There is also need for capacity building of office bearers on institution development activitiesincluding setting up of social accountability mechanisms.</w:t>
      </w:r>
    </w:p>
    <w:p w:rsidR="00386AA8" w:rsidRPr="006121FE" w:rsidRDefault="00386AA8" w:rsidP="00386AA8">
      <w:pPr>
        <w:pStyle w:val="ListParagraph"/>
        <w:rPr>
          <w:sz w:val="22"/>
          <w:szCs w:val="22"/>
        </w:rPr>
      </w:pPr>
    </w:p>
    <w:p w:rsidR="00DB65E0" w:rsidRPr="006121FE" w:rsidRDefault="00386AA8" w:rsidP="00733B9D">
      <w:pPr>
        <w:pStyle w:val="ListParagraph"/>
        <w:numPr>
          <w:ilvl w:val="0"/>
          <w:numId w:val="1"/>
        </w:numPr>
        <w:tabs>
          <w:tab w:val="left" w:pos="270"/>
        </w:tabs>
        <w:ind w:left="0" w:firstLine="0"/>
        <w:jc w:val="both"/>
        <w:rPr>
          <w:sz w:val="22"/>
          <w:szCs w:val="22"/>
        </w:rPr>
      </w:pPr>
      <w:r w:rsidRPr="006121FE">
        <w:rPr>
          <w:b/>
          <w:i/>
          <w:sz w:val="22"/>
          <w:szCs w:val="22"/>
        </w:rPr>
        <w:t xml:space="preserve">Continued Management </w:t>
      </w:r>
      <w:r w:rsidR="00617B4E" w:rsidRPr="006121FE">
        <w:rPr>
          <w:b/>
          <w:i/>
          <w:sz w:val="22"/>
          <w:szCs w:val="22"/>
        </w:rPr>
        <w:t>o</w:t>
      </w:r>
      <w:r w:rsidRPr="006121FE">
        <w:rPr>
          <w:b/>
          <w:i/>
          <w:sz w:val="22"/>
          <w:szCs w:val="22"/>
        </w:rPr>
        <w:t>f Commissioned Irrigation Services:</w:t>
      </w:r>
      <w:r w:rsidR="00742162">
        <w:rPr>
          <w:sz w:val="22"/>
          <w:szCs w:val="22"/>
        </w:rPr>
        <w:t xml:space="preserve">A total of </w:t>
      </w:r>
      <w:r w:rsidR="000D076D">
        <w:rPr>
          <w:sz w:val="22"/>
          <w:szCs w:val="22"/>
        </w:rPr>
        <w:t>194</w:t>
      </w:r>
      <w:r w:rsidR="00617B4E" w:rsidRPr="006121FE">
        <w:rPr>
          <w:sz w:val="22"/>
          <w:szCs w:val="22"/>
        </w:rPr>
        <w:t xml:space="preserve">WUAs </w:t>
      </w:r>
      <w:r w:rsidR="00702D34" w:rsidRPr="006121FE">
        <w:rPr>
          <w:sz w:val="22"/>
          <w:szCs w:val="22"/>
        </w:rPr>
        <w:t xml:space="preserve">are </w:t>
      </w:r>
      <w:r w:rsidR="00617B4E" w:rsidRPr="006121FE">
        <w:rPr>
          <w:sz w:val="22"/>
          <w:szCs w:val="22"/>
        </w:rPr>
        <w:t>operati</w:t>
      </w:r>
      <w:r w:rsidR="00702D34" w:rsidRPr="006121FE">
        <w:rPr>
          <w:sz w:val="22"/>
          <w:szCs w:val="22"/>
        </w:rPr>
        <w:t>ng</w:t>
      </w:r>
      <w:r w:rsidR="00617B4E" w:rsidRPr="006121FE">
        <w:rPr>
          <w:sz w:val="22"/>
          <w:szCs w:val="22"/>
        </w:rPr>
        <w:t xml:space="preserve"> and maint</w:t>
      </w:r>
      <w:r w:rsidR="00702D34" w:rsidRPr="006121FE">
        <w:rPr>
          <w:sz w:val="22"/>
          <w:szCs w:val="22"/>
        </w:rPr>
        <w:t>aining</w:t>
      </w:r>
      <w:r w:rsidR="00617B4E" w:rsidRPr="006121FE">
        <w:rPr>
          <w:sz w:val="22"/>
          <w:szCs w:val="22"/>
        </w:rPr>
        <w:t xml:space="preserve"> completed schemes. </w:t>
      </w:r>
      <w:r w:rsidR="0096020D" w:rsidRPr="006121FE">
        <w:rPr>
          <w:sz w:val="22"/>
          <w:szCs w:val="22"/>
        </w:rPr>
        <w:t xml:space="preserve">13,643 executive committee members </w:t>
      </w:r>
      <w:r w:rsidR="00702D34" w:rsidRPr="006121FE">
        <w:rPr>
          <w:sz w:val="22"/>
          <w:szCs w:val="22"/>
        </w:rPr>
        <w:t xml:space="preserve">have been </w:t>
      </w:r>
      <w:r w:rsidR="0096020D" w:rsidRPr="006121FE">
        <w:rPr>
          <w:sz w:val="22"/>
          <w:szCs w:val="22"/>
        </w:rPr>
        <w:t xml:space="preserve">selected and </w:t>
      </w:r>
      <w:r w:rsidR="00702D34" w:rsidRPr="006121FE">
        <w:rPr>
          <w:sz w:val="22"/>
          <w:szCs w:val="22"/>
        </w:rPr>
        <w:t>trained</w:t>
      </w:r>
      <w:r w:rsidR="0096020D" w:rsidRPr="006121FE">
        <w:rPr>
          <w:sz w:val="22"/>
          <w:szCs w:val="22"/>
        </w:rPr>
        <w:t>, of whom 2</w:t>
      </w:r>
      <w:r w:rsidR="001A76BD">
        <w:rPr>
          <w:sz w:val="22"/>
          <w:szCs w:val="22"/>
        </w:rPr>
        <w:t>,</w:t>
      </w:r>
      <w:r w:rsidR="0096020D" w:rsidRPr="006121FE">
        <w:rPr>
          <w:sz w:val="22"/>
          <w:szCs w:val="22"/>
        </w:rPr>
        <w:t xml:space="preserve">014 are women (15% </w:t>
      </w:r>
      <w:r w:rsidR="00702D34" w:rsidRPr="006121FE">
        <w:rPr>
          <w:sz w:val="22"/>
          <w:szCs w:val="22"/>
        </w:rPr>
        <w:t xml:space="preserve">compared to </w:t>
      </w:r>
      <w:r w:rsidR="0096020D" w:rsidRPr="006121FE">
        <w:rPr>
          <w:sz w:val="22"/>
          <w:szCs w:val="22"/>
        </w:rPr>
        <w:t xml:space="preserve">target of 20%). </w:t>
      </w:r>
      <w:r w:rsidR="0099126D" w:rsidRPr="006121FE">
        <w:rPr>
          <w:sz w:val="22"/>
          <w:szCs w:val="22"/>
        </w:rPr>
        <w:t>S</w:t>
      </w:r>
      <w:r w:rsidR="0096020D" w:rsidRPr="006121FE">
        <w:rPr>
          <w:sz w:val="22"/>
          <w:szCs w:val="22"/>
        </w:rPr>
        <w:t>ome WUAs operating and managing completed irrigation services</w:t>
      </w:r>
      <w:r w:rsidR="00D9601B" w:rsidRPr="006121FE">
        <w:rPr>
          <w:sz w:val="22"/>
          <w:szCs w:val="22"/>
        </w:rPr>
        <w:t xml:space="preserve"> are managing their institutional activities </w:t>
      </w:r>
      <w:r w:rsidR="007B28B7" w:rsidRPr="006121FE">
        <w:rPr>
          <w:sz w:val="22"/>
          <w:szCs w:val="22"/>
        </w:rPr>
        <w:t xml:space="preserve">with </w:t>
      </w:r>
      <w:r w:rsidR="008C4FC5" w:rsidRPr="006121FE">
        <w:rPr>
          <w:sz w:val="22"/>
          <w:szCs w:val="22"/>
        </w:rPr>
        <w:t xml:space="preserve">regular meetings </w:t>
      </w:r>
      <w:r w:rsidR="001A76BD">
        <w:rPr>
          <w:sz w:val="22"/>
          <w:szCs w:val="22"/>
        </w:rPr>
        <w:t>and</w:t>
      </w:r>
      <w:r w:rsidR="0099126D" w:rsidRPr="006121FE">
        <w:rPr>
          <w:sz w:val="22"/>
          <w:szCs w:val="22"/>
        </w:rPr>
        <w:t xml:space="preserve"> good </w:t>
      </w:r>
      <w:r w:rsidR="008C4FC5" w:rsidRPr="006121FE">
        <w:rPr>
          <w:sz w:val="22"/>
          <w:szCs w:val="22"/>
        </w:rPr>
        <w:t>record</w:t>
      </w:r>
      <w:r w:rsidR="0099126D" w:rsidRPr="006121FE">
        <w:rPr>
          <w:sz w:val="22"/>
          <w:szCs w:val="22"/>
        </w:rPr>
        <w:t xml:space="preserve"> keeping</w:t>
      </w:r>
      <w:r w:rsidR="008C4FC5" w:rsidRPr="006121FE">
        <w:rPr>
          <w:sz w:val="22"/>
          <w:szCs w:val="22"/>
        </w:rPr>
        <w:t>.</w:t>
      </w:r>
      <w:r w:rsidR="00050072" w:rsidRPr="006121FE">
        <w:rPr>
          <w:sz w:val="22"/>
          <w:szCs w:val="22"/>
        </w:rPr>
        <w:t xml:space="preserve">About </w:t>
      </w:r>
      <w:r w:rsidR="0099126D" w:rsidRPr="006121FE">
        <w:rPr>
          <w:sz w:val="22"/>
          <w:szCs w:val="22"/>
        </w:rPr>
        <w:t xml:space="preserve">half </w:t>
      </w:r>
      <w:r w:rsidR="00050072" w:rsidRPr="006121FE">
        <w:rPr>
          <w:sz w:val="22"/>
          <w:szCs w:val="22"/>
        </w:rPr>
        <w:t>of the sub</w:t>
      </w:r>
      <w:r w:rsidR="0099126D" w:rsidRPr="006121FE">
        <w:rPr>
          <w:sz w:val="22"/>
          <w:szCs w:val="22"/>
        </w:rPr>
        <w:t>-</w:t>
      </w:r>
      <w:r w:rsidR="00050072" w:rsidRPr="006121FE">
        <w:rPr>
          <w:sz w:val="22"/>
          <w:szCs w:val="22"/>
        </w:rPr>
        <w:t xml:space="preserve">projects have </w:t>
      </w:r>
      <w:r w:rsidR="007B28B7" w:rsidRPr="006121FE">
        <w:rPr>
          <w:sz w:val="22"/>
          <w:szCs w:val="22"/>
        </w:rPr>
        <w:t xml:space="preserve">installed </w:t>
      </w:r>
      <w:r w:rsidR="00050072" w:rsidRPr="006121FE">
        <w:rPr>
          <w:sz w:val="22"/>
          <w:szCs w:val="22"/>
        </w:rPr>
        <w:t xml:space="preserve">water meters and are ready to maintain water </w:t>
      </w:r>
      <w:r w:rsidR="00691392" w:rsidRPr="006121FE">
        <w:rPr>
          <w:sz w:val="22"/>
          <w:szCs w:val="22"/>
        </w:rPr>
        <w:t xml:space="preserve">distribution </w:t>
      </w:r>
      <w:r w:rsidR="00050072" w:rsidRPr="006121FE">
        <w:rPr>
          <w:sz w:val="22"/>
          <w:szCs w:val="22"/>
        </w:rPr>
        <w:t xml:space="preserve">registers. The </w:t>
      </w:r>
      <w:r w:rsidR="0099126D" w:rsidRPr="006121FE">
        <w:rPr>
          <w:sz w:val="22"/>
          <w:szCs w:val="22"/>
        </w:rPr>
        <w:t xml:space="preserve">fraction </w:t>
      </w:r>
      <w:r w:rsidR="007B1260" w:rsidRPr="006121FE">
        <w:rPr>
          <w:sz w:val="22"/>
          <w:szCs w:val="22"/>
        </w:rPr>
        <w:t>of WUA</w:t>
      </w:r>
      <w:r w:rsidR="007B28B7" w:rsidRPr="006121FE">
        <w:rPr>
          <w:sz w:val="22"/>
          <w:szCs w:val="22"/>
        </w:rPr>
        <w:t xml:space="preserve">susing </w:t>
      </w:r>
      <w:r w:rsidR="007B1260" w:rsidRPr="006121FE">
        <w:rPr>
          <w:sz w:val="22"/>
          <w:szCs w:val="22"/>
        </w:rPr>
        <w:t>water meters</w:t>
      </w:r>
      <w:r w:rsidR="00050072" w:rsidRPr="006121FE">
        <w:rPr>
          <w:sz w:val="22"/>
          <w:szCs w:val="22"/>
        </w:rPr>
        <w:t xml:space="preserve"> has </w:t>
      </w:r>
      <w:r w:rsidR="007B28B7" w:rsidRPr="006121FE">
        <w:rPr>
          <w:sz w:val="22"/>
          <w:szCs w:val="22"/>
        </w:rPr>
        <w:t xml:space="preserve">fallen </w:t>
      </w:r>
      <w:r w:rsidR="00050072" w:rsidRPr="006121FE">
        <w:rPr>
          <w:sz w:val="22"/>
          <w:szCs w:val="22"/>
        </w:rPr>
        <w:t>since the last review</w:t>
      </w:r>
      <w:r w:rsidR="0099126D" w:rsidRPr="006121FE">
        <w:rPr>
          <w:sz w:val="22"/>
          <w:szCs w:val="22"/>
        </w:rPr>
        <w:t xml:space="preserve">, </w:t>
      </w:r>
      <w:r w:rsidR="007B28B7" w:rsidRPr="006121FE">
        <w:rPr>
          <w:sz w:val="22"/>
          <w:szCs w:val="22"/>
        </w:rPr>
        <w:t xml:space="preserve">as </w:t>
      </w:r>
      <w:r w:rsidR="0099126D" w:rsidRPr="006121FE">
        <w:rPr>
          <w:sz w:val="22"/>
          <w:szCs w:val="22"/>
        </w:rPr>
        <w:t xml:space="preserve">more </w:t>
      </w:r>
      <w:r w:rsidR="00050072" w:rsidRPr="006121FE">
        <w:rPr>
          <w:sz w:val="22"/>
          <w:szCs w:val="22"/>
        </w:rPr>
        <w:t xml:space="preserve">WUAs </w:t>
      </w:r>
      <w:r w:rsidR="0099126D" w:rsidRPr="006121FE">
        <w:rPr>
          <w:sz w:val="22"/>
          <w:szCs w:val="22"/>
        </w:rPr>
        <w:t xml:space="preserve">have been established </w:t>
      </w:r>
      <w:r w:rsidR="00050072" w:rsidRPr="006121FE">
        <w:rPr>
          <w:sz w:val="22"/>
          <w:szCs w:val="22"/>
        </w:rPr>
        <w:t xml:space="preserve">but </w:t>
      </w:r>
      <w:r w:rsidR="0099126D" w:rsidRPr="006121FE">
        <w:rPr>
          <w:sz w:val="22"/>
          <w:szCs w:val="22"/>
        </w:rPr>
        <w:t xml:space="preserve">many </w:t>
      </w:r>
      <w:r w:rsidR="00AE7832" w:rsidRPr="006121FE">
        <w:rPr>
          <w:sz w:val="22"/>
          <w:szCs w:val="22"/>
        </w:rPr>
        <w:t xml:space="preserve">new WUAs are yet to </w:t>
      </w:r>
      <w:r w:rsidR="007B28B7" w:rsidRPr="006121FE">
        <w:rPr>
          <w:sz w:val="22"/>
          <w:szCs w:val="22"/>
        </w:rPr>
        <w:t xml:space="preserve">install </w:t>
      </w:r>
      <w:r w:rsidR="00050072" w:rsidRPr="006121FE">
        <w:rPr>
          <w:sz w:val="22"/>
          <w:szCs w:val="22"/>
        </w:rPr>
        <w:t>meters.</w:t>
      </w:r>
      <w:r w:rsidR="00B871A8" w:rsidRPr="006121FE">
        <w:rPr>
          <w:sz w:val="22"/>
          <w:szCs w:val="22"/>
        </w:rPr>
        <w:t xml:space="preserve"> The mission recommends implementation of the participatory hydrologic monitoring for ensuring sustainable use of available water resources</w:t>
      </w:r>
      <w:r w:rsidR="007013D6" w:rsidRPr="006121FE">
        <w:rPr>
          <w:sz w:val="22"/>
          <w:szCs w:val="22"/>
        </w:rPr>
        <w:t xml:space="preserve"> and equipping WUA members with tools, knowledge and skills in sustainably managing the irrigation infrastructure. </w:t>
      </w:r>
    </w:p>
    <w:p w:rsidR="00140A57" w:rsidRPr="006121FE" w:rsidRDefault="00140A57" w:rsidP="00140A57">
      <w:pPr>
        <w:pStyle w:val="ListParagraph"/>
        <w:tabs>
          <w:tab w:val="left" w:pos="270"/>
        </w:tabs>
        <w:ind w:left="0"/>
        <w:jc w:val="both"/>
        <w:rPr>
          <w:sz w:val="22"/>
          <w:szCs w:val="22"/>
        </w:rPr>
      </w:pPr>
    </w:p>
    <w:p w:rsidR="00CA66AA" w:rsidRPr="006121FE" w:rsidRDefault="00332BE5" w:rsidP="00733B9D">
      <w:pPr>
        <w:pStyle w:val="ListParagraph"/>
        <w:numPr>
          <w:ilvl w:val="0"/>
          <w:numId w:val="1"/>
        </w:numPr>
        <w:tabs>
          <w:tab w:val="left" w:pos="270"/>
        </w:tabs>
        <w:ind w:left="0" w:firstLine="0"/>
        <w:jc w:val="both"/>
        <w:rPr>
          <w:b/>
          <w:sz w:val="22"/>
          <w:szCs w:val="22"/>
        </w:rPr>
      </w:pPr>
      <w:r w:rsidRPr="006121FE">
        <w:rPr>
          <w:b/>
          <w:i/>
          <w:sz w:val="22"/>
          <w:szCs w:val="22"/>
        </w:rPr>
        <w:t>Streamlining Facilitation Support to WUAs:</w:t>
      </w:r>
      <w:r w:rsidR="00D80D75" w:rsidRPr="006121FE">
        <w:rPr>
          <w:sz w:val="22"/>
          <w:szCs w:val="22"/>
        </w:rPr>
        <w:t xml:space="preserve"> The project </w:t>
      </w:r>
      <w:r w:rsidR="00D6486F" w:rsidRPr="006121FE">
        <w:rPr>
          <w:sz w:val="22"/>
          <w:szCs w:val="22"/>
        </w:rPr>
        <w:t xml:space="preserve">engaged </w:t>
      </w:r>
      <w:r w:rsidR="00D80D75" w:rsidRPr="006121FE">
        <w:rPr>
          <w:sz w:val="22"/>
          <w:szCs w:val="22"/>
        </w:rPr>
        <w:t xml:space="preserve">four support organizations (SOs) to cover 18 districts. </w:t>
      </w:r>
      <w:r w:rsidR="00D6486F" w:rsidRPr="006121FE">
        <w:rPr>
          <w:sz w:val="22"/>
          <w:szCs w:val="22"/>
        </w:rPr>
        <w:t xml:space="preserve">These </w:t>
      </w:r>
      <w:r w:rsidR="00D80D75" w:rsidRPr="006121FE">
        <w:rPr>
          <w:sz w:val="22"/>
          <w:szCs w:val="22"/>
        </w:rPr>
        <w:t xml:space="preserve">SOs deployed 12 units of </w:t>
      </w:r>
      <w:r w:rsidR="00D6486F" w:rsidRPr="006121FE">
        <w:rPr>
          <w:sz w:val="22"/>
          <w:szCs w:val="22"/>
        </w:rPr>
        <w:t xml:space="preserve">seven </w:t>
      </w:r>
      <w:r w:rsidR="00D80D75" w:rsidRPr="006121FE">
        <w:rPr>
          <w:sz w:val="22"/>
          <w:szCs w:val="22"/>
        </w:rPr>
        <w:t>personnel each to support WUA</w:t>
      </w:r>
      <w:r w:rsidR="00AE69C5" w:rsidRPr="006121FE">
        <w:rPr>
          <w:sz w:val="22"/>
          <w:szCs w:val="22"/>
        </w:rPr>
        <w:t>s</w:t>
      </w:r>
      <w:r w:rsidR="00AE7832" w:rsidRPr="006121FE">
        <w:rPr>
          <w:sz w:val="22"/>
          <w:szCs w:val="22"/>
        </w:rPr>
        <w:t xml:space="preserve">. </w:t>
      </w:r>
      <w:r w:rsidR="00D80D75" w:rsidRPr="006121FE">
        <w:rPr>
          <w:sz w:val="22"/>
          <w:szCs w:val="22"/>
        </w:rPr>
        <w:t xml:space="preserve">The mission appreciates support provided to the WUAs in planning new </w:t>
      </w:r>
      <w:r w:rsidR="00AE69C5" w:rsidRPr="006121FE">
        <w:rPr>
          <w:sz w:val="22"/>
          <w:szCs w:val="22"/>
        </w:rPr>
        <w:t>i</w:t>
      </w:r>
      <w:r w:rsidR="00D80D75" w:rsidRPr="006121FE">
        <w:rPr>
          <w:sz w:val="22"/>
          <w:szCs w:val="22"/>
        </w:rPr>
        <w:t>rrigation schemes including collection of social, environmental</w:t>
      </w:r>
      <w:r w:rsidR="00AE7832" w:rsidRPr="006121FE">
        <w:rPr>
          <w:sz w:val="22"/>
          <w:szCs w:val="22"/>
        </w:rPr>
        <w:t>,</w:t>
      </w:r>
      <w:r w:rsidR="00D80D75" w:rsidRPr="006121FE">
        <w:rPr>
          <w:sz w:val="22"/>
          <w:szCs w:val="22"/>
        </w:rPr>
        <w:t xml:space="preserve"> and economic </w:t>
      </w:r>
      <w:r w:rsidR="003B74E7" w:rsidRPr="006121FE">
        <w:rPr>
          <w:sz w:val="22"/>
          <w:szCs w:val="22"/>
        </w:rPr>
        <w:t xml:space="preserve">data </w:t>
      </w:r>
      <w:r w:rsidR="00D80D75" w:rsidRPr="006121FE">
        <w:rPr>
          <w:sz w:val="22"/>
          <w:szCs w:val="22"/>
        </w:rPr>
        <w:t>to complete the SDMPs with the full involvement of members. In order to strengthen implementation of sub</w:t>
      </w:r>
      <w:r w:rsidR="003B74E7" w:rsidRPr="006121FE">
        <w:rPr>
          <w:sz w:val="22"/>
          <w:szCs w:val="22"/>
        </w:rPr>
        <w:t>-</w:t>
      </w:r>
      <w:r w:rsidR="00D80D75" w:rsidRPr="006121FE">
        <w:rPr>
          <w:sz w:val="22"/>
          <w:szCs w:val="22"/>
        </w:rPr>
        <w:t xml:space="preserve">projects, </w:t>
      </w:r>
      <w:r w:rsidR="003B74E7" w:rsidRPr="006121FE">
        <w:rPr>
          <w:sz w:val="22"/>
          <w:szCs w:val="22"/>
        </w:rPr>
        <w:t xml:space="preserve">the </w:t>
      </w:r>
      <w:r w:rsidR="00D80D75" w:rsidRPr="006121FE">
        <w:rPr>
          <w:sz w:val="22"/>
          <w:szCs w:val="22"/>
        </w:rPr>
        <w:t xml:space="preserve">project is </w:t>
      </w:r>
      <w:r w:rsidR="004C0B71" w:rsidRPr="006121FE">
        <w:rPr>
          <w:sz w:val="22"/>
          <w:szCs w:val="22"/>
        </w:rPr>
        <w:t xml:space="preserve">identifying and recognizing </w:t>
      </w:r>
      <w:r w:rsidR="00CA361F" w:rsidRPr="006121FE">
        <w:rPr>
          <w:sz w:val="22"/>
          <w:szCs w:val="22"/>
        </w:rPr>
        <w:t xml:space="preserve">small and marginal farmers who have successfully implemented irrigation services in their own villages as </w:t>
      </w:r>
      <w:r w:rsidR="00D80D75" w:rsidRPr="001A76BD">
        <w:rPr>
          <w:sz w:val="22"/>
          <w:szCs w:val="22"/>
        </w:rPr>
        <w:t>Community Service Provides (CSPs)</w:t>
      </w:r>
      <w:r w:rsidR="004C0B71" w:rsidRPr="006121FE">
        <w:rPr>
          <w:sz w:val="22"/>
          <w:szCs w:val="22"/>
        </w:rPr>
        <w:t>.</w:t>
      </w:r>
      <w:r w:rsidR="00D80D75" w:rsidRPr="006121FE">
        <w:rPr>
          <w:sz w:val="22"/>
          <w:szCs w:val="22"/>
        </w:rPr>
        <w:t xml:space="preserve"> These CSPs will be </w:t>
      </w:r>
      <w:r w:rsidR="00043887" w:rsidRPr="006121FE">
        <w:rPr>
          <w:sz w:val="22"/>
          <w:szCs w:val="22"/>
        </w:rPr>
        <w:t xml:space="preserve">the farmer resources pool assisting and supporting WUAs </w:t>
      </w:r>
      <w:r w:rsidR="00D80D75" w:rsidRPr="006121FE">
        <w:rPr>
          <w:sz w:val="22"/>
          <w:szCs w:val="22"/>
        </w:rPr>
        <w:t>and will be responsible for (i) mobilization of community to form WUA and empower WUA; (ii) facilitat</w:t>
      </w:r>
      <w:r w:rsidR="003B74E7" w:rsidRPr="006121FE">
        <w:rPr>
          <w:sz w:val="22"/>
          <w:szCs w:val="22"/>
        </w:rPr>
        <w:t xml:space="preserve">ingproject </w:t>
      </w:r>
      <w:r w:rsidR="00D80D75" w:rsidRPr="006121FE">
        <w:rPr>
          <w:sz w:val="22"/>
          <w:szCs w:val="22"/>
        </w:rPr>
        <w:t>implementation through WUA</w:t>
      </w:r>
      <w:r w:rsidR="003B74E7" w:rsidRPr="006121FE">
        <w:rPr>
          <w:sz w:val="22"/>
          <w:szCs w:val="22"/>
        </w:rPr>
        <w:t>s</w:t>
      </w:r>
      <w:r w:rsidR="00D80D75" w:rsidRPr="006121FE">
        <w:rPr>
          <w:sz w:val="22"/>
          <w:szCs w:val="22"/>
        </w:rPr>
        <w:t>; (iii) ensur</w:t>
      </w:r>
      <w:r w:rsidR="003B74E7" w:rsidRPr="006121FE">
        <w:rPr>
          <w:sz w:val="22"/>
          <w:szCs w:val="22"/>
        </w:rPr>
        <w:t>ing</w:t>
      </w:r>
      <w:r w:rsidR="00D80D75" w:rsidRPr="006121FE">
        <w:rPr>
          <w:sz w:val="22"/>
          <w:szCs w:val="22"/>
        </w:rPr>
        <w:t xml:space="preserve"> WUAs maintain documentation and records of progress; and (iv) coordinat</w:t>
      </w:r>
      <w:r w:rsidR="003B74E7" w:rsidRPr="006121FE">
        <w:rPr>
          <w:sz w:val="22"/>
          <w:szCs w:val="22"/>
        </w:rPr>
        <w:t>ing</w:t>
      </w:r>
      <w:r w:rsidR="00D80D75" w:rsidRPr="006121FE">
        <w:rPr>
          <w:sz w:val="22"/>
          <w:szCs w:val="22"/>
        </w:rPr>
        <w:t xml:space="preserve"> with farmers and other stakeholders. DPMU supported by SO</w:t>
      </w:r>
      <w:r w:rsidR="003B74E7" w:rsidRPr="006121FE">
        <w:rPr>
          <w:sz w:val="22"/>
          <w:szCs w:val="22"/>
        </w:rPr>
        <w:t>s</w:t>
      </w:r>
      <w:r w:rsidR="00D80D75" w:rsidRPr="006121FE">
        <w:rPr>
          <w:sz w:val="22"/>
          <w:szCs w:val="22"/>
        </w:rPr>
        <w:t xml:space="preserve"> will organize capacity building for CSPs on </w:t>
      </w:r>
      <w:r w:rsidR="003B74E7" w:rsidRPr="006121FE">
        <w:rPr>
          <w:sz w:val="22"/>
          <w:szCs w:val="22"/>
        </w:rPr>
        <w:t xml:space="preserve">a </w:t>
      </w:r>
      <w:r w:rsidR="00D80D75" w:rsidRPr="006121FE">
        <w:rPr>
          <w:sz w:val="22"/>
          <w:szCs w:val="22"/>
        </w:rPr>
        <w:t>regular basis.</w:t>
      </w:r>
    </w:p>
    <w:p w:rsidR="00CA66AA" w:rsidRPr="006121FE" w:rsidRDefault="00CA66AA" w:rsidP="00CA66AA">
      <w:pPr>
        <w:pStyle w:val="ListParagraph"/>
        <w:tabs>
          <w:tab w:val="left" w:pos="270"/>
        </w:tabs>
        <w:ind w:left="0"/>
        <w:jc w:val="both"/>
        <w:rPr>
          <w:b/>
          <w:sz w:val="22"/>
          <w:szCs w:val="22"/>
        </w:rPr>
      </w:pPr>
    </w:p>
    <w:p w:rsidR="00480DD3" w:rsidRPr="006121FE" w:rsidRDefault="00BA4B17" w:rsidP="00733B9D">
      <w:pPr>
        <w:pStyle w:val="ListParagraph"/>
        <w:numPr>
          <w:ilvl w:val="0"/>
          <w:numId w:val="1"/>
        </w:numPr>
        <w:tabs>
          <w:tab w:val="left" w:pos="360"/>
        </w:tabs>
        <w:ind w:left="0" w:firstLine="0"/>
        <w:jc w:val="both"/>
        <w:rPr>
          <w:sz w:val="22"/>
          <w:szCs w:val="22"/>
        </w:rPr>
      </w:pPr>
      <w:r w:rsidRPr="006121FE">
        <w:rPr>
          <w:b/>
          <w:i/>
          <w:sz w:val="22"/>
          <w:szCs w:val="22"/>
        </w:rPr>
        <w:t xml:space="preserve">Continued </w:t>
      </w:r>
      <w:r w:rsidR="004359DD" w:rsidRPr="006121FE">
        <w:rPr>
          <w:b/>
          <w:i/>
          <w:sz w:val="22"/>
          <w:szCs w:val="22"/>
        </w:rPr>
        <w:t xml:space="preserve">Capacity Building: </w:t>
      </w:r>
      <w:r w:rsidR="004359DD" w:rsidRPr="006121FE">
        <w:rPr>
          <w:sz w:val="22"/>
          <w:szCs w:val="22"/>
        </w:rPr>
        <w:t>Institutional sustainability of WUA</w:t>
      </w:r>
      <w:r w:rsidR="00922CD4" w:rsidRPr="006121FE">
        <w:rPr>
          <w:sz w:val="22"/>
          <w:szCs w:val="22"/>
        </w:rPr>
        <w:t>s</w:t>
      </w:r>
      <w:r w:rsidR="004359DD" w:rsidRPr="006121FE">
        <w:rPr>
          <w:sz w:val="22"/>
          <w:szCs w:val="22"/>
        </w:rPr>
        <w:t xml:space="preserve"> is an important pre</w:t>
      </w:r>
      <w:r w:rsidR="00922CD4" w:rsidRPr="006121FE">
        <w:rPr>
          <w:sz w:val="22"/>
          <w:szCs w:val="22"/>
        </w:rPr>
        <w:t xml:space="preserve">requisite </w:t>
      </w:r>
      <w:r w:rsidR="004359DD" w:rsidRPr="006121FE">
        <w:rPr>
          <w:sz w:val="22"/>
          <w:szCs w:val="22"/>
        </w:rPr>
        <w:t>for management and maintenance of irrigation services</w:t>
      </w:r>
      <w:r w:rsidR="00922CD4" w:rsidRPr="006121FE">
        <w:rPr>
          <w:sz w:val="22"/>
          <w:szCs w:val="22"/>
        </w:rPr>
        <w:t>,</w:t>
      </w:r>
      <w:r w:rsidR="004359DD" w:rsidRPr="006121FE">
        <w:rPr>
          <w:sz w:val="22"/>
          <w:szCs w:val="22"/>
        </w:rPr>
        <w:t xml:space="preserve"> including equitable </w:t>
      </w:r>
      <w:r w:rsidR="00922CD4" w:rsidRPr="006121FE">
        <w:rPr>
          <w:sz w:val="22"/>
          <w:szCs w:val="22"/>
        </w:rPr>
        <w:t xml:space="preserve">water </w:t>
      </w:r>
      <w:r w:rsidR="004359DD" w:rsidRPr="006121FE">
        <w:rPr>
          <w:sz w:val="22"/>
          <w:szCs w:val="22"/>
        </w:rPr>
        <w:t xml:space="preserve">distribution and transparent and accountable financial </w:t>
      </w:r>
      <w:r w:rsidR="004E59EC" w:rsidRPr="006121FE">
        <w:rPr>
          <w:sz w:val="22"/>
          <w:szCs w:val="22"/>
        </w:rPr>
        <w:t>management</w:t>
      </w:r>
      <w:r w:rsidR="004359DD" w:rsidRPr="006121FE">
        <w:rPr>
          <w:sz w:val="22"/>
          <w:szCs w:val="22"/>
        </w:rPr>
        <w:t>.</w:t>
      </w:r>
      <w:r w:rsidR="00922CD4" w:rsidRPr="006121FE">
        <w:rPr>
          <w:sz w:val="22"/>
          <w:szCs w:val="22"/>
        </w:rPr>
        <w:t>C</w:t>
      </w:r>
      <w:r w:rsidR="004E59EC" w:rsidRPr="006121FE">
        <w:rPr>
          <w:sz w:val="22"/>
          <w:szCs w:val="22"/>
        </w:rPr>
        <w:t>urrent farmer mobilization and institutional development activities fall short of the actual needs of the project</w:t>
      </w:r>
      <w:r w:rsidR="00922CD4" w:rsidRPr="006121FE">
        <w:rPr>
          <w:sz w:val="22"/>
          <w:szCs w:val="22"/>
        </w:rPr>
        <w:t xml:space="preserve">, and it is recommended </w:t>
      </w:r>
      <w:r w:rsidR="008B13D4" w:rsidRPr="006121FE">
        <w:rPr>
          <w:sz w:val="22"/>
          <w:szCs w:val="22"/>
        </w:rPr>
        <w:t>that institutional dev</w:t>
      </w:r>
      <w:r w:rsidR="008B7092" w:rsidRPr="006121FE">
        <w:rPr>
          <w:sz w:val="22"/>
          <w:szCs w:val="22"/>
        </w:rPr>
        <w:t xml:space="preserve">elopment aspects of the manual be strengthened and WUA capacity building be intensified. The project </w:t>
      </w:r>
      <w:r w:rsidR="00922CD4" w:rsidRPr="006121FE">
        <w:rPr>
          <w:sz w:val="22"/>
          <w:szCs w:val="22"/>
        </w:rPr>
        <w:t xml:space="preserve">should </w:t>
      </w:r>
      <w:r w:rsidR="008B7092" w:rsidRPr="006121FE">
        <w:rPr>
          <w:sz w:val="22"/>
          <w:szCs w:val="22"/>
        </w:rPr>
        <w:t xml:space="preserve">revisit the </w:t>
      </w:r>
      <w:r w:rsidR="00922CD4" w:rsidRPr="006121FE">
        <w:rPr>
          <w:sz w:val="22"/>
          <w:szCs w:val="22"/>
        </w:rPr>
        <w:t xml:space="preserve">terms of referencethe </w:t>
      </w:r>
      <w:r w:rsidR="008B7092" w:rsidRPr="006121FE">
        <w:rPr>
          <w:sz w:val="22"/>
          <w:szCs w:val="22"/>
        </w:rPr>
        <w:t xml:space="preserve">Institutional Development Specialistin the DPMU to address these issues. </w:t>
      </w:r>
      <w:r w:rsidR="00E32777" w:rsidRPr="006121FE">
        <w:rPr>
          <w:sz w:val="22"/>
          <w:szCs w:val="22"/>
        </w:rPr>
        <w:t>In additional to WUA office bearers, SO staff and project staff need thorough reorientation on mobilization, institution development and social accountability aspects of WUA</w:t>
      </w:r>
      <w:r w:rsidR="00922CD4" w:rsidRPr="006121FE">
        <w:rPr>
          <w:sz w:val="22"/>
          <w:szCs w:val="22"/>
        </w:rPr>
        <w:t>s</w:t>
      </w:r>
      <w:r w:rsidR="00E32777" w:rsidRPr="006121FE">
        <w:rPr>
          <w:sz w:val="22"/>
          <w:szCs w:val="22"/>
        </w:rPr>
        <w:t>.</w:t>
      </w:r>
      <w:r w:rsidR="00922CD4" w:rsidRPr="006121FE">
        <w:rPr>
          <w:sz w:val="22"/>
          <w:szCs w:val="22"/>
        </w:rPr>
        <w:t>It is recommended that t</w:t>
      </w:r>
      <w:r w:rsidR="003D49EA" w:rsidRPr="006121FE">
        <w:rPr>
          <w:sz w:val="22"/>
          <w:szCs w:val="22"/>
        </w:rPr>
        <w:t xml:space="preserve">he SPMU </w:t>
      </w:r>
      <w:r w:rsidR="002D3993" w:rsidRPr="006121FE">
        <w:rPr>
          <w:sz w:val="22"/>
          <w:szCs w:val="22"/>
        </w:rPr>
        <w:t xml:space="preserve">hire an </w:t>
      </w:r>
      <w:r w:rsidR="003D49EA" w:rsidRPr="006121FE">
        <w:rPr>
          <w:sz w:val="22"/>
          <w:szCs w:val="22"/>
        </w:rPr>
        <w:t xml:space="preserve">institution </w:t>
      </w:r>
      <w:r w:rsidR="002D3993" w:rsidRPr="006121FE">
        <w:rPr>
          <w:sz w:val="22"/>
          <w:szCs w:val="22"/>
        </w:rPr>
        <w:t>experience</w:t>
      </w:r>
      <w:r w:rsidR="00922CD4" w:rsidRPr="006121FE">
        <w:rPr>
          <w:sz w:val="22"/>
          <w:szCs w:val="22"/>
        </w:rPr>
        <w:t>d</w:t>
      </w:r>
      <w:r w:rsidR="002D3993" w:rsidRPr="006121FE">
        <w:rPr>
          <w:sz w:val="22"/>
          <w:szCs w:val="22"/>
        </w:rPr>
        <w:t xml:space="preserve"> in mobilizing communities </w:t>
      </w:r>
      <w:r w:rsidR="00F260B5" w:rsidRPr="006121FE">
        <w:rPr>
          <w:sz w:val="22"/>
          <w:szCs w:val="22"/>
        </w:rPr>
        <w:t>to assist in capacity building activities</w:t>
      </w:r>
      <w:r w:rsidR="00922CD4" w:rsidRPr="006121FE">
        <w:rPr>
          <w:sz w:val="22"/>
          <w:szCs w:val="22"/>
        </w:rPr>
        <w:t xml:space="preserve">;this would also benefit </w:t>
      </w:r>
      <w:r w:rsidR="0089760F" w:rsidRPr="006121FE">
        <w:rPr>
          <w:sz w:val="22"/>
          <w:szCs w:val="22"/>
        </w:rPr>
        <w:t xml:space="preserve">schemes being implemented by </w:t>
      </w:r>
      <w:r w:rsidR="0089760F" w:rsidRPr="006121FE">
        <w:rPr>
          <w:sz w:val="22"/>
          <w:szCs w:val="22"/>
        </w:rPr>
        <w:lastRenderedPageBreak/>
        <w:t xml:space="preserve">DWRID </w:t>
      </w:r>
      <w:r w:rsidR="00922CD4" w:rsidRPr="006121FE">
        <w:rPr>
          <w:sz w:val="22"/>
          <w:szCs w:val="22"/>
        </w:rPr>
        <w:t>outside of this project</w:t>
      </w:r>
      <w:r w:rsidR="0089760F" w:rsidRPr="006121FE">
        <w:rPr>
          <w:sz w:val="22"/>
          <w:szCs w:val="22"/>
        </w:rPr>
        <w:t xml:space="preserve">. The main responsibilities of </w:t>
      </w:r>
      <w:r w:rsidR="00922CD4" w:rsidRPr="006121FE">
        <w:rPr>
          <w:sz w:val="22"/>
          <w:szCs w:val="22"/>
        </w:rPr>
        <w:t xml:space="preserve">an </w:t>
      </w:r>
      <w:r w:rsidR="0089760F" w:rsidRPr="006121FE">
        <w:rPr>
          <w:sz w:val="22"/>
          <w:szCs w:val="22"/>
        </w:rPr>
        <w:t xml:space="preserve">institution </w:t>
      </w:r>
      <w:r w:rsidR="00FD17EC" w:rsidRPr="006121FE">
        <w:rPr>
          <w:sz w:val="22"/>
          <w:szCs w:val="22"/>
        </w:rPr>
        <w:t>would be: (i) to update and incorporate all manuals guiding WUA functioning; (ii) develop a pool of trainers (</w:t>
      </w:r>
      <w:r w:rsidR="00922CD4" w:rsidRPr="006121FE">
        <w:rPr>
          <w:sz w:val="22"/>
          <w:szCs w:val="22"/>
        </w:rPr>
        <w:t xml:space="preserve">from </w:t>
      </w:r>
      <w:r w:rsidR="00FD17EC" w:rsidRPr="006121FE">
        <w:rPr>
          <w:sz w:val="22"/>
          <w:szCs w:val="22"/>
        </w:rPr>
        <w:t xml:space="preserve">DPMU and SO staff) in each DPMU on participatory processes, institution development aspects and social accountability mechanisms and (iii) develop a pool of </w:t>
      </w:r>
      <w:r w:rsidR="00E73ACD" w:rsidRPr="006121FE">
        <w:rPr>
          <w:sz w:val="22"/>
          <w:szCs w:val="22"/>
        </w:rPr>
        <w:t>Community Service Providers who are well trained on all aspects of WUA functioning.</w:t>
      </w:r>
      <w:r w:rsidR="00922CD4" w:rsidRPr="006121FE">
        <w:rPr>
          <w:sz w:val="22"/>
          <w:szCs w:val="22"/>
        </w:rPr>
        <w:t xml:space="preserve">Providing </w:t>
      </w:r>
      <w:r w:rsidR="00110F07" w:rsidRPr="006121FE">
        <w:rPr>
          <w:sz w:val="22"/>
          <w:szCs w:val="22"/>
        </w:rPr>
        <w:t xml:space="preserve">capacity building to farmers </w:t>
      </w:r>
      <w:r w:rsidR="00922CD4" w:rsidRPr="006121FE">
        <w:rPr>
          <w:sz w:val="22"/>
          <w:szCs w:val="22"/>
        </w:rPr>
        <w:t xml:space="preserve">should not be </w:t>
      </w:r>
      <w:r w:rsidR="00110F07" w:rsidRPr="006121FE">
        <w:rPr>
          <w:sz w:val="22"/>
          <w:szCs w:val="22"/>
        </w:rPr>
        <w:t>a ‘one shot’ affair but a</w:t>
      </w:r>
      <w:r w:rsidR="00922CD4" w:rsidRPr="006121FE">
        <w:rPr>
          <w:sz w:val="22"/>
          <w:szCs w:val="22"/>
        </w:rPr>
        <w:t xml:space="preserve">n ongoing program </w:t>
      </w:r>
      <w:r w:rsidR="00110F07" w:rsidRPr="006121FE">
        <w:rPr>
          <w:sz w:val="22"/>
          <w:szCs w:val="22"/>
        </w:rPr>
        <w:t xml:space="preserve">of events </w:t>
      </w:r>
      <w:r w:rsidR="00922CD4" w:rsidRPr="006121FE">
        <w:rPr>
          <w:sz w:val="22"/>
          <w:szCs w:val="22"/>
        </w:rPr>
        <w:t xml:space="preserve">designed </w:t>
      </w:r>
      <w:r w:rsidR="00110F07" w:rsidRPr="006121FE">
        <w:rPr>
          <w:sz w:val="22"/>
          <w:szCs w:val="22"/>
        </w:rPr>
        <w:t xml:space="preserve">to </w:t>
      </w:r>
      <w:r w:rsidR="00922CD4" w:rsidRPr="006121FE">
        <w:rPr>
          <w:sz w:val="22"/>
          <w:szCs w:val="22"/>
        </w:rPr>
        <w:t xml:space="preserve">meet specific </w:t>
      </w:r>
      <w:r w:rsidR="00110F07" w:rsidRPr="006121FE">
        <w:rPr>
          <w:sz w:val="22"/>
          <w:szCs w:val="22"/>
        </w:rPr>
        <w:t xml:space="preserve">needs </w:t>
      </w:r>
      <w:r w:rsidR="00922CD4" w:rsidRPr="006121FE">
        <w:rPr>
          <w:sz w:val="22"/>
          <w:szCs w:val="22"/>
        </w:rPr>
        <w:t xml:space="preserve">at </w:t>
      </w:r>
      <w:r w:rsidR="00110F07" w:rsidRPr="006121FE">
        <w:rPr>
          <w:sz w:val="22"/>
          <w:szCs w:val="22"/>
        </w:rPr>
        <w:t>different stages in the project cycle.</w:t>
      </w:r>
      <w:r w:rsidR="00922CD4" w:rsidRPr="006121FE">
        <w:rPr>
          <w:sz w:val="22"/>
          <w:szCs w:val="22"/>
        </w:rPr>
        <w:t>T</w:t>
      </w:r>
      <w:r w:rsidR="00E8716D" w:rsidRPr="006121FE">
        <w:rPr>
          <w:sz w:val="22"/>
          <w:szCs w:val="22"/>
        </w:rPr>
        <w:t xml:space="preserve">echnical assistance </w:t>
      </w:r>
      <w:r w:rsidR="00922CD4" w:rsidRPr="006121FE">
        <w:rPr>
          <w:sz w:val="22"/>
          <w:szCs w:val="22"/>
        </w:rPr>
        <w:t xml:space="preserve">could be provided to the project team </w:t>
      </w:r>
      <w:r w:rsidR="00E8716D" w:rsidRPr="006121FE">
        <w:rPr>
          <w:sz w:val="22"/>
          <w:szCs w:val="22"/>
        </w:rPr>
        <w:t xml:space="preserve">to develop </w:t>
      </w:r>
      <w:r w:rsidR="00922CD4" w:rsidRPr="006121FE">
        <w:rPr>
          <w:sz w:val="22"/>
          <w:szCs w:val="22"/>
        </w:rPr>
        <w:t xml:space="preserve">a </w:t>
      </w:r>
      <w:r w:rsidR="00E8716D" w:rsidRPr="006121FE">
        <w:rPr>
          <w:sz w:val="22"/>
          <w:szCs w:val="22"/>
        </w:rPr>
        <w:t xml:space="preserve">capacity building strategy, </w:t>
      </w:r>
      <w:r w:rsidR="00922CD4" w:rsidRPr="006121FE">
        <w:rPr>
          <w:sz w:val="22"/>
          <w:szCs w:val="22"/>
        </w:rPr>
        <w:t xml:space="preserve">to </w:t>
      </w:r>
      <w:r w:rsidR="00E8716D" w:rsidRPr="006121FE">
        <w:rPr>
          <w:sz w:val="22"/>
          <w:szCs w:val="22"/>
        </w:rPr>
        <w:t xml:space="preserve">conduct </w:t>
      </w:r>
      <w:r w:rsidR="00922CD4" w:rsidRPr="006121FE">
        <w:rPr>
          <w:sz w:val="22"/>
          <w:szCs w:val="22"/>
        </w:rPr>
        <w:t xml:space="preserve">an initial </w:t>
      </w:r>
      <w:r w:rsidR="00E8716D" w:rsidRPr="006121FE">
        <w:rPr>
          <w:sz w:val="22"/>
          <w:szCs w:val="22"/>
        </w:rPr>
        <w:t>state</w:t>
      </w:r>
      <w:r w:rsidR="00922CD4" w:rsidRPr="006121FE">
        <w:rPr>
          <w:sz w:val="22"/>
          <w:szCs w:val="22"/>
        </w:rPr>
        <w:t>-</w:t>
      </w:r>
      <w:r w:rsidR="00E8716D" w:rsidRPr="006121FE">
        <w:rPr>
          <w:sz w:val="22"/>
          <w:szCs w:val="22"/>
        </w:rPr>
        <w:t xml:space="preserve">level workshop </w:t>
      </w:r>
      <w:r w:rsidR="00C0347C" w:rsidRPr="006121FE">
        <w:rPr>
          <w:sz w:val="22"/>
          <w:szCs w:val="22"/>
        </w:rPr>
        <w:t xml:space="preserve">and to develop </w:t>
      </w:r>
      <w:r w:rsidR="00922CD4" w:rsidRPr="006121FE">
        <w:rPr>
          <w:sz w:val="22"/>
          <w:szCs w:val="22"/>
        </w:rPr>
        <w:t xml:space="preserve">a training </w:t>
      </w:r>
      <w:r w:rsidR="00A05B65" w:rsidRPr="006121FE">
        <w:rPr>
          <w:sz w:val="22"/>
          <w:szCs w:val="22"/>
        </w:rPr>
        <w:t>manual</w:t>
      </w:r>
      <w:r w:rsidR="00C0347C" w:rsidRPr="006121FE">
        <w:rPr>
          <w:sz w:val="22"/>
          <w:szCs w:val="22"/>
        </w:rPr>
        <w:t>.</w:t>
      </w:r>
    </w:p>
    <w:p w:rsidR="00A05B65" w:rsidRPr="006121FE" w:rsidRDefault="00A05B65" w:rsidP="00A05B65">
      <w:pPr>
        <w:pStyle w:val="ListParagraph"/>
        <w:tabs>
          <w:tab w:val="left" w:pos="270"/>
        </w:tabs>
        <w:ind w:left="0"/>
        <w:jc w:val="both"/>
        <w:rPr>
          <w:sz w:val="22"/>
          <w:szCs w:val="22"/>
        </w:rPr>
      </w:pPr>
    </w:p>
    <w:p w:rsidR="00A05B65" w:rsidRPr="006121FE" w:rsidRDefault="00A05B65" w:rsidP="00733B9D">
      <w:pPr>
        <w:pStyle w:val="ListParagraph"/>
        <w:numPr>
          <w:ilvl w:val="0"/>
          <w:numId w:val="1"/>
        </w:numPr>
        <w:tabs>
          <w:tab w:val="left" w:pos="270"/>
          <w:tab w:val="left" w:pos="540"/>
        </w:tabs>
        <w:ind w:left="0" w:firstLine="0"/>
        <w:jc w:val="both"/>
        <w:rPr>
          <w:sz w:val="22"/>
          <w:szCs w:val="22"/>
        </w:rPr>
      </w:pPr>
      <w:r w:rsidRPr="006121FE">
        <w:rPr>
          <w:b/>
          <w:i/>
          <w:sz w:val="22"/>
          <w:szCs w:val="22"/>
        </w:rPr>
        <w:t xml:space="preserve">Farmer level </w:t>
      </w:r>
      <w:r w:rsidR="006006E9" w:rsidRPr="006121FE">
        <w:rPr>
          <w:b/>
          <w:i/>
          <w:sz w:val="22"/>
          <w:szCs w:val="22"/>
        </w:rPr>
        <w:t>S</w:t>
      </w:r>
      <w:r w:rsidRPr="006121FE">
        <w:rPr>
          <w:b/>
          <w:i/>
          <w:sz w:val="22"/>
          <w:szCs w:val="22"/>
        </w:rPr>
        <w:t xml:space="preserve">elf-monitoring and </w:t>
      </w:r>
      <w:r w:rsidR="006006E9" w:rsidRPr="006121FE">
        <w:rPr>
          <w:b/>
          <w:i/>
          <w:sz w:val="22"/>
          <w:szCs w:val="22"/>
        </w:rPr>
        <w:t>L</w:t>
      </w:r>
      <w:r w:rsidRPr="006121FE">
        <w:rPr>
          <w:b/>
          <w:i/>
          <w:sz w:val="22"/>
          <w:szCs w:val="22"/>
        </w:rPr>
        <w:t>earning</w:t>
      </w:r>
      <w:r w:rsidR="006006E9" w:rsidRPr="006121FE">
        <w:rPr>
          <w:b/>
          <w:i/>
          <w:sz w:val="22"/>
          <w:szCs w:val="22"/>
        </w:rPr>
        <w:t xml:space="preserve">: </w:t>
      </w:r>
      <w:r w:rsidR="006006E9" w:rsidRPr="006121FE">
        <w:rPr>
          <w:sz w:val="22"/>
          <w:szCs w:val="22"/>
        </w:rPr>
        <w:t xml:space="preserve">The </w:t>
      </w:r>
      <w:r w:rsidR="000676BF" w:rsidRPr="006121FE">
        <w:rPr>
          <w:sz w:val="22"/>
          <w:szCs w:val="22"/>
        </w:rPr>
        <w:t xml:space="preserve">source of </w:t>
      </w:r>
      <w:r w:rsidR="006006E9" w:rsidRPr="006121FE">
        <w:rPr>
          <w:sz w:val="22"/>
          <w:szCs w:val="22"/>
        </w:rPr>
        <w:t xml:space="preserve">data </w:t>
      </w:r>
      <w:r w:rsidR="000676BF" w:rsidRPr="006121FE">
        <w:rPr>
          <w:sz w:val="22"/>
          <w:szCs w:val="22"/>
        </w:rPr>
        <w:t xml:space="preserve">for </w:t>
      </w:r>
      <w:r w:rsidR="006006E9" w:rsidRPr="006121FE">
        <w:rPr>
          <w:sz w:val="22"/>
          <w:szCs w:val="22"/>
        </w:rPr>
        <w:t xml:space="preserve">the current MIS is the </w:t>
      </w:r>
      <w:r w:rsidR="002D56B0" w:rsidRPr="006121FE">
        <w:rPr>
          <w:sz w:val="22"/>
          <w:szCs w:val="22"/>
        </w:rPr>
        <w:t>Support Organization</w:t>
      </w:r>
      <w:r w:rsidR="000676BF" w:rsidRPr="006121FE">
        <w:rPr>
          <w:sz w:val="22"/>
          <w:szCs w:val="22"/>
        </w:rPr>
        <w:t xml:space="preserve"> – </w:t>
      </w:r>
      <w:r w:rsidR="002D56B0" w:rsidRPr="006121FE">
        <w:rPr>
          <w:sz w:val="22"/>
          <w:szCs w:val="22"/>
        </w:rPr>
        <w:t xml:space="preserve">hired </w:t>
      </w:r>
      <w:r w:rsidR="000676BF" w:rsidRPr="006121FE">
        <w:rPr>
          <w:sz w:val="22"/>
          <w:szCs w:val="22"/>
        </w:rPr>
        <w:t xml:space="preserve">on a </w:t>
      </w:r>
      <w:r w:rsidR="002D56B0" w:rsidRPr="006121FE">
        <w:rPr>
          <w:sz w:val="22"/>
          <w:szCs w:val="22"/>
        </w:rPr>
        <w:t>limited</w:t>
      </w:r>
      <w:r w:rsidR="000676BF" w:rsidRPr="006121FE">
        <w:rPr>
          <w:sz w:val="22"/>
          <w:szCs w:val="22"/>
        </w:rPr>
        <w:t>-</w:t>
      </w:r>
      <w:r w:rsidR="002D56B0" w:rsidRPr="006121FE">
        <w:rPr>
          <w:sz w:val="22"/>
          <w:szCs w:val="22"/>
        </w:rPr>
        <w:t xml:space="preserve">term contract. </w:t>
      </w:r>
      <w:r w:rsidR="000676BF" w:rsidRPr="006121FE">
        <w:rPr>
          <w:sz w:val="22"/>
          <w:szCs w:val="22"/>
        </w:rPr>
        <w:t xml:space="preserve">It is </w:t>
      </w:r>
      <w:r w:rsidR="002D56B0" w:rsidRPr="006121FE">
        <w:rPr>
          <w:sz w:val="22"/>
          <w:szCs w:val="22"/>
        </w:rPr>
        <w:t>recommend</w:t>
      </w:r>
      <w:r w:rsidR="000676BF" w:rsidRPr="006121FE">
        <w:rPr>
          <w:sz w:val="22"/>
          <w:szCs w:val="22"/>
        </w:rPr>
        <w:t xml:space="preserve">edthat </w:t>
      </w:r>
      <w:r w:rsidR="0025153D" w:rsidRPr="006121FE">
        <w:rPr>
          <w:sz w:val="22"/>
          <w:szCs w:val="22"/>
        </w:rPr>
        <w:t xml:space="preserve">data </w:t>
      </w:r>
      <w:r w:rsidR="000676BF" w:rsidRPr="006121FE">
        <w:rPr>
          <w:sz w:val="22"/>
          <w:szCs w:val="22"/>
        </w:rPr>
        <w:t xml:space="preserve">should be sourced at </w:t>
      </w:r>
      <w:r w:rsidR="0025153D" w:rsidRPr="006121FE">
        <w:rPr>
          <w:sz w:val="22"/>
          <w:szCs w:val="22"/>
        </w:rPr>
        <w:t xml:space="preserve">the WUAlevel. This may require simplification </w:t>
      </w:r>
      <w:r w:rsidR="000676BF" w:rsidRPr="006121FE">
        <w:rPr>
          <w:sz w:val="22"/>
          <w:szCs w:val="22"/>
        </w:rPr>
        <w:t xml:space="preserve">including via </w:t>
      </w:r>
      <w:r w:rsidR="0025153D" w:rsidRPr="006121FE">
        <w:rPr>
          <w:sz w:val="22"/>
          <w:szCs w:val="22"/>
        </w:rPr>
        <w:t>farmer</w:t>
      </w:r>
      <w:r w:rsidR="000676BF" w:rsidRPr="006121FE">
        <w:rPr>
          <w:sz w:val="22"/>
          <w:szCs w:val="22"/>
        </w:rPr>
        <w:t>-</w:t>
      </w:r>
      <w:r w:rsidR="0025153D" w:rsidRPr="006121FE">
        <w:rPr>
          <w:sz w:val="22"/>
          <w:szCs w:val="22"/>
        </w:rPr>
        <w:t>friendly monitoring formats and tools.</w:t>
      </w:r>
      <w:r w:rsidR="00E6161C" w:rsidRPr="006121FE">
        <w:rPr>
          <w:sz w:val="22"/>
          <w:szCs w:val="22"/>
        </w:rPr>
        <w:t>WUA</w:t>
      </w:r>
      <w:r w:rsidR="000676BF" w:rsidRPr="006121FE">
        <w:rPr>
          <w:sz w:val="22"/>
          <w:szCs w:val="22"/>
        </w:rPr>
        <w:t>s should be tasked as soon as possible to</w:t>
      </w:r>
      <w:r w:rsidR="00E6161C" w:rsidRPr="006121FE">
        <w:rPr>
          <w:sz w:val="22"/>
          <w:szCs w:val="22"/>
        </w:rPr>
        <w:t xml:space="preserve"> implement simple, farmer</w:t>
      </w:r>
      <w:r w:rsidR="000676BF" w:rsidRPr="006121FE">
        <w:rPr>
          <w:sz w:val="22"/>
          <w:szCs w:val="22"/>
        </w:rPr>
        <w:t>-</w:t>
      </w:r>
      <w:r w:rsidR="00E6161C" w:rsidRPr="006121FE">
        <w:rPr>
          <w:sz w:val="22"/>
          <w:szCs w:val="22"/>
        </w:rPr>
        <w:t xml:space="preserve">friendly, monitoring and learning systems </w:t>
      </w:r>
      <w:r w:rsidR="000676BF" w:rsidRPr="006121FE">
        <w:rPr>
          <w:sz w:val="22"/>
          <w:szCs w:val="22"/>
        </w:rPr>
        <w:t>to populate the MIS.W</w:t>
      </w:r>
      <w:r w:rsidR="00DC03EA" w:rsidRPr="006121FE">
        <w:rPr>
          <w:sz w:val="22"/>
          <w:szCs w:val="22"/>
        </w:rPr>
        <w:t>ell</w:t>
      </w:r>
      <w:r w:rsidR="000676BF" w:rsidRPr="006121FE">
        <w:rPr>
          <w:sz w:val="22"/>
          <w:szCs w:val="22"/>
        </w:rPr>
        <w:t>-</w:t>
      </w:r>
      <w:r w:rsidR="00DC03EA" w:rsidRPr="006121FE">
        <w:rPr>
          <w:sz w:val="22"/>
          <w:szCs w:val="22"/>
        </w:rPr>
        <w:t xml:space="preserve">facilitated monthly learning fora </w:t>
      </w:r>
      <w:r w:rsidR="000676BF" w:rsidRPr="006121FE">
        <w:rPr>
          <w:sz w:val="22"/>
          <w:szCs w:val="22"/>
        </w:rPr>
        <w:t xml:space="preserve">should be conducted </w:t>
      </w:r>
      <w:r w:rsidR="00DC03EA" w:rsidRPr="006121FE">
        <w:rPr>
          <w:sz w:val="22"/>
          <w:szCs w:val="22"/>
        </w:rPr>
        <w:t xml:space="preserve">at </w:t>
      </w:r>
      <w:r w:rsidR="000676BF" w:rsidRPr="006121FE">
        <w:rPr>
          <w:sz w:val="22"/>
          <w:szCs w:val="22"/>
        </w:rPr>
        <w:t xml:space="preserve">the </w:t>
      </w:r>
      <w:r w:rsidR="00DC03EA" w:rsidRPr="006121FE">
        <w:rPr>
          <w:sz w:val="22"/>
          <w:szCs w:val="22"/>
        </w:rPr>
        <w:t xml:space="preserve">WUA level </w:t>
      </w:r>
      <w:r w:rsidR="000676BF" w:rsidRPr="006121FE">
        <w:rPr>
          <w:sz w:val="22"/>
          <w:szCs w:val="22"/>
        </w:rPr>
        <w:t xml:space="preserve">with </w:t>
      </w:r>
      <w:r w:rsidR="00DC03EA" w:rsidRPr="006121FE">
        <w:rPr>
          <w:sz w:val="22"/>
          <w:szCs w:val="22"/>
        </w:rPr>
        <w:t>three</w:t>
      </w:r>
      <w:r w:rsidR="000676BF" w:rsidRPr="006121FE">
        <w:rPr>
          <w:sz w:val="22"/>
          <w:szCs w:val="22"/>
        </w:rPr>
        <w:t>-</w:t>
      </w:r>
      <w:r w:rsidR="00DC03EA" w:rsidRPr="006121FE">
        <w:rPr>
          <w:sz w:val="22"/>
          <w:szCs w:val="22"/>
        </w:rPr>
        <w:t>monthly fora</w:t>
      </w:r>
      <w:r w:rsidR="007A4E5C" w:rsidRPr="006121FE">
        <w:rPr>
          <w:sz w:val="22"/>
          <w:szCs w:val="22"/>
        </w:rPr>
        <w:t xml:space="preserve"> at DPMU level (</w:t>
      </w:r>
      <w:r w:rsidR="000676BF" w:rsidRPr="006121FE">
        <w:rPr>
          <w:sz w:val="22"/>
          <w:szCs w:val="22"/>
        </w:rPr>
        <w:t xml:space="preserve">ideally </w:t>
      </w:r>
      <w:r w:rsidR="007A4E5C" w:rsidRPr="006121FE">
        <w:rPr>
          <w:sz w:val="22"/>
          <w:szCs w:val="22"/>
        </w:rPr>
        <w:t>before and after each cropping season). The WUA manual should have a separate booklet on farmer</w:t>
      </w:r>
      <w:r w:rsidR="000676BF" w:rsidRPr="006121FE">
        <w:rPr>
          <w:sz w:val="22"/>
          <w:szCs w:val="22"/>
        </w:rPr>
        <w:t>-</w:t>
      </w:r>
      <w:r w:rsidR="007A4E5C" w:rsidRPr="006121FE">
        <w:rPr>
          <w:sz w:val="22"/>
          <w:szCs w:val="22"/>
        </w:rPr>
        <w:t xml:space="preserve">level self-monitoring and learning. </w:t>
      </w:r>
    </w:p>
    <w:p w:rsidR="008F4BC9" w:rsidRPr="000D4BEE" w:rsidRDefault="008F4BC9" w:rsidP="00E14C19">
      <w:pPr>
        <w:rPr>
          <w:sz w:val="22"/>
          <w:szCs w:val="22"/>
        </w:rPr>
      </w:pPr>
    </w:p>
    <w:p w:rsidR="008F4BC9" w:rsidRPr="006121FE" w:rsidRDefault="008F4BC9" w:rsidP="00733B9D">
      <w:pPr>
        <w:pStyle w:val="ListParagraph"/>
        <w:numPr>
          <w:ilvl w:val="0"/>
          <w:numId w:val="1"/>
        </w:numPr>
        <w:tabs>
          <w:tab w:val="left" w:pos="270"/>
          <w:tab w:val="left" w:pos="540"/>
        </w:tabs>
        <w:ind w:left="0" w:firstLine="0"/>
        <w:jc w:val="both"/>
        <w:rPr>
          <w:b/>
          <w:i/>
          <w:sz w:val="22"/>
          <w:szCs w:val="22"/>
        </w:rPr>
      </w:pPr>
      <w:r w:rsidRPr="006121FE">
        <w:rPr>
          <w:b/>
          <w:i/>
          <w:sz w:val="22"/>
          <w:szCs w:val="22"/>
        </w:rPr>
        <w:t>Self-sustaining WUAs need strong governance and accountability arrangement:</w:t>
      </w:r>
      <w:r w:rsidR="000676BF" w:rsidRPr="006121FE">
        <w:rPr>
          <w:sz w:val="22"/>
          <w:szCs w:val="22"/>
        </w:rPr>
        <w:t>Sustained</w:t>
      </w:r>
      <w:r w:rsidRPr="006121FE">
        <w:rPr>
          <w:sz w:val="22"/>
          <w:szCs w:val="22"/>
        </w:rPr>
        <w:t xml:space="preserve"> performance of WUA depend</w:t>
      </w:r>
      <w:r w:rsidR="000676BF" w:rsidRPr="006121FE">
        <w:rPr>
          <w:sz w:val="22"/>
          <w:szCs w:val="22"/>
        </w:rPr>
        <w:t xml:space="preserve">son </w:t>
      </w:r>
      <w:r w:rsidRPr="006121FE">
        <w:rPr>
          <w:sz w:val="22"/>
          <w:szCs w:val="22"/>
        </w:rPr>
        <w:t xml:space="preserve">the equity, participation, transparency and accountability. </w:t>
      </w:r>
      <w:r w:rsidR="00854D2C" w:rsidRPr="006121FE">
        <w:rPr>
          <w:sz w:val="22"/>
          <w:szCs w:val="22"/>
        </w:rPr>
        <w:t xml:space="preserve">WUAs need to be strengthened with processes and tools </w:t>
      </w:r>
      <w:r w:rsidR="00006A15" w:rsidRPr="006121FE">
        <w:rPr>
          <w:sz w:val="22"/>
          <w:szCs w:val="22"/>
        </w:rPr>
        <w:t xml:space="preserve">for </w:t>
      </w:r>
      <w:r w:rsidR="00854D2C" w:rsidRPr="006121FE">
        <w:rPr>
          <w:sz w:val="22"/>
          <w:szCs w:val="22"/>
        </w:rPr>
        <w:t xml:space="preserve">social accountability and governance. </w:t>
      </w:r>
      <w:r w:rsidR="000676BF" w:rsidRPr="006121FE">
        <w:rPr>
          <w:sz w:val="22"/>
          <w:szCs w:val="22"/>
        </w:rPr>
        <w:t xml:space="preserve">Prior to </w:t>
      </w:r>
      <w:r w:rsidR="00006A15" w:rsidRPr="006121FE">
        <w:rPr>
          <w:sz w:val="22"/>
          <w:szCs w:val="22"/>
        </w:rPr>
        <w:t xml:space="preserve">adopting </w:t>
      </w:r>
      <w:r w:rsidR="00D4287E" w:rsidRPr="006121FE">
        <w:rPr>
          <w:sz w:val="22"/>
          <w:szCs w:val="22"/>
        </w:rPr>
        <w:t xml:space="preserve">irrigation infrastructure, WUAs </w:t>
      </w:r>
      <w:r w:rsidR="000676BF" w:rsidRPr="006121FE">
        <w:rPr>
          <w:sz w:val="22"/>
          <w:szCs w:val="22"/>
        </w:rPr>
        <w:t xml:space="preserve">should conduct </w:t>
      </w:r>
      <w:r w:rsidR="00D4287E" w:rsidRPr="006121FE">
        <w:rPr>
          <w:sz w:val="22"/>
          <w:szCs w:val="22"/>
        </w:rPr>
        <w:t>a</w:t>
      </w:r>
      <w:r w:rsidR="00006A15" w:rsidRPr="006121FE">
        <w:rPr>
          <w:sz w:val="22"/>
          <w:szCs w:val="22"/>
        </w:rPr>
        <w:t>n</w:t>
      </w:r>
      <w:r w:rsidR="00D4287E" w:rsidRPr="006121FE">
        <w:rPr>
          <w:sz w:val="22"/>
          <w:szCs w:val="22"/>
        </w:rPr>
        <w:t xml:space="preserve"> assessment of completed schemes. This will help WUAs fully understand the schemes ‘as completed’, deficiencies if any, </w:t>
      </w:r>
      <w:r w:rsidR="00006A15" w:rsidRPr="006121FE">
        <w:rPr>
          <w:sz w:val="22"/>
          <w:szCs w:val="22"/>
        </w:rPr>
        <w:t xml:space="preserve">required </w:t>
      </w:r>
      <w:r w:rsidR="00D4287E" w:rsidRPr="006121FE">
        <w:rPr>
          <w:sz w:val="22"/>
          <w:szCs w:val="22"/>
        </w:rPr>
        <w:t xml:space="preserve">corrective measures and </w:t>
      </w:r>
      <w:r w:rsidR="00006A15" w:rsidRPr="006121FE">
        <w:rPr>
          <w:sz w:val="22"/>
          <w:szCs w:val="22"/>
        </w:rPr>
        <w:t xml:space="preserve">opportunities for </w:t>
      </w:r>
      <w:r w:rsidR="00D4287E" w:rsidRPr="006121FE">
        <w:rPr>
          <w:sz w:val="22"/>
          <w:szCs w:val="22"/>
        </w:rPr>
        <w:t>be</w:t>
      </w:r>
      <w:r w:rsidR="00C56785" w:rsidRPr="006121FE">
        <w:rPr>
          <w:sz w:val="22"/>
          <w:szCs w:val="22"/>
        </w:rPr>
        <w:t xml:space="preserve">tter management </w:t>
      </w:r>
      <w:r w:rsidR="0016083C" w:rsidRPr="006121FE">
        <w:rPr>
          <w:sz w:val="22"/>
          <w:szCs w:val="22"/>
        </w:rPr>
        <w:t xml:space="preserve">including </w:t>
      </w:r>
      <w:r w:rsidR="00006A15" w:rsidRPr="006121FE">
        <w:rPr>
          <w:sz w:val="22"/>
          <w:szCs w:val="22"/>
        </w:rPr>
        <w:t>flow</w:t>
      </w:r>
      <w:r w:rsidR="0016083C" w:rsidRPr="006121FE">
        <w:rPr>
          <w:sz w:val="22"/>
          <w:szCs w:val="22"/>
        </w:rPr>
        <w:t>, water availability</w:t>
      </w:r>
      <w:r w:rsidR="000676BF" w:rsidRPr="006121FE">
        <w:rPr>
          <w:sz w:val="22"/>
          <w:szCs w:val="22"/>
        </w:rPr>
        <w:t xml:space="preserve"> and</w:t>
      </w:r>
      <w:r w:rsidR="0016083C" w:rsidRPr="006121FE">
        <w:rPr>
          <w:sz w:val="22"/>
          <w:szCs w:val="22"/>
        </w:rPr>
        <w:t xml:space="preserve"> resource planning. Social auditing is a mechanism for self-regulation. </w:t>
      </w:r>
      <w:r w:rsidR="00E14C19">
        <w:rPr>
          <w:sz w:val="22"/>
          <w:szCs w:val="22"/>
        </w:rPr>
        <w:t xml:space="preserve">There is a need to </w:t>
      </w:r>
      <w:r w:rsidR="0016083C" w:rsidRPr="006121FE">
        <w:rPr>
          <w:sz w:val="22"/>
          <w:szCs w:val="22"/>
        </w:rPr>
        <w:t>strengthen grievance and complaint redress mechanism</w:t>
      </w:r>
      <w:r w:rsidR="000676BF" w:rsidRPr="006121FE">
        <w:rPr>
          <w:sz w:val="22"/>
          <w:szCs w:val="22"/>
        </w:rPr>
        <w:t>s</w:t>
      </w:r>
      <w:r w:rsidR="00E14C19">
        <w:rPr>
          <w:sz w:val="22"/>
          <w:szCs w:val="22"/>
        </w:rPr>
        <w:t xml:space="preserve"> for WUAs as well</w:t>
      </w:r>
      <w:r w:rsidR="0016083C" w:rsidRPr="006121FE">
        <w:rPr>
          <w:sz w:val="22"/>
          <w:szCs w:val="22"/>
        </w:rPr>
        <w:t xml:space="preserve">. </w:t>
      </w:r>
    </w:p>
    <w:p w:rsidR="00885745" w:rsidRPr="006121FE" w:rsidRDefault="00885745" w:rsidP="00675928">
      <w:pPr>
        <w:pStyle w:val="ListParagraph"/>
        <w:tabs>
          <w:tab w:val="left" w:pos="270"/>
        </w:tabs>
        <w:ind w:left="0"/>
        <w:jc w:val="both"/>
        <w:rPr>
          <w:sz w:val="22"/>
          <w:szCs w:val="22"/>
        </w:rPr>
      </w:pPr>
    </w:p>
    <w:p w:rsidR="002F23AA" w:rsidRPr="006121FE" w:rsidRDefault="000201EC" w:rsidP="001A4E86">
      <w:pPr>
        <w:pStyle w:val="Heading1"/>
      </w:pPr>
      <w:r w:rsidRPr="006121FE">
        <w:t xml:space="preserve">Component B: </w:t>
      </w:r>
      <w:r w:rsidR="002F23AA" w:rsidRPr="006121FE">
        <w:t>Irrigation System Development</w:t>
      </w:r>
    </w:p>
    <w:p w:rsidR="007E50A8" w:rsidRPr="006121FE" w:rsidRDefault="007E50A8" w:rsidP="007E50A8">
      <w:pPr>
        <w:pStyle w:val="ListParagraph"/>
        <w:tabs>
          <w:tab w:val="left" w:pos="720"/>
        </w:tabs>
        <w:ind w:left="0"/>
        <w:jc w:val="both"/>
        <w:rPr>
          <w:sz w:val="22"/>
          <w:szCs w:val="22"/>
        </w:rPr>
      </w:pPr>
    </w:p>
    <w:p w:rsidR="00F14C20" w:rsidRDefault="004D6ECB" w:rsidP="00733B9D">
      <w:pPr>
        <w:pStyle w:val="ListParagraph"/>
        <w:numPr>
          <w:ilvl w:val="0"/>
          <w:numId w:val="1"/>
        </w:numPr>
        <w:ind w:left="0" w:firstLine="0"/>
        <w:jc w:val="both"/>
        <w:rPr>
          <w:sz w:val="22"/>
          <w:szCs w:val="22"/>
        </w:rPr>
      </w:pPr>
      <w:r w:rsidRPr="004D6ECB">
        <w:rPr>
          <w:sz w:val="22"/>
          <w:szCs w:val="22"/>
        </w:rPr>
        <w:t xml:space="preserve">The component is for developing new minor surface water and ground water irrigation schemes mainly in areas that are currently cultivated under rain fed conditions with the objective of improving availability of water for agriculture and fisheries.   </w:t>
      </w:r>
      <w:r w:rsidR="00F14C20" w:rsidRPr="007E50A8">
        <w:rPr>
          <w:sz w:val="22"/>
          <w:szCs w:val="22"/>
        </w:rPr>
        <w:t>The minor irrigation schemes include surface flow irrigation systems (c</w:t>
      </w:r>
      <w:r w:rsidR="00F14C20">
        <w:rPr>
          <w:sz w:val="22"/>
          <w:szCs w:val="22"/>
        </w:rPr>
        <w:t>omprising</w:t>
      </w:r>
      <w:r w:rsidR="00F14C20" w:rsidRPr="007E50A8">
        <w:rPr>
          <w:sz w:val="22"/>
          <w:szCs w:val="22"/>
        </w:rPr>
        <w:t xml:space="preserve"> river l</w:t>
      </w:r>
      <w:r w:rsidR="00F14C20">
        <w:rPr>
          <w:sz w:val="22"/>
          <w:szCs w:val="22"/>
        </w:rPr>
        <w:t>ift schemes, check dams</w:t>
      </w:r>
      <w:r w:rsidR="00F14C20" w:rsidRPr="007E50A8">
        <w:rPr>
          <w:sz w:val="22"/>
          <w:szCs w:val="22"/>
        </w:rPr>
        <w:t xml:space="preserve"> and water d</w:t>
      </w:r>
      <w:r w:rsidR="00F14C20">
        <w:rPr>
          <w:sz w:val="22"/>
          <w:szCs w:val="22"/>
        </w:rPr>
        <w:t xml:space="preserve">etention structures), and </w:t>
      </w:r>
      <w:r w:rsidR="00F14C20" w:rsidRPr="007E50A8">
        <w:rPr>
          <w:sz w:val="22"/>
          <w:szCs w:val="22"/>
        </w:rPr>
        <w:t>minor ground wate</w:t>
      </w:r>
      <w:r w:rsidR="00F14C20">
        <w:rPr>
          <w:sz w:val="22"/>
          <w:szCs w:val="22"/>
        </w:rPr>
        <w:t xml:space="preserve">r irrigation schemes (light </w:t>
      </w:r>
      <w:r w:rsidR="00F14C20" w:rsidRPr="007E50A8">
        <w:rPr>
          <w:sz w:val="22"/>
          <w:szCs w:val="22"/>
        </w:rPr>
        <w:t xml:space="preserve">duty tube wells, and pump dug wells). These schemes have a potential of irrigating 5 ha to 40 ha each. It means the size of a water users association </w:t>
      </w:r>
      <w:r w:rsidR="00F14C20">
        <w:rPr>
          <w:sz w:val="22"/>
          <w:szCs w:val="22"/>
        </w:rPr>
        <w:t>(WUA) might</w:t>
      </w:r>
      <w:r w:rsidR="00F14C20" w:rsidRPr="007E50A8">
        <w:rPr>
          <w:sz w:val="22"/>
          <w:szCs w:val="22"/>
        </w:rPr>
        <w:t xml:space="preserve"> range from </w:t>
      </w:r>
      <w:r w:rsidR="00F14C20">
        <w:rPr>
          <w:sz w:val="22"/>
          <w:szCs w:val="22"/>
        </w:rPr>
        <w:t xml:space="preserve">approximately </w:t>
      </w:r>
      <w:r w:rsidR="00F14C20" w:rsidRPr="007E50A8">
        <w:rPr>
          <w:sz w:val="22"/>
          <w:szCs w:val="22"/>
        </w:rPr>
        <w:t>40-200 farmers.</w:t>
      </w:r>
    </w:p>
    <w:p w:rsidR="00F14C20" w:rsidRPr="00F14C20" w:rsidRDefault="00F14C20" w:rsidP="00F14C20">
      <w:pPr>
        <w:pStyle w:val="ListParagraph"/>
        <w:ind w:left="0"/>
        <w:jc w:val="both"/>
        <w:rPr>
          <w:sz w:val="22"/>
          <w:szCs w:val="22"/>
        </w:rPr>
      </w:pPr>
    </w:p>
    <w:p w:rsidR="00885745" w:rsidRDefault="000872CF" w:rsidP="00733B9D">
      <w:pPr>
        <w:pStyle w:val="ListParagraph"/>
        <w:numPr>
          <w:ilvl w:val="0"/>
          <w:numId w:val="1"/>
        </w:numPr>
        <w:tabs>
          <w:tab w:val="left" w:pos="306"/>
        </w:tabs>
        <w:ind w:left="0" w:firstLine="0"/>
        <w:jc w:val="both"/>
        <w:rPr>
          <w:sz w:val="22"/>
          <w:szCs w:val="22"/>
        </w:rPr>
      </w:pPr>
      <w:r w:rsidRPr="004D6ECB">
        <w:rPr>
          <w:sz w:val="22"/>
          <w:szCs w:val="22"/>
        </w:rPr>
        <w:t xml:space="preserve">The </w:t>
      </w:r>
      <w:r w:rsidR="00B0677B" w:rsidRPr="004D6ECB">
        <w:rPr>
          <w:sz w:val="22"/>
          <w:szCs w:val="22"/>
        </w:rPr>
        <w:t>mission appreciate</w:t>
      </w:r>
      <w:r w:rsidR="001E276E" w:rsidRPr="004D6ECB">
        <w:rPr>
          <w:sz w:val="22"/>
          <w:szCs w:val="22"/>
        </w:rPr>
        <w:t>s</w:t>
      </w:r>
      <w:r w:rsidR="00B0677B" w:rsidRPr="004D6ECB">
        <w:rPr>
          <w:sz w:val="22"/>
          <w:szCs w:val="22"/>
        </w:rPr>
        <w:t xml:space="preserve"> the overall improvement in </w:t>
      </w:r>
      <w:r w:rsidR="00C65C2B" w:rsidRPr="004D6ECB">
        <w:rPr>
          <w:sz w:val="22"/>
          <w:szCs w:val="22"/>
        </w:rPr>
        <w:t xml:space="preserve">designing and implementing </w:t>
      </w:r>
      <w:r w:rsidR="00741E66" w:rsidRPr="004D6ECB">
        <w:rPr>
          <w:sz w:val="22"/>
          <w:szCs w:val="22"/>
        </w:rPr>
        <w:t>path</w:t>
      </w:r>
      <w:r w:rsidR="001E276E" w:rsidRPr="004D6ECB">
        <w:rPr>
          <w:sz w:val="22"/>
          <w:szCs w:val="22"/>
        </w:rPr>
        <w:t>-</w:t>
      </w:r>
      <w:r w:rsidR="00741E66" w:rsidRPr="004D6ECB">
        <w:rPr>
          <w:sz w:val="22"/>
          <w:szCs w:val="22"/>
        </w:rPr>
        <w:t xml:space="preserve">breaking </w:t>
      </w:r>
      <w:r w:rsidR="00C65C2B" w:rsidRPr="004D6ECB">
        <w:rPr>
          <w:sz w:val="22"/>
          <w:szCs w:val="22"/>
        </w:rPr>
        <w:t xml:space="preserve">reforms in an otherwise conventional </w:t>
      </w:r>
      <w:r w:rsidR="0073182F" w:rsidRPr="004D6ECB">
        <w:rPr>
          <w:sz w:val="22"/>
          <w:szCs w:val="22"/>
        </w:rPr>
        <w:t xml:space="preserve">system of </w:t>
      </w:r>
      <w:r w:rsidR="00C65C2B" w:rsidRPr="004D6ECB">
        <w:rPr>
          <w:sz w:val="22"/>
          <w:szCs w:val="22"/>
        </w:rPr>
        <w:t>planning</w:t>
      </w:r>
      <w:r w:rsidR="00595523" w:rsidRPr="004D6ECB">
        <w:rPr>
          <w:sz w:val="22"/>
          <w:szCs w:val="22"/>
        </w:rPr>
        <w:t>,</w:t>
      </w:r>
      <w:r w:rsidR="00C65C2B" w:rsidRPr="004D6ECB">
        <w:rPr>
          <w:sz w:val="22"/>
          <w:szCs w:val="22"/>
        </w:rPr>
        <w:t xml:space="preserve"> design </w:t>
      </w:r>
      <w:r w:rsidR="00595523" w:rsidRPr="004D6ECB">
        <w:rPr>
          <w:sz w:val="22"/>
          <w:szCs w:val="22"/>
        </w:rPr>
        <w:t xml:space="preserve">and implementation </w:t>
      </w:r>
      <w:r w:rsidR="00C65C2B" w:rsidRPr="004D6ECB">
        <w:rPr>
          <w:sz w:val="22"/>
          <w:szCs w:val="22"/>
        </w:rPr>
        <w:t xml:space="preserve">in the minor </w:t>
      </w:r>
      <w:r w:rsidR="004031BF" w:rsidRPr="004D6ECB">
        <w:rPr>
          <w:sz w:val="22"/>
          <w:szCs w:val="22"/>
        </w:rPr>
        <w:t>irrigation sector in the state</w:t>
      </w:r>
      <w:r w:rsidR="004D6ECB">
        <w:rPr>
          <w:sz w:val="22"/>
          <w:szCs w:val="22"/>
        </w:rPr>
        <w:t xml:space="preserve">. The major reform and innovations include: redefining the scope of </w:t>
      </w:r>
      <w:r w:rsidR="00E14C19" w:rsidRPr="004D6ECB">
        <w:rPr>
          <w:sz w:val="22"/>
          <w:szCs w:val="22"/>
        </w:rPr>
        <w:t xml:space="preserve">project target area </w:t>
      </w:r>
      <w:r w:rsidR="004D6ECB">
        <w:rPr>
          <w:sz w:val="22"/>
          <w:szCs w:val="22"/>
        </w:rPr>
        <w:t>b</w:t>
      </w:r>
      <w:r w:rsidR="004D6ECB" w:rsidRPr="004D6ECB">
        <w:rPr>
          <w:sz w:val="22"/>
          <w:szCs w:val="22"/>
        </w:rPr>
        <w:t xml:space="preserve">ased on </w:t>
      </w:r>
      <w:r w:rsidR="004D6ECB">
        <w:rPr>
          <w:sz w:val="22"/>
          <w:szCs w:val="22"/>
        </w:rPr>
        <w:t xml:space="preserve">the spatial pattern of land use (Figure 4), </w:t>
      </w:r>
      <w:r w:rsidR="00382569">
        <w:rPr>
          <w:sz w:val="22"/>
          <w:szCs w:val="22"/>
        </w:rPr>
        <w:t xml:space="preserve">cluster based approach instead of scatter implementation </w:t>
      </w:r>
      <w:r w:rsidR="004D6ECB">
        <w:rPr>
          <w:sz w:val="22"/>
          <w:szCs w:val="22"/>
        </w:rPr>
        <w:t>and introduction of solar based energization.</w:t>
      </w:r>
      <w:r w:rsidR="0001126A" w:rsidRPr="004D6ECB">
        <w:rPr>
          <w:sz w:val="22"/>
          <w:szCs w:val="22"/>
        </w:rPr>
        <w:t>Now t</w:t>
      </w:r>
      <w:r w:rsidR="00E14C19" w:rsidRPr="004D6ECB">
        <w:rPr>
          <w:sz w:val="22"/>
          <w:szCs w:val="22"/>
        </w:rPr>
        <w:t xml:space="preserve">he </w:t>
      </w:r>
      <w:r w:rsidR="004D6ECB">
        <w:rPr>
          <w:sz w:val="22"/>
          <w:szCs w:val="22"/>
        </w:rPr>
        <w:t xml:space="preserve">project </w:t>
      </w:r>
      <w:r w:rsidR="0001126A" w:rsidRPr="004D6ECB">
        <w:rPr>
          <w:sz w:val="22"/>
          <w:szCs w:val="22"/>
        </w:rPr>
        <w:t>focus has shifted from south</w:t>
      </w:r>
      <w:r w:rsidR="00E14C19" w:rsidRPr="004D6ECB">
        <w:rPr>
          <w:sz w:val="22"/>
          <w:szCs w:val="22"/>
        </w:rPr>
        <w:t xml:space="preserve"> to Western part of </w:t>
      </w:r>
      <w:r w:rsidR="0001126A" w:rsidRPr="004D6ECB">
        <w:rPr>
          <w:sz w:val="22"/>
          <w:szCs w:val="22"/>
        </w:rPr>
        <w:t>the state</w:t>
      </w:r>
      <w:r w:rsidR="004D6ECB">
        <w:rPr>
          <w:sz w:val="22"/>
          <w:szCs w:val="22"/>
        </w:rPr>
        <w:t xml:space="preserve"> for scheme construction while water management interventions will be provided in </w:t>
      </w:r>
      <w:r w:rsidR="00382569">
        <w:rPr>
          <w:sz w:val="22"/>
          <w:szCs w:val="22"/>
        </w:rPr>
        <w:t xml:space="preserve">already </w:t>
      </w:r>
      <w:r w:rsidR="004D6ECB">
        <w:rPr>
          <w:sz w:val="22"/>
          <w:szCs w:val="22"/>
        </w:rPr>
        <w:t>developed southern districts</w:t>
      </w:r>
      <w:r w:rsidR="0001126A" w:rsidRPr="004D6ECB">
        <w:rPr>
          <w:sz w:val="22"/>
          <w:szCs w:val="22"/>
        </w:rPr>
        <w:t>.</w:t>
      </w:r>
      <w:r w:rsidR="00382569">
        <w:rPr>
          <w:sz w:val="22"/>
          <w:szCs w:val="22"/>
        </w:rPr>
        <w:t xml:space="preserve"> Cluster based approach is already showing the effective participation of communities during planning and implementation of schemes when compared with Batch 1 schemes which are implemented in scattered locations.</w:t>
      </w:r>
      <w:r w:rsidR="001E276E" w:rsidRPr="004D6ECB">
        <w:rPr>
          <w:sz w:val="22"/>
          <w:szCs w:val="22"/>
        </w:rPr>
        <w:t>I</w:t>
      </w:r>
      <w:r w:rsidR="001929CB" w:rsidRPr="004D6ECB">
        <w:rPr>
          <w:sz w:val="22"/>
          <w:szCs w:val="22"/>
        </w:rPr>
        <w:t xml:space="preserve">mpressive progress </w:t>
      </w:r>
      <w:r w:rsidR="001E276E" w:rsidRPr="004D6ECB">
        <w:rPr>
          <w:sz w:val="22"/>
          <w:szCs w:val="22"/>
        </w:rPr>
        <w:t xml:space="preserve">has been made </w:t>
      </w:r>
      <w:r w:rsidR="001929CB" w:rsidRPr="004D6ECB">
        <w:rPr>
          <w:sz w:val="22"/>
          <w:szCs w:val="22"/>
        </w:rPr>
        <w:t xml:space="preserve">through enhanced institutional capacity to absorb </w:t>
      </w:r>
      <w:r w:rsidR="0073182F" w:rsidRPr="004D6ECB">
        <w:rPr>
          <w:sz w:val="22"/>
          <w:szCs w:val="22"/>
        </w:rPr>
        <w:t>innovations</w:t>
      </w:r>
      <w:r w:rsidR="001E276E" w:rsidRPr="004D6ECB">
        <w:rPr>
          <w:sz w:val="22"/>
          <w:szCs w:val="22"/>
        </w:rPr>
        <w:t>,</w:t>
      </w:r>
      <w:r w:rsidR="001D36F5" w:rsidRPr="004D6ECB">
        <w:rPr>
          <w:sz w:val="22"/>
          <w:szCs w:val="22"/>
        </w:rPr>
        <w:t xml:space="preserve">and to translate the enhanced capacity into delivery of </w:t>
      </w:r>
      <w:r w:rsidR="00F52B1F" w:rsidRPr="004D6ECB">
        <w:rPr>
          <w:sz w:val="22"/>
          <w:szCs w:val="22"/>
        </w:rPr>
        <w:t xml:space="preserve">participatory </w:t>
      </w:r>
      <w:r w:rsidR="001D36F5" w:rsidRPr="004D6ECB">
        <w:rPr>
          <w:sz w:val="22"/>
          <w:szCs w:val="22"/>
        </w:rPr>
        <w:t>irrigation services to small and marginal farmers</w:t>
      </w:r>
      <w:r w:rsidR="004D6ECB">
        <w:rPr>
          <w:sz w:val="22"/>
          <w:szCs w:val="22"/>
        </w:rPr>
        <w:t xml:space="preserve">. </w:t>
      </w:r>
      <w:r w:rsidR="006C37BE" w:rsidRPr="004D6ECB">
        <w:rPr>
          <w:sz w:val="22"/>
          <w:szCs w:val="22"/>
        </w:rPr>
        <w:t xml:space="preserve">The rating of </w:t>
      </w:r>
      <w:r w:rsidR="001E276E" w:rsidRPr="004D6ECB">
        <w:rPr>
          <w:sz w:val="22"/>
          <w:szCs w:val="22"/>
        </w:rPr>
        <w:t xml:space="preserve">this </w:t>
      </w:r>
      <w:r w:rsidR="006C37BE" w:rsidRPr="004D6ECB">
        <w:rPr>
          <w:sz w:val="22"/>
          <w:szCs w:val="22"/>
        </w:rPr>
        <w:t>component</w:t>
      </w:r>
      <w:r w:rsidR="00382569">
        <w:rPr>
          <w:sz w:val="22"/>
          <w:szCs w:val="22"/>
        </w:rPr>
        <w:t>, therefore,</w:t>
      </w:r>
      <w:r w:rsidR="001E276E" w:rsidRPr="004D6ECB">
        <w:rPr>
          <w:sz w:val="22"/>
          <w:szCs w:val="22"/>
        </w:rPr>
        <w:t xml:space="preserve">is upgraded </w:t>
      </w:r>
      <w:r w:rsidR="006C37BE" w:rsidRPr="004D6ECB">
        <w:rPr>
          <w:sz w:val="22"/>
          <w:szCs w:val="22"/>
        </w:rPr>
        <w:t xml:space="preserve">to </w:t>
      </w:r>
      <w:r w:rsidR="000D4BEE" w:rsidRPr="004D6ECB">
        <w:rPr>
          <w:i/>
          <w:sz w:val="22"/>
          <w:szCs w:val="22"/>
        </w:rPr>
        <w:t>S</w:t>
      </w:r>
      <w:r w:rsidR="004031BF" w:rsidRPr="004D6ECB">
        <w:rPr>
          <w:i/>
          <w:sz w:val="22"/>
          <w:szCs w:val="22"/>
        </w:rPr>
        <w:t>atisfactory</w:t>
      </w:r>
      <w:r w:rsidR="000371FC" w:rsidRPr="004D6ECB">
        <w:rPr>
          <w:sz w:val="22"/>
          <w:szCs w:val="22"/>
        </w:rPr>
        <w:t>.</w:t>
      </w:r>
    </w:p>
    <w:p w:rsidR="00885745" w:rsidRDefault="00885745" w:rsidP="00885745">
      <w:pPr>
        <w:pStyle w:val="ListParagraph"/>
        <w:tabs>
          <w:tab w:val="left" w:pos="306"/>
        </w:tabs>
        <w:ind w:left="0"/>
        <w:jc w:val="both"/>
        <w:rPr>
          <w:sz w:val="22"/>
          <w:szCs w:val="22"/>
        </w:rPr>
      </w:pPr>
    </w:p>
    <w:p w:rsidR="00885745" w:rsidRPr="000D29A4" w:rsidRDefault="00885745" w:rsidP="00733B9D">
      <w:pPr>
        <w:pStyle w:val="ListParagraph"/>
        <w:numPr>
          <w:ilvl w:val="0"/>
          <w:numId w:val="1"/>
        </w:numPr>
        <w:tabs>
          <w:tab w:val="left" w:pos="306"/>
        </w:tabs>
        <w:ind w:left="0" w:firstLine="0"/>
        <w:jc w:val="both"/>
        <w:rPr>
          <w:b/>
          <w:i/>
          <w:sz w:val="22"/>
          <w:szCs w:val="22"/>
        </w:rPr>
      </w:pPr>
      <w:r w:rsidRPr="006121FE">
        <w:rPr>
          <w:b/>
          <w:i/>
          <w:sz w:val="22"/>
          <w:szCs w:val="22"/>
        </w:rPr>
        <w:t xml:space="preserve">Renewed Momentum for Participatory Planning of Irrigation Services: </w:t>
      </w:r>
      <w:r>
        <w:rPr>
          <w:sz w:val="22"/>
          <w:szCs w:val="22"/>
        </w:rPr>
        <w:t>Finally the project has been able to adapt to GIS/RS based selection criteria of t</w:t>
      </w:r>
      <w:r w:rsidRPr="006121FE">
        <w:rPr>
          <w:sz w:val="22"/>
          <w:szCs w:val="22"/>
        </w:rPr>
        <w:t xml:space="preserve">he village and </w:t>
      </w:r>
      <w:r>
        <w:rPr>
          <w:sz w:val="22"/>
          <w:szCs w:val="22"/>
        </w:rPr>
        <w:t xml:space="preserve">Batch 2 </w:t>
      </w:r>
      <w:r w:rsidRPr="006121FE">
        <w:rPr>
          <w:sz w:val="22"/>
          <w:szCs w:val="22"/>
        </w:rPr>
        <w:t>site</w:t>
      </w:r>
      <w:r>
        <w:rPr>
          <w:sz w:val="22"/>
          <w:szCs w:val="22"/>
        </w:rPr>
        <w:t>s are already demonstrated the benefitswhen compared with Batch 1 on social as well technical aspects. Fo</w:t>
      </w:r>
      <w:r w:rsidRPr="0001126A">
        <w:rPr>
          <w:sz w:val="22"/>
          <w:szCs w:val="22"/>
        </w:rPr>
        <w:t>llowing the guidelines issued</w:t>
      </w:r>
      <w:r>
        <w:rPr>
          <w:sz w:val="22"/>
          <w:szCs w:val="22"/>
        </w:rPr>
        <w:t xml:space="preserve">, </w:t>
      </w:r>
      <w:r w:rsidRPr="0001126A">
        <w:rPr>
          <w:sz w:val="22"/>
          <w:szCs w:val="22"/>
        </w:rPr>
        <w:t>several DPMUs have identified and recommended, during the fiscal year, 848 potential sites for irrigation infrastructure, bringing the total number of sites to 1</w:t>
      </w:r>
      <w:r>
        <w:rPr>
          <w:sz w:val="22"/>
          <w:szCs w:val="22"/>
        </w:rPr>
        <w:t>,</w:t>
      </w:r>
      <w:r w:rsidRPr="0001126A">
        <w:rPr>
          <w:sz w:val="22"/>
          <w:szCs w:val="22"/>
        </w:rPr>
        <w:t xml:space="preserve">772 (compared to a target of 2400). Technical sanction from DLIC has been obtained for 877 schemes (404 during the current fiscal year) and SWID clearance has been obtained for 849 schemes. The participatory designing and planning of the schemes resulted in 314 SDMPs, of which 275 have been </w:t>
      </w:r>
      <w:r w:rsidRPr="0001126A">
        <w:rPr>
          <w:sz w:val="22"/>
          <w:szCs w:val="22"/>
        </w:rPr>
        <w:lastRenderedPageBreak/>
        <w:t>administratively approved by the SPMU. Work contracts have been awarded for 411 schemes, of which 192 have been commissioned and handed to WUA for operation and maintenance.</w:t>
      </w:r>
    </w:p>
    <w:p w:rsidR="00885745" w:rsidRPr="000D29A4" w:rsidRDefault="00885745" w:rsidP="00885745">
      <w:pPr>
        <w:pStyle w:val="ListParagraph"/>
        <w:rPr>
          <w:b/>
          <w:i/>
          <w:sz w:val="22"/>
          <w:szCs w:val="22"/>
        </w:rPr>
      </w:pPr>
    </w:p>
    <w:p w:rsidR="00885745" w:rsidRPr="000D29A4" w:rsidRDefault="00885745" w:rsidP="00733B9D">
      <w:pPr>
        <w:pStyle w:val="ListParagraph"/>
        <w:numPr>
          <w:ilvl w:val="0"/>
          <w:numId w:val="1"/>
        </w:numPr>
        <w:tabs>
          <w:tab w:val="left" w:pos="306"/>
        </w:tabs>
        <w:ind w:left="0" w:firstLine="0"/>
        <w:jc w:val="both"/>
        <w:rPr>
          <w:b/>
          <w:i/>
          <w:sz w:val="22"/>
          <w:szCs w:val="22"/>
        </w:rPr>
      </w:pPr>
      <w:r w:rsidRPr="006121FE">
        <w:rPr>
          <w:sz w:val="22"/>
          <w:szCs w:val="22"/>
        </w:rPr>
        <w:t xml:space="preserve">The Bank has insisted, especially during Batch 2 schemes, that the technical feasibility of identified schemes must be validated by field measurements to ensure water availability and to ensure a watershed approach is adopted. </w:t>
      </w:r>
      <w:r w:rsidRPr="0001126A">
        <w:rPr>
          <w:sz w:val="22"/>
          <w:szCs w:val="22"/>
        </w:rPr>
        <w:t xml:space="preserve">It is stressed that if schemes under-perform because of water availability issues, they will not be covered by the project. </w:t>
      </w:r>
      <w:r w:rsidRPr="006121FE">
        <w:rPr>
          <w:sz w:val="22"/>
          <w:szCs w:val="22"/>
        </w:rPr>
        <w:t xml:space="preserve">Some schemes proposed under Batch 1 and Batch 2 may require additional infrastructure (storage structure for lift irrigation schemes) or additional water sources to make them effective. It is recommended that the required infrastructure be included in these schemes to make them effective. Minor defects found in other completed schemes should be rectified </w:t>
      </w:r>
      <w:r>
        <w:rPr>
          <w:sz w:val="22"/>
          <w:szCs w:val="22"/>
        </w:rPr>
        <w:t xml:space="preserve">preferably </w:t>
      </w:r>
      <w:r w:rsidRPr="006121FE">
        <w:rPr>
          <w:sz w:val="22"/>
          <w:szCs w:val="22"/>
        </w:rPr>
        <w:t xml:space="preserve">by WUAs. Under-performing groundwater schemes should </w:t>
      </w:r>
      <w:r>
        <w:rPr>
          <w:sz w:val="22"/>
          <w:szCs w:val="22"/>
        </w:rPr>
        <w:t xml:space="preserve">be </w:t>
      </w:r>
      <w:r w:rsidRPr="006121FE">
        <w:rPr>
          <w:sz w:val="22"/>
          <w:szCs w:val="22"/>
        </w:rPr>
        <w:t>rechecked so that required measures are introduced and similar mistakes are not made in future.</w:t>
      </w:r>
    </w:p>
    <w:p w:rsidR="00A72748" w:rsidRDefault="00A72748" w:rsidP="001A4E86">
      <w:pPr>
        <w:pStyle w:val="ListParagraph"/>
        <w:tabs>
          <w:tab w:val="left" w:pos="306"/>
        </w:tabs>
        <w:ind w:left="0"/>
        <w:jc w:val="both"/>
        <w:rPr>
          <w:sz w:val="22"/>
          <w:szCs w:val="22"/>
        </w:rPr>
      </w:pPr>
    </w:p>
    <w:p w:rsidR="00A72748" w:rsidRPr="00DE5B3F" w:rsidRDefault="00A72748" w:rsidP="00A72748">
      <w:pPr>
        <w:pStyle w:val="Caption"/>
        <w:jc w:val="center"/>
        <w:rPr>
          <w:sz w:val="22"/>
        </w:rPr>
      </w:pPr>
      <w:r>
        <w:rPr>
          <w:sz w:val="22"/>
          <w:szCs w:val="22"/>
        </w:rPr>
        <w:br w:type="page"/>
      </w:r>
      <w:r w:rsidRPr="00DE5B3F">
        <w:rPr>
          <w:sz w:val="22"/>
        </w:rPr>
        <w:lastRenderedPageBreak/>
        <w:t xml:space="preserve">Figure </w:t>
      </w:r>
      <w:r w:rsidR="00C14D10" w:rsidRPr="00DE5B3F">
        <w:rPr>
          <w:sz w:val="22"/>
        </w:rPr>
        <w:fldChar w:fldCharType="begin"/>
      </w:r>
      <w:r w:rsidRPr="00DE5B3F">
        <w:rPr>
          <w:sz w:val="22"/>
        </w:rPr>
        <w:instrText xml:space="preserve"> SEQ Figure \* ARABIC </w:instrText>
      </w:r>
      <w:r w:rsidR="00C14D10" w:rsidRPr="00DE5B3F">
        <w:rPr>
          <w:sz w:val="22"/>
        </w:rPr>
        <w:fldChar w:fldCharType="separate"/>
      </w:r>
      <w:r w:rsidR="009E43E6">
        <w:rPr>
          <w:noProof/>
          <w:sz w:val="22"/>
        </w:rPr>
        <w:t>1</w:t>
      </w:r>
      <w:r w:rsidR="00C14D10" w:rsidRPr="00DE5B3F">
        <w:rPr>
          <w:sz w:val="22"/>
        </w:rPr>
        <w:fldChar w:fldCharType="end"/>
      </w:r>
      <w:r w:rsidRPr="00DE5B3F">
        <w:rPr>
          <w:sz w:val="22"/>
        </w:rPr>
        <w:t xml:space="preserve">: </w:t>
      </w:r>
      <w:r>
        <w:rPr>
          <w:sz w:val="22"/>
        </w:rPr>
        <w:t xml:space="preserve">Layout of </w:t>
      </w:r>
      <w:r w:rsidRPr="00DE5B3F">
        <w:rPr>
          <w:sz w:val="22"/>
        </w:rPr>
        <w:t xml:space="preserve">Batch 1 and Batch 2 </w:t>
      </w:r>
      <w:r>
        <w:rPr>
          <w:sz w:val="22"/>
        </w:rPr>
        <w:t>schemes and s</w:t>
      </w:r>
      <w:r w:rsidRPr="00DE5B3F">
        <w:rPr>
          <w:sz w:val="22"/>
        </w:rPr>
        <w:t>ite</w:t>
      </w:r>
      <w:r>
        <w:rPr>
          <w:sz w:val="22"/>
        </w:rPr>
        <w:t>s</w:t>
      </w:r>
      <w:r w:rsidRPr="00DE5B3F">
        <w:rPr>
          <w:sz w:val="22"/>
        </w:rPr>
        <w:t xml:space="preserve"> visited by the mission </w:t>
      </w:r>
    </w:p>
    <w:p w:rsidR="00A72748" w:rsidRPr="00DE5B3F" w:rsidRDefault="00A72748" w:rsidP="00A72748">
      <w:pPr>
        <w:pStyle w:val="Caption"/>
        <w:jc w:val="center"/>
        <w:rPr>
          <w:sz w:val="20"/>
          <w:szCs w:val="20"/>
        </w:rPr>
      </w:pPr>
      <w:r w:rsidRPr="00DE5B3F">
        <w:rPr>
          <w:sz w:val="20"/>
          <w:szCs w:val="20"/>
        </w:rPr>
        <w:t xml:space="preserve">(Blue color refers to sites visited during this mission; </w:t>
      </w:r>
    </w:p>
    <w:p w:rsidR="0010169E" w:rsidRDefault="00A72748" w:rsidP="00A72748">
      <w:pPr>
        <w:pStyle w:val="Caption"/>
        <w:jc w:val="center"/>
        <w:rPr>
          <w:sz w:val="20"/>
          <w:szCs w:val="20"/>
        </w:rPr>
      </w:pPr>
      <w:r w:rsidRPr="00DE5B3F">
        <w:rPr>
          <w:sz w:val="20"/>
          <w:szCs w:val="20"/>
        </w:rPr>
        <w:t>Yellow and green color refers to sites visited prior to this mission)</w:t>
      </w:r>
    </w:p>
    <w:p w:rsidR="0010169E" w:rsidRDefault="0010169E">
      <w:pPr>
        <w:rPr>
          <w:b/>
          <w:bCs/>
          <w:color w:val="4F81BD" w:themeColor="accent1"/>
          <w:sz w:val="20"/>
          <w:szCs w:val="20"/>
        </w:rPr>
      </w:pPr>
      <w:r w:rsidRPr="0010169E">
        <w:rPr>
          <w:noProof/>
        </w:rPr>
        <w:drawing>
          <wp:inline distT="0" distB="0" distL="0" distR="0">
            <wp:extent cx="6180952" cy="651428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0952" cy="6514286"/>
                    </a:xfrm>
                    <a:prstGeom prst="rect">
                      <a:avLst/>
                    </a:prstGeom>
                  </pic:spPr>
                </pic:pic>
              </a:graphicData>
            </a:graphic>
          </wp:inline>
        </w:drawing>
      </w:r>
      <w:r>
        <w:rPr>
          <w:sz w:val="20"/>
          <w:szCs w:val="20"/>
        </w:rPr>
        <w:br w:type="page"/>
      </w:r>
    </w:p>
    <w:p w:rsidR="00E60A6D" w:rsidRDefault="00E60A6D" w:rsidP="00A72748">
      <w:pPr>
        <w:pStyle w:val="Caption"/>
        <w:jc w:val="center"/>
        <w:rPr>
          <w:sz w:val="20"/>
          <w:szCs w:val="20"/>
        </w:rPr>
      </w:pPr>
    </w:p>
    <w:p w:rsidR="00303BA5" w:rsidRPr="006121FE" w:rsidRDefault="009108AA" w:rsidP="00733B9D">
      <w:pPr>
        <w:pStyle w:val="ListParagraph"/>
        <w:numPr>
          <w:ilvl w:val="0"/>
          <w:numId w:val="1"/>
        </w:numPr>
        <w:tabs>
          <w:tab w:val="left" w:pos="306"/>
        </w:tabs>
        <w:ind w:left="0" w:firstLine="0"/>
        <w:jc w:val="both"/>
        <w:rPr>
          <w:b/>
          <w:i/>
          <w:sz w:val="22"/>
          <w:szCs w:val="22"/>
        </w:rPr>
      </w:pPr>
      <w:r>
        <w:rPr>
          <w:b/>
          <w:i/>
          <w:sz w:val="22"/>
          <w:szCs w:val="22"/>
        </w:rPr>
        <w:t>M</w:t>
      </w:r>
      <w:r w:rsidR="00286F23" w:rsidRPr="006121FE">
        <w:rPr>
          <w:b/>
          <w:i/>
          <w:sz w:val="22"/>
          <w:szCs w:val="22"/>
        </w:rPr>
        <w:t>odernizing the clearance procedure for SWID</w:t>
      </w:r>
      <w:r w:rsidR="00F87D57" w:rsidRPr="006121FE">
        <w:rPr>
          <w:b/>
          <w:i/>
          <w:sz w:val="22"/>
          <w:szCs w:val="22"/>
        </w:rPr>
        <w:t>:</w:t>
      </w:r>
      <w:r w:rsidR="0027320B" w:rsidRPr="006121FE">
        <w:rPr>
          <w:sz w:val="22"/>
          <w:szCs w:val="22"/>
        </w:rPr>
        <w:t xml:space="preserve">The mission appreciates the mandatory clearance </w:t>
      </w:r>
      <w:r w:rsidR="00DE7767" w:rsidRPr="006121FE">
        <w:rPr>
          <w:sz w:val="22"/>
          <w:szCs w:val="22"/>
        </w:rPr>
        <w:t xml:space="preserve">by SWID </w:t>
      </w:r>
      <w:r w:rsidR="0027320B" w:rsidRPr="006121FE">
        <w:rPr>
          <w:sz w:val="22"/>
          <w:szCs w:val="22"/>
        </w:rPr>
        <w:t>of all proposed schemes. SWID</w:t>
      </w:r>
      <w:r w:rsidR="00286F23" w:rsidRPr="006121FE">
        <w:rPr>
          <w:sz w:val="22"/>
          <w:szCs w:val="22"/>
        </w:rPr>
        <w:t xml:space="preserve"> is advised to </w:t>
      </w:r>
      <w:r w:rsidR="0027320B" w:rsidRPr="006121FE">
        <w:rPr>
          <w:sz w:val="22"/>
          <w:szCs w:val="22"/>
        </w:rPr>
        <w:t>maintain</w:t>
      </w:r>
      <w:r w:rsidR="00286F23" w:rsidRPr="006121FE">
        <w:rPr>
          <w:sz w:val="22"/>
          <w:szCs w:val="22"/>
        </w:rPr>
        <w:t xml:space="preserve"> GIS maps </w:t>
      </w:r>
      <w:r w:rsidR="000B5C79" w:rsidRPr="006121FE">
        <w:rPr>
          <w:sz w:val="22"/>
          <w:szCs w:val="22"/>
        </w:rPr>
        <w:t xml:space="preserve">of </w:t>
      </w:r>
      <w:r w:rsidR="00FC1929" w:rsidRPr="006121FE">
        <w:rPr>
          <w:sz w:val="22"/>
          <w:szCs w:val="22"/>
        </w:rPr>
        <w:t xml:space="preserve">existing </w:t>
      </w:r>
      <w:r w:rsidR="000B5C79" w:rsidRPr="006121FE">
        <w:rPr>
          <w:sz w:val="22"/>
          <w:szCs w:val="22"/>
        </w:rPr>
        <w:t xml:space="preserve">and proposed </w:t>
      </w:r>
      <w:r w:rsidR="00FC1929" w:rsidRPr="006121FE">
        <w:rPr>
          <w:sz w:val="22"/>
          <w:szCs w:val="22"/>
        </w:rPr>
        <w:t>schemes</w:t>
      </w:r>
      <w:r w:rsidR="00286F23" w:rsidRPr="006121FE">
        <w:rPr>
          <w:sz w:val="22"/>
          <w:szCs w:val="22"/>
        </w:rPr>
        <w:t>,</w:t>
      </w:r>
      <w:r w:rsidR="000B5C79" w:rsidRPr="006121FE">
        <w:rPr>
          <w:sz w:val="22"/>
          <w:szCs w:val="22"/>
        </w:rPr>
        <w:t xml:space="preserve"> and of</w:t>
      </w:r>
      <w:r w:rsidR="00286F23" w:rsidRPr="006121FE">
        <w:rPr>
          <w:sz w:val="22"/>
          <w:szCs w:val="22"/>
        </w:rPr>
        <w:t xml:space="preserve"> historical water (surface and groundwater) status. </w:t>
      </w:r>
      <w:r w:rsidR="0027320B" w:rsidRPr="006121FE">
        <w:rPr>
          <w:sz w:val="22"/>
          <w:szCs w:val="22"/>
        </w:rPr>
        <w:t>SWID should</w:t>
      </w:r>
      <w:r w:rsidR="000B5C79" w:rsidRPr="006121FE">
        <w:rPr>
          <w:sz w:val="22"/>
          <w:szCs w:val="22"/>
        </w:rPr>
        <w:t xml:space="preserve">establish </w:t>
      </w:r>
      <w:r w:rsidR="005B0F6F" w:rsidRPr="006121FE">
        <w:rPr>
          <w:sz w:val="22"/>
          <w:szCs w:val="22"/>
        </w:rPr>
        <w:t xml:space="preserve">a hydrologic model and </w:t>
      </w:r>
      <w:r w:rsidR="000B5C79" w:rsidRPr="006121FE">
        <w:rPr>
          <w:sz w:val="22"/>
          <w:szCs w:val="22"/>
        </w:rPr>
        <w:t xml:space="preserve">analyze </w:t>
      </w:r>
      <w:r w:rsidR="00286F23" w:rsidRPr="006121FE">
        <w:rPr>
          <w:sz w:val="22"/>
          <w:szCs w:val="22"/>
        </w:rPr>
        <w:t xml:space="preserve">all </w:t>
      </w:r>
      <w:r w:rsidR="0027320B" w:rsidRPr="006121FE">
        <w:rPr>
          <w:sz w:val="22"/>
          <w:szCs w:val="22"/>
        </w:rPr>
        <w:t xml:space="preserve">existing </w:t>
      </w:r>
      <w:r w:rsidR="00286F23" w:rsidRPr="006121FE">
        <w:rPr>
          <w:sz w:val="22"/>
          <w:szCs w:val="22"/>
        </w:rPr>
        <w:t>scheme</w:t>
      </w:r>
      <w:r w:rsidR="0027320B" w:rsidRPr="006121FE">
        <w:rPr>
          <w:sz w:val="22"/>
          <w:szCs w:val="22"/>
        </w:rPr>
        <w:t>s</w:t>
      </w:r>
      <w:r w:rsidR="00286F23" w:rsidRPr="006121FE">
        <w:rPr>
          <w:sz w:val="22"/>
          <w:szCs w:val="22"/>
        </w:rPr>
        <w:t xml:space="preserve"> in a watershed</w:t>
      </w:r>
      <w:r w:rsidR="00DE7767" w:rsidRPr="006121FE">
        <w:rPr>
          <w:sz w:val="22"/>
          <w:szCs w:val="22"/>
        </w:rPr>
        <w:t xml:space="preserve">, and </w:t>
      </w:r>
      <w:r w:rsidR="005B0F6F" w:rsidRPr="006121FE">
        <w:rPr>
          <w:sz w:val="22"/>
          <w:szCs w:val="22"/>
        </w:rPr>
        <w:t xml:space="preserve">analyze </w:t>
      </w:r>
      <w:r w:rsidR="008148BD" w:rsidRPr="006121FE">
        <w:rPr>
          <w:sz w:val="22"/>
          <w:szCs w:val="22"/>
        </w:rPr>
        <w:t xml:space="preserve">the implications of proposed schemes </w:t>
      </w:r>
      <w:r w:rsidR="000B5C79" w:rsidRPr="006121FE">
        <w:rPr>
          <w:sz w:val="22"/>
          <w:szCs w:val="22"/>
        </w:rPr>
        <w:t xml:space="preserve">in terms of </w:t>
      </w:r>
      <w:r w:rsidR="008148BD" w:rsidRPr="006121FE">
        <w:rPr>
          <w:sz w:val="22"/>
          <w:szCs w:val="22"/>
        </w:rPr>
        <w:t>downstream impact</w:t>
      </w:r>
      <w:r w:rsidR="000B5C79" w:rsidRPr="006121FE">
        <w:rPr>
          <w:sz w:val="22"/>
          <w:szCs w:val="22"/>
        </w:rPr>
        <w:t>s</w:t>
      </w:r>
      <w:r w:rsidR="005B0F6F" w:rsidRPr="006121FE">
        <w:rPr>
          <w:sz w:val="22"/>
          <w:szCs w:val="22"/>
        </w:rPr>
        <w:t xml:space="preserve"> prior to clearance</w:t>
      </w:r>
      <w:r w:rsidR="008148BD" w:rsidRPr="006121FE">
        <w:rPr>
          <w:sz w:val="22"/>
          <w:szCs w:val="22"/>
        </w:rPr>
        <w:t>.</w:t>
      </w:r>
    </w:p>
    <w:p w:rsidR="00286F23" w:rsidRPr="006121FE" w:rsidRDefault="00286F23" w:rsidP="0017642D">
      <w:pPr>
        <w:pStyle w:val="ListParagraph"/>
        <w:rPr>
          <w:i/>
          <w:sz w:val="22"/>
          <w:szCs w:val="22"/>
        </w:rPr>
      </w:pPr>
    </w:p>
    <w:p w:rsidR="00286F23" w:rsidRPr="0001126A" w:rsidRDefault="00380D4B" w:rsidP="00733B9D">
      <w:pPr>
        <w:pStyle w:val="ListParagraph"/>
        <w:numPr>
          <w:ilvl w:val="0"/>
          <w:numId w:val="1"/>
        </w:numPr>
        <w:tabs>
          <w:tab w:val="left" w:pos="306"/>
        </w:tabs>
        <w:ind w:left="0" w:firstLine="0"/>
        <w:jc w:val="both"/>
        <w:rPr>
          <w:sz w:val="22"/>
          <w:szCs w:val="22"/>
        </w:rPr>
      </w:pPr>
      <w:r w:rsidRPr="006121FE">
        <w:rPr>
          <w:sz w:val="22"/>
          <w:szCs w:val="22"/>
        </w:rPr>
        <w:t>S</w:t>
      </w:r>
      <w:r w:rsidR="00E94CD6" w:rsidRPr="0001126A">
        <w:rPr>
          <w:sz w:val="22"/>
          <w:szCs w:val="22"/>
        </w:rPr>
        <w:t xml:space="preserve">ome groundwater schemes </w:t>
      </w:r>
      <w:r w:rsidRPr="006121FE">
        <w:rPr>
          <w:sz w:val="22"/>
          <w:szCs w:val="22"/>
        </w:rPr>
        <w:t xml:space="preserve">are </w:t>
      </w:r>
      <w:r w:rsidR="00E94CD6" w:rsidRPr="0001126A">
        <w:rPr>
          <w:sz w:val="22"/>
          <w:szCs w:val="22"/>
        </w:rPr>
        <w:t>not perform</w:t>
      </w:r>
      <w:r w:rsidRPr="006121FE">
        <w:rPr>
          <w:sz w:val="22"/>
          <w:szCs w:val="22"/>
        </w:rPr>
        <w:t>ing well</w:t>
      </w:r>
      <w:r w:rsidR="00E94CD6" w:rsidRPr="0001126A">
        <w:rPr>
          <w:sz w:val="22"/>
          <w:szCs w:val="22"/>
        </w:rPr>
        <w:t xml:space="preserve">. </w:t>
      </w:r>
      <w:r w:rsidR="00796CAE" w:rsidRPr="0001126A">
        <w:rPr>
          <w:sz w:val="22"/>
          <w:szCs w:val="22"/>
        </w:rPr>
        <w:t xml:space="preserve">The </w:t>
      </w:r>
      <w:r w:rsidRPr="006121FE">
        <w:rPr>
          <w:sz w:val="22"/>
          <w:szCs w:val="22"/>
        </w:rPr>
        <w:t xml:space="preserve">earlier recommendation of </w:t>
      </w:r>
      <w:r w:rsidR="00286F23" w:rsidRPr="0001126A">
        <w:rPr>
          <w:sz w:val="22"/>
          <w:szCs w:val="22"/>
        </w:rPr>
        <w:t>strengthen</w:t>
      </w:r>
      <w:r w:rsidRPr="006121FE">
        <w:rPr>
          <w:sz w:val="22"/>
          <w:szCs w:val="22"/>
        </w:rPr>
        <w:t>ing</w:t>
      </w:r>
      <w:r w:rsidR="00286F23" w:rsidRPr="0001126A">
        <w:rPr>
          <w:sz w:val="22"/>
          <w:szCs w:val="22"/>
        </w:rPr>
        <w:t xml:space="preserve"> SWID </w:t>
      </w:r>
      <w:r w:rsidRPr="006121FE">
        <w:rPr>
          <w:sz w:val="22"/>
          <w:szCs w:val="22"/>
        </w:rPr>
        <w:t xml:space="preserve">to </w:t>
      </w:r>
      <w:r w:rsidR="00286F23" w:rsidRPr="0001126A">
        <w:rPr>
          <w:sz w:val="22"/>
          <w:szCs w:val="22"/>
        </w:rPr>
        <w:t>improv</w:t>
      </w:r>
      <w:r w:rsidRPr="006121FE">
        <w:rPr>
          <w:sz w:val="22"/>
          <w:szCs w:val="22"/>
        </w:rPr>
        <w:t xml:space="preserve">egroundwater </w:t>
      </w:r>
      <w:r w:rsidR="00286F23" w:rsidRPr="0001126A">
        <w:rPr>
          <w:sz w:val="22"/>
          <w:szCs w:val="22"/>
        </w:rPr>
        <w:t xml:space="preserve">understanding </w:t>
      </w:r>
      <w:r w:rsidRPr="006121FE">
        <w:rPr>
          <w:sz w:val="22"/>
          <w:szCs w:val="22"/>
        </w:rPr>
        <w:t>is reiterated</w:t>
      </w:r>
      <w:r w:rsidR="00286F23" w:rsidRPr="0001126A">
        <w:rPr>
          <w:sz w:val="22"/>
          <w:szCs w:val="22"/>
        </w:rPr>
        <w:t xml:space="preserve">. </w:t>
      </w:r>
      <w:r w:rsidRPr="006121FE">
        <w:rPr>
          <w:sz w:val="22"/>
          <w:szCs w:val="22"/>
        </w:rPr>
        <w:t>A p</w:t>
      </w:r>
      <w:r w:rsidR="006C69A4" w:rsidRPr="0001126A">
        <w:rPr>
          <w:sz w:val="22"/>
          <w:szCs w:val="22"/>
        </w:rPr>
        <w:t xml:space="preserve">roliferation of private tube wells </w:t>
      </w:r>
      <w:r w:rsidRPr="006121FE">
        <w:rPr>
          <w:sz w:val="22"/>
          <w:szCs w:val="22"/>
        </w:rPr>
        <w:t xml:space="preserve">following </w:t>
      </w:r>
      <w:r w:rsidR="006C69A4" w:rsidRPr="0001126A">
        <w:rPr>
          <w:sz w:val="22"/>
          <w:szCs w:val="22"/>
        </w:rPr>
        <w:t>the exemption</w:t>
      </w:r>
      <w:r w:rsidR="000C16E5" w:rsidRPr="0001126A">
        <w:rPr>
          <w:sz w:val="22"/>
          <w:szCs w:val="22"/>
        </w:rPr>
        <w:t xml:space="preserve">of </w:t>
      </w:r>
      <w:r w:rsidRPr="006121FE">
        <w:rPr>
          <w:sz w:val="22"/>
          <w:szCs w:val="22"/>
        </w:rPr>
        <w:t xml:space="preserve">small (up to 5 HP) pumped </w:t>
      </w:r>
      <w:r w:rsidR="000C16E5" w:rsidRPr="0001126A">
        <w:rPr>
          <w:sz w:val="22"/>
          <w:szCs w:val="22"/>
        </w:rPr>
        <w:t>wells from</w:t>
      </w:r>
      <w:r w:rsidR="005C306B" w:rsidRPr="0001126A">
        <w:rPr>
          <w:sz w:val="22"/>
          <w:szCs w:val="22"/>
        </w:rPr>
        <w:t xml:space="preserve"> ground</w:t>
      </w:r>
      <w:r w:rsidR="00286F23" w:rsidRPr="0001126A">
        <w:rPr>
          <w:sz w:val="22"/>
          <w:szCs w:val="22"/>
        </w:rPr>
        <w:t xml:space="preserve">water policy </w:t>
      </w:r>
      <w:r w:rsidR="00E966D2" w:rsidRPr="0001126A">
        <w:rPr>
          <w:sz w:val="22"/>
          <w:szCs w:val="22"/>
        </w:rPr>
        <w:t xml:space="preserve">raises </w:t>
      </w:r>
      <w:r w:rsidRPr="006121FE">
        <w:rPr>
          <w:sz w:val="22"/>
          <w:szCs w:val="22"/>
        </w:rPr>
        <w:t xml:space="preserve">concerns regarding groundwater </w:t>
      </w:r>
      <w:r w:rsidR="00E966D2" w:rsidRPr="0001126A">
        <w:rPr>
          <w:sz w:val="22"/>
          <w:szCs w:val="22"/>
        </w:rPr>
        <w:t xml:space="preserve">sustainability </w:t>
      </w:r>
      <w:r w:rsidRPr="006121FE">
        <w:rPr>
          <w:sz w:val="22"/>
          <w:szCs w:val="22"/>
        </w:rPr>
        <w:t xml:space="preserve">including </w:t>
      </w:r>
      <w:r w:rsidR="00286F23" w:rsidRPr="0001126A">
        <w:rPr>
          <w:sz w:val="22"/>
          <w:szCs w:val="22"/>
        </w:rPr>
        <w:t xml:space="preserve">water quality </w:t>
      </w:r>
      <w:r w:rsidRPr="006121FE">
        <w:rPr>
          <w:sz w:val="22"/>
          <w:szCs w:val="22"/>
        </w:rPr>
        <w:t>issues.</w:t>
      </w:r>
      <w:r w:rsidR="0097033B" w:rsidRPr="0001126A">
        <w:rPr>
          <w:sz w:val="22"/>
          <w:szCs w:val="22"/>
        </w:rPr>
        <w:t xml:space="preserve"> SWID is advised</w:t>
      </w:r>
      <w:r w:rsidR="00286F23" w:rsidRPr="0001126A">
        <w:rPr>
          <w:sz w:val="22"/>
          <w:szCs w:val="22"/>
        </w:rPr>
        <w:t xml:space="preserve"> to </w:t>
      </w:r>
      <w:r w:rsidRPr="006121FE">
        <w:rPr>
          <w:sz w:val="22"/>
          <w:szCs w:val="22"/>
        </w:rPr>
        <w:t xml:space="preserve">establish </w:t>
      </w:r>
      <w:r w:rsidR="00286F23" w:rsidRPr="0001126A">
        <w:rPr>
          <w:sz w:val="22"/>
          <w:szCs w:val="22"/>
        </w:rPr>
        <w:t>a</w:t>
      </w:r>
      <w:r w:rsidR="0097033B" w:rsidRPr="0001126A">
        <w:rPr>
          <w:sz w:val="22"/>
          <w:szCs w:val="22"/>
        </w:rPr>
        <w:t xml:space="preserve"> groundwater </w:t>
      </w:r>
      <w:r w:rsidR="00711585" w:rsidRPr="0001126A">
        <w:rPr>
          <w:sz w:val="22"/>
          <w:szCs w:val="22"/>
        </w:rPr>
        <w:t xml:space="preserve">assessment and </w:t>
      </w:r>
      <w:r w:rsidR="0097033B" w:rsidRPr="0001126A">
        <w:rPr>
          <w:sz w:val="22"/>
          <w:szCs w:val="22"/>
        </w:rPr>
        <w:t>modelling system</w:t>
      </w:r>
      <w:r w:rsidR="00286F23" w:rsidRPr="0001126A">
        <w:rPr>
          <w:sz w:val="22"/>
          <w:szCs w:val="22"/>
        </w:rPr>
        <w:t>.</w:t>
      </w:r>
      <w:r w:rsidR="0050519D">
        <w:rPr>
          <w:sz w:val="22"/>
          <w:szCs w:val="22"/>
        </w:rPr>
        <w:t xml:space="preserve">In order to provide sustainable solutions through the project, </w:t>
      </w:r>
      <w:r w:rsidR="0097033B" w:rsidRPr="0001126A">
        <w:rPr>
          <w:sz w:val="22"/>
          <w:szCs w:val="22"/>
        </w:rPr>
        <w:t xml:space="preserve">the </w:t>
      </w:r>
      <w:r w:rsidRPr="006121FE">
        <w:rPr>
          <w:sz w:val="22"/>
          <w:szCs w:val="22"/>
        </w:rPr>
        <w:t xml:space="preserve">implications of </w:t>
      </w:r>
      <w:r w:rsidR="0097033B" w:rsidRPr="0001126A">
        <w:rPr>
          <w:sz w:val="22"/>
          <w:szCs w:val="22"/>
        </w:rPr>
        <w:t xml:space="preserve">further development </w:t>
      </w:r>
      <w:r w:rsidR="0050519D">
        <w:rPr>
          <w:sz w:val="22"/>
          <w:szCs w:val="22"/>
        </w:rPr>
        <w:t xml:space="preserve">needs to be </w:t>
      </w:r>
      <w:r w:rsidRPr="006121FE">
        <w:rPr>
          <w:sz w:val="22"/>
          <w:szCs w:val="22"/>
        </w:rPr>
        <w:t>adequately assessed</w:t>
      </w:r>
      <w:r w:rsidR="00402410" w:rsidRPr="0001126A">
        <w:rPr>
          <w:sz w:val="22"/>
          <w:szCs w:val="22"/>
        </w:rPr>
        <w:t xml:space="preserve">. </w:t>
      </w:r>
      <w:r w:rsidR="00711585" w:rsidRPr="0001126A">
        <w:rPr>
          <w:sz w:val="22"/>
          <w:szCs w:val="22"/>
        </w:rPr>
        <w:t xml:space="preserve">This </w:t>
      </w:r>
      <w:r w:rsidRPr="006121FE">
        <w:rPr>
          <w:sz w:val="22"/>
          <w:szCs w:val="22"/>
        </w:rPr>
        <w:t xml:space="preserve">requirement </w:t>
      </w:r>
      <w:r w:rsidR="00711585" w:rsidRPr="0001126A">
        <w:rPr>
          <w:sz w:val="22"/>
          <w:szCs w:val="22"/>
        </w:rPr>
        <w:t>has</w:t>
      </w:r>
      <w:r w:rsidR="0050519D">
        <w:rPr>
          <w:sz w:val="22"/>
          <w:szCs w:val="22"/>
        </w:rPr>
        <w:t xml:space="preserve"> been</w:t>
      </w:r>
      <w:r w:rsidRPr="006121FE">
        <w:rPr>
          <w:sz w:val="22"/>
          <w:szCs w:val="22"/>
        </w:rPr>
        <w:t xml:space="preserve">stressed since project </w:t>
      </w:r>
      <w:r w:rsidR="00711585" w:rsidRPr="0001126A">
        <w:rPr>
          <w:sz w:val="22"/>
          <w:szCs w:val="22"/>
        </w:rPr>
        <w:t xml:space="preserve">preparation. </w:t>
      </w:r>
      <w:r w:rsidR="00466D3E" w:rsidRPr="0001126A">
        <w:rPr>
          <w:sz w:val="22"/>
          <w:szCs w:val="22"/>
        </w:rPr>
        <w:t>The mission recommends that SWID share water level data with the project</w:t>
      </w:r>
      <w:r w:rsidRPr="006121FE">
        <w:rPr>
          <w:sz w:val="22"/>
          <w:szCs w:val="22"/>
        </w:rPr>
        <w:t>, the project should share all scheme information including geophysical surveys, borehole logging and lithology.</w:t>
      </w:r>
      <w:r w:rsidR="00402410" w:rsidRPr="0001126A">
        <w:rPr>
          <w:sz w:val="22"/>
          <w:szCs w:val="22"/>
        </w:rPr>
        <w:t xml:space="preserve">The project may seek technical assistance for </w:t>
      </w:r>
      <w:r w:rsidRPr="006121FE">
        <w:rPr>
          <w:sz w:val="22"/>
          <w:szCs w:val="22"/>
        </w:rPr>
        <w:t xml:space="preserve">any of </w:t>
      </w:r>
      <w:r w:rsidR="004C4EB1" w:rsidRPr="0001126A">
        <w:rPr>
          <w:sz w:val="22"/>
          <w:szCs w:val="22"/>
        </w:rPr>
        <w:t>the above</w:t>
      </w:r>
      <w:r w:rsidR="00402410" w:rsidRPr="0001126A">
        <w:rPr>
          <w:sz w:val="22"/>
          <w:szCs w:val="22"/>
        </w:rPr>
        <w:t>.</w:t>
      </w:r>
    </w:p>
    <w:p w:rsidR="00AE7832" w:rsidRPr="006121FE" w:rsidRDefault="00AE7832" w:rsidP="00AE7832">
      <w:pPr>
        <w:pStyle w:val="ListParagraph"/>
        <w:rPr>
          <w:sz w:val="22"/>
          <w:szCs w:val="22"/>
        </w:rPr>
      </w:pPr>
    </w:p>
    <w:p w:rsidR="00AE7832" w:rsidRPr="006121FE" w:rsidRDefault="00AE7832" w:rsidP="00733B9D">
      <w:pPr>
        <w:pStyle w:val="ListParagraph"/>
        <w:numPr>
          <w:ilvl w:val="0"/>
          <w:numId w:val="1"/>
        </w:numPr>
        <w:tabs>
          <w:tab w:val="left" w:pos="306"/>
        </w:tabs>
        <w:ind w:left="0" w:firstLine="0"/>
        <w:jc w:val="both"/>
        <w:rPr>
          <w:sz w:val="22"/>
          <w:szCs w:val="22"/>
        </w:rPr>
      </w:pPr>
      <w:r w:rsidRPr="006121FE">
        <w:rPr>
          <w:sz w:val="22"/>
          <w:szCs w:val="22"/>
        </w:rPr>
        <w:t xml:space="preserve">The real time water monitoring setup for groundwater and surface water has been long delayed. SWID is advised to expedite in the polygon streams as it would be critical for future design of structures. SWID </w:t>
      </w:r>
      <w:r w:rsidR="000D4BEE">
        <w:rPr>
          <w:sz w:val="22"/>
          <w:szCs w:val="22"/>
        </w:rPr>
        <w:t xml:space="preserve">should </w:t>
      </w:r>
      <w:r w:rsidRPr="006121FE">
        <w:rPr>
          <w:sz w:val="22"/>
          <w:szCs w:val="22"/>
        </w:rPr>
        <w:t>digitize all information in order to strengthen the</w:t>
      </w:r>
      <w:r w:rsidR="000D4BEE">
        <w:rPr>
          <w:sz w:val="22"/>
          <w:szCs w:val="22"/>
        </w:rPr>
        <w:t xml:space="preserve">basis </w:t>
      </w:r>
      <w:r w:rsidR="00385099" w:rsidRPr="006121FE">
        <w:rPr>
          <w:sz w:val="22"/>
          <w:szCs w:val="22"/>
        </w:rPr>
        <w:t>for</w:t>
      </w:r>
      <w:r w:rsidRPr="006121FE">
        <w:rPr>
          <w:sz w:val="22"/>
          <w:szCs w:val="22"/>
        </w:rPr>
        <w:t xml:space="preserve"> planning.</w:t>
      </w:r>
    </w:p>
    <w:p w:rsidR="00CF5A46" w:rsidRPr="006121FE" w:rsidRDefault="00CF5A46" w:rsidP="00CF5A46">
      <w:pPr>
        <w:pStyle w:val="ListParagraph"/>
        <w:tabs>
          <w:tab w:val="left" w:pos="306"/>
        </w:tabs>
        <w:ind w:left="0"/>
        <w:jc w:val="both"/>
        <w:rPr>
          <w:sz w:val="22"/>
          <w:szCs w:val="22"/>
        </w:rPr>
      </w:pPr>
    </w:p>
    <w:p w:rsidR="006334DD" w:rsidRPr="006121FE" w:rsidRDefault="008148BD" w:rsidP="00733B9D">
      <w:pPr>
        <w:pStyle w:val="ListParagraph"/>
        <w:numPr>
          <w:ilvl w:val="0"/>
          <w:numId w:val="1"/>
        </w:numPr>
        <w:tabs>
          <w:tab w:val="left" w:pos="306"/>
        </w:tabs>
        <w:ind w:left="0" w:firstLine="0"/>
        <w:jc w:val="both"/>
        <w:rPr>
          <w:sz w:val="22"/>
          <w:szCs w:val="22"/>
        </w:rPr>
      </w:pPr>
      <w:r w:rsidRPr="006121FE">
        <w:rPr>
          <w:b/>
          <w:i/>
          <w:sz w:val="22"/>
          <w:szCs w:val="22"/>
        </w:rPr>
        <w:t>Rain</w:t>
      </w:r>
      <w:r w:rsidR="00656F81" w:rsidRPr="006121FE">
        <w:rPr>
          <w:b/>
          <w:i/>
          <w:sz w:val="22"/>
          <w:szCs w:val="22"/>
        </w:rPr>
        <w:t>fed</w:t>
      </w:r>
      <w:r w:rsidR="00385099" w:rsidRPr="006121FE">
        <w:rPr>
          <w:b/>
          <w:i/>
          <w:sz w:val="22"/>
          <w:szCs w:val="22"/>
        </w:rPr>
        <w:t xml:space="preserve"> Areas R</w:t>
      </w:r>
      <w:r w:rsidR="002912A1" w:rsidRPr="006121FE">
        <w:rPr>
          <w:b/>
          <w:i/>
          <w:sz w:val="22"/>
          <w:szCs w:val="22"/>
        </w:rPr>
        <w:t xml:space="preserve">eceived </w:t>
      </w:r>
      <w:r w:rsidR="00E27D70" w:rsidRPr="006121FE">
        <w:rPr>
          <w:b/>
          <w:i/>
          <w:sz w:val="22"/>
          <w:szCs w:val="22"/>
        </w:rPr>
        <w:t xml:space="preserve">New </w:t>
      </w:r>
      <w:r w:rsidR="002912A1" w:rsidRPr="006121FE">
        <w:rPr>
          <w:b/>
          <w:i/>
          <w:sz w:val="22"/>
          <w:szCs w:val="22"/>
        </w:rPr>
        <w:t xml:space="preserve">Irrigation </w:t>
      </w:r>
      <w:r w:rsidR="00E27D70" w:rsidRPr="006121FE">
        <w:rPr>
          <w:b/>
          <w:i/>
          <w:sz w:val="22"/>
          <w:szCs w:val="22"/>
        </w:rPr>
        <w:t>Services</w:t>
      </w:r>
      <w:r w:rsidR="006E3780" w:rsidRPr="006121FE">
        <w:rPr>
          <w:sz w:val="22"/>
          <w:szCs w:val="22"/>
        </w:rPr>
        <w:t xml:space="preserve">: </w:t>
      </w:r>
      <w:r w:rsidR="00782037" w:rsidRPr="006121FE">
        <w:rPr>
          <w:sz w:val="22"/>
          <w:szCs w:val="22"/>
        </w:rPr>
        <w:t>4</w:t>
      </w:r>
      <w:r w:rsidR="0001126A">
        <w:rPr>
          <w:sz w:val="22"/>
          <w:szCs w:val="22"/>
        </w:rPr>
        <w:t>,</w:t>
      </w:r>
      <w:r w:rsidR="00782037" w:rsidRPr="006121FE">
        <w:rPr>
          <w:sz w:val="22"/>
          <w:szCs w:val="22"/>
        </w:rPr>
        <w:t xml:space="preserve">651 additional </w:t>
      </w:r>
      <w:r w:rsidR="002912A1" w:rsidRPr="006121FE">
        <w:rPr>
          <w:sz w:val="22"/>
          <w:szCs w:val="22"/>
        </w:rPr>
        <w:t xml:space="preserve">farmers </w:t>
      </w:r>
      <w:r w:rsidR="00782037" w:rsidRPr="006121FE">
        <w:rPr>
          <w:sz w:val="22"/>
          <w:szCs w:val="22"/>
        </w:rPr>
        <w:t xml:space="preserve">are </w:t>
      </w:r>
      <w:r w:rsidR="001D04F7" w:rsidRPr="006121FE">
        <w:rPr>
          <w:sz w:val="22"/>
          <w:szCs w:val="22"/>
        </w:rPr>
        <w:t xml:space="preserve">receiving </w:t>
      </w:r>
      <w:r w:rsidR="00F934A8" w:rsidRPr="006121FE">
        <w:rPr>
          <w:sz w:val="22"/>
          <w:szCs w:val="22"/>
        </w:rPr>
        <w:t xml:space="preserve">improved </w:t>
      </w:r>
      <w:r w:rsidR="001D04F7" w:rsidRPr="006121FE">
        <w:rPr>
          <w:sz w:val="22"/>
          <w:szCs w:val="22"/>
        </w:rPr>
        <w:t xml:space="preserve">irrigation services </w:t>
      </w:r>
      <w:r w:rsidR="002912A1" w:rsidRPr="006121FE">
        <w:rPr>
          <w:sz w:val="22"/>
          <w:szCs w:val="22"/>
        </w:rPr>
        <w:t>(</w:t>
      </w:r>
      <w:r w:rsidR="00782037" w:rsidRPr="006121FE">
        <w:rPr>
          <w:sz w:val="22"/>
          <w:szCs w:val="22"/>
        </w:rPr>
        <w:t xml:space="preserve">towards a </w:t>
      </w:r>
      <w:r w:rsidR="002912A1" w:rsidRPr="006121FE">
        <w:rPr>
          <w:sz w:val="22"/>
          <w:szCs w:val="22"/>
        </w:rPr>
        <w:t>target of</w:t>
      </w:r>
      <w:r w:rsidR="001D04F7" w:rsidRPr="006121FE">
        <w:rPr>
          <w:sz w:val="22"/>
          <w:szCs w:val="22"/>
        </w:rPr>
        <w:t xml:space="preserve"> 29,412). The coverage of small and marginal farmers </w:t>
      </w:r>
      <w:r w:rsidR="00DE7767" w:rsidRPr="006121FE">
        <w:rPr>
          <w:sz w:val="22"/>
          <w:szCs w:val="22"/>
        </w:rPr>
        <w:t xml:space="preserve">is </w:t>
      </w:r>
      <w:r w:rsidR="001D04F7" w:rsidRPr="006121FE">
        <w:rPr>
          <w:sz w:val="22"/>
          <w:szCs w:val="22"/>
        </w:rPr>
        <w:t xml:space="preserve">90% </w:t>
      </w:r>
      <w:r w:rsidR="00782037" w:rsidRPr="006121FE">
        <w:rPr>
          <w:sz w:val="22"/>
          <w:szCs w:val="22"/>
        </w:rPr>
        <w:t>(</w:t>
      </w:r>
      <w:r w:rsidR="001D04F7" w:rsidRPr="006121FE">
        <w:rPr>
          <w:sz w:val="22"/>
          <w:szCs w:val="22"/>
        </w:rPr>
        <w:t>target of 80%</w:t>
      </w:r>
      <w:r w:rsidR="00782037" w:rsidRPr="006121FE">
        <w:rPr>
          <w:sz w:val="22"/>
          <w:szCs w:val="22"/>
        </w:rPr>
        <w:t>)</w:t>
      </w:r>
      <w:r w:rsidR="001D04F7" w:rsidRPr="006121FE">
        <w:rPr>
          <w:sz w:val="22"/>
          <w:szCs w:val="22"/>
        </w:rPr>
        <w:t xml:space="preserve"> and </w:t>
      </w:r>
      <w:r w:rsidR="00782037" w:rsidRPr="006121FE">
        <w:rPr>
          <w:sz w:val="22"/>
          <w:szCs w:val="22"/>
        </w:rPr>
        <w:t xml:space="preserve">coverage for </w:t>
      </w:r>
      <w:r w:rsidR="001D04F7" w:rsidRPr="006121FE">
        <w:rPr>
          <w:sz w:val="22"/>
          <w:szCs w:val="22"/>
        </w:rPr>
        <w:t xml:space="preserve">tribal farmers </w:t>
      </w:r>
      <w:r w:rsidR="00DE7767" w:rsidRPr="006121FE">
        <w:rPr>
          <w:sz w:val="22"/>
          <w:szCs w:val="22"/>
        </w:rPr>
        <w:t xml:space="preserve">is </w:t>
      </w:r>
      <w:r w:rsidR="001D04F7" w:rsidRPr="006121FE">
        <w:rPr>
          <w:sz w:val="22"/>
          <w:szCs w:val="22"/>
        </w:rPr>
        <w:t xml:space="preserve">9% </w:t>
      </w:r>
      <w:r w:rsidR="00782037" w:rsidRPr="006121FE">
        <w:rPr>
          <w:sz w:val="22"/>
          <w:szCs w:val="22"/>
        </w:rPr>
        <w:t>(</w:t>
      </w:r>
      <w:r w:rsidR="001D04F7" w:rsidRPr="006121FE">
        <w:rPr>
          <w:sz w:val="22"/>
          <w:szCs w:val="22"/>
        </w:rPr>
        <w:t>target of 13%</w:t>
      </w:r>
      <w:r w:rsidR="00782037" w:rsidRPr="006121FE">
        <w:rPr>
          <w:sz w:val="22"/>
          <w:szCs w:val="22"/>
        </w:rPr>
        <w:t>)</w:t>
      </w:r>
      <w:r w:rsidR="001D04F7" w:rsidRPr="006121FE">
        <w:rPr>
          <w:sz w:val="22"/>
          <w:szCs w:val="22"/>
        </w:rPr>
        <w:t xml:space="preserve">. The total area cultivated by farmers </w:t>
      </w:r>
      <w:r w:rsidR="00D57EBE" w:rsidRPr="006121FE">
        <w:rPr>
          <w:sz w:val="22"/>
          <w:szCs w:val="22"/>
        </w:rPr>
        <w:t xml:space="preserve">using </w:t>
      </w:r>
      <w:r w:rsidR="001D04F7" w:rsidRPr="006121FE">
        <w:rPr>
          <w:sz w:val="22"/>
          <w:szCs w:val="22"/>
        </w:rPr>
        <w:t xml:space="preserve">water from commissioned schemes </w:t>
      </w:r>
      <w:r w:rsidR="00D57EBE" w:rsidRPr="006121FE">
        <w:rPr>
          <w:sz w:val="22"/>
          <w:szCs w:val="22"/>
        </w:rPr>
        <w:t xml:space="preserve">is </w:t>
      </w:r>
      <w:r w:rsidR="001D04F7" w:rsidRPr="006121FE">
        <w:rPr>
          <w:sz w:val="22"/>
          <w:szCs w:val="22"/>
        </w:rPr>
        <w:t>3</w:t>
      </w:r>
      <w:r w:rsidR="005654D4">
        <w:rPr>
          <w:sz w:val="22"/>
          <w:szCs w:val="22"/>
        </w:rPr>
        <w:t>,</w:t>
      </w:r>
      <w:r w:rsidR="001D04F7" w:rsidRPr="006121FE">
        <w:rPr>
          <w:sz w:val="22"/>
          <w:szCs w:val="22"/>
        </w:rPr>
        <w:t xml:space="preserve">556 </w:t>
      </w:r>
      <w:r w:rsidR="00D57EBE" w:rsidRPr="006121FE">
        <w:rPr>
          <w:sz w:val="22"/>
          <w:szCs w:val="22"/>
        </w:rPr>
        <w:t>ha (</w:t>
      </w:r>
      <w:r w:rsidR="001D04F7" w:rsidRPr="006121FE">
        <w:rPr>
          <w:sz w:val="22"/>
          <w:szCs w:val="22"/>
        </w:rPr>
        <w:t xml:space="preserve">target of 8000 </w:t>
      </w:r>
      <w:r w:rsidR="00D57EBE" w:rsidRPr="006121FE">
        <w:rPr>
          <w:sz w:val="22"/>
          <w:szCs w:val="22"/>
        </w:rPr>
        <w:t>ha)</w:t>
      </w:r>
      <w:r w:rsidR="001D04F7" w:rsidRPr="006121FE">
        <w:rPr>
          <w:sz w:val="22"/>
          <w:szCs w:val="22"/>
        </w:rPr>
        <w:t>.</w:t>
      </w:r>
    </w:p>
    <w:p w:rsidR="006334DD" w:rsidRPr="006121FE" w:rsidRDefault="006334DD" w:rsidP="006334DD">
      <w:pPr>
        <w:pStyle w:val="ListParagraph"/>
        <w:rPr>
          <w:sz w:val="22"/>
          <w:szCs w:val="22"/>
        </w:rPr>
      </w:pPr>
    </w:p>
    <w:p w:rsidR="001D04F7" w:rsidRPr="0050519D" w:rsidRDefault="006334DD" w:rsidP="00733B9D">
      <w:pPr>
        <w:pStyle w:val="ListParagraph"/>
        <w:numPr>
          <w:ilvl w:val="0"/>
          <w:numId w:val="1"/>
        </w:numPr>
        <w:tabs>
          <w:tab w:val="left" w:pos="306"/>
        </w:tabs>
        <w:ind w:left="0" w:firstLine="0"/>
        <w:jc w:val="both"/>
        <w:rPr>
          <w:i/>
          <w:sz w:val="22"/>
          <w:szCs w:val="22"/>
        </w:rPr>
      </w:pPr>
      <w:r w:rsidRPr="006121FE">
        <w:rPr>
          <w:b/>
          <w:i/>
          <w:sz w:val="22"/>
          <w:szCs w:val="22"/>
        </w:rPr>
        <w:t xml:space="preserve">Cropping Intensities Picked up: </w:t>
      </w:r>
      <w:r w:rsidR="00A65B82" w:rsidRPr="006121FE">
        <w:rPr>
          <w:sz w:val="22"/>
          <w:szCs w:val="22"/>
        </w:rPr>
        <w:t>C</w:t>
      </w:r>
      <w:r w:rsidR="00711585" w:rsidRPr="006121FE">
        <w:rPr>
          <w:sz w:val="22"/>
          <w:szCs w:val="22"/>
        </w:rPr>
        <w:t xml:space="preserve">ropping intensity has </w:t>
      </w:r>
      <w:r w:rsidR="000C0EEA" w:rsidRPr="006121FE">
        <w:rPr>
          <w:sz w:val="22"/>
          <w:szCs w:val="22"/>
        </w:rPr>
        <w:t xml:space="preserve">improved </w:t>
      </w:r>
      <w:r w:rsidR="00A65B82" w:rsidRPr="006121FE">
        <w:rPr>
          <w:sz w:val="22"/>
          <w:szCs w:val="22"/>
        </w:rPr>
        <w:t xml:space="preserve">across </w:t>
      </w:r>
      <w:r w:rsidR="001D1542" w:rsidRPr="006121FE">
        <w:rPr>
          <w:sz w:val="22"/>
          <w:szCs w:val="22"/>
        </w:rPr>
        <w:t>3</w:t>
      </w:r>
      <w:r w:rsidR="000D29A4">
        <w:rPr>
          <w:sz w:val="22"/>
          <w:szCs w:val="22"/>
        </w:rPr>
        <w:t>,</w:t>
      </w:r>
      <w:r w:rsidR="00044D95" w:rsidRPr="006121FE">
        <w:rPr>
          <w:sz w:val="22"/>
          <w:szCs w:val="22"/>
        </w:rPr>
        <w:t xml:space="preserve">556 </w:t>
      </w:r>
      <w:r w:rsidR="00A65B82" w:rsidRPr="006121FE">
        <w:rPr>
          <w:sz w:val="22"/>
          <w:szCs w:val="22"/>
        </w:rPr>
        <w:t xml:space="preserve">ha </w:t>
      </w:r>
      <w:r w:rsidR="00044D95" w:rsidRPr="006121FE">
        <w:rPr>
          <w:sz w:val="22"/>
          <w:szCs w:val="22"/>
        </w:rPr>
        <w:t>of rain</w:t>
      </w:r>
      <w:r w:rsidR="001D1542" w:rsidRPr="006121FE">
        <w:rPr>
          <w:sz w:val="22"/>
          <w:szCs w:val="22"/>
        </w:rPr>
        <w:t>fed</w:t>
      </w:r>
      <w:r w:rsidR="00711585" w:rsidRPr="006121FE">
        <w:rPr>
          <w:sz w:val="22"/>
          <w:szCs w:val="22"/>
        </w:rPr>
        <w:t xml:space="preserve"> or/under</w:t>
      </w:r>
      <w:r w:rsidR="00A65B82" w:rsidRPr="006121FE">
        <w:rPr>
          <w:sz w:val="22"/>
          <w:szCs w:val="22"/>
        </w:rPr>
        <w:t>-</w:t>
      </w:r>
      <w:r w:rsidR="00711585" w:rsidRPr="006121FE">
        <w:rPr>
          <w:sz w:val="22"/>
          <w:szCs w:val="22"/>
        </w:rPr>
        <w:t>irrigated areas. A total of</w:t>
      </w:r>
      <w:r w:rsidR="001D1542" w:rsidRPr="006121FE">
        <w:rPr>
          <w:sz w:val="22"/>
          <w:szCs w:val="22"/>
        </w:rPr>
        <w:t>3</w:t>
      </w:r>
      <w:r w:rsidR="00711585" w:rsidRPr="006121FE">
        <w:rPr>
          <w:sz w:val="22"/>
          <w:szCs w:val="22"/>
        </w:rPr>
        <w:t>,</w:t>
      </w:r>
      <w:r w:rsidR="001D1542" w:rsidRPr="006121FE">
        <w:rPr>
          <w:sz w:val="22"/>
          <w:szCs w:val="22"/>
        </w:rPr>
        <w:t xml:space="preserve">224 </w:t>
      </w:r>
      <w:r w:rsidR="00A65B82" w:rsidRPr="006121FE">
        <w:rPr>
          <w:sz w:val="22"/>
          <w:szCs w:val="22"/>
        </w:rPr>
        <w:t xml:space="preserve">ha was </w:t>
      </w:r>
      <w:r w:rsidR="001D1542" w:rsidRPr="006121FE">
        <w:rPr>
          <w:sz w:val="22"/>
          <w:szCs w:val="22"/>
        </w:rPr>
        <w:t>double</w:t>
      </w:r>
      <w:r w:rsidR="00A65B82" w:rsidRPr="006121FE">
        <w:rPr>
          <w:sz w:val="22"/>
          <w:szCs w:val="22"/>
        </w:rPr>
        <w:t>-</w:t>
      </w:r>
      <w:r w:rsidR="001D1542" w:rsidRPr="006121FE">
        <w:rPr>
          <w:sz w:val="22"/>
          <w:szCs w:val="22"/>
        </w:rPr>
        <w:t xml:space="preserve">cropped and 989 </w:t>
      </w:r>
      <w:r w:rsidR="00A65B82" w:rsidRPr="006121FE">
        <w:rPr>
          <w:sz w:val="22"/>
          <w:szCs w:val="22"/>
        </w:rPr>
        <w:t xml:space="preserve">ha </w:t>
      </w:r>
      <w:r w:rsidR="001D1542" w:rsidRPr="006121FE">
        <w:rPr>
          <w:sz w:val="22"/>
          <w:szCs w:val="22"/>
        </w:rPr>
        <w:t xml:space="preserve">were </w:t>
      </w:r>
      <w:r w:rsidR="00A65B82" w:rsidRPr="006121FE">
        <w:rPr>
          <w:sz w:val="22"/>
          <w:szCs w:val="22"/>
        </w:rPr>
        <w:t>triple-cropped</w:t>
      </w:r>
      <w:r w:rsidR="00FB5383" w:rsidRPr="006121FE">
        <w:rPr>
          <w:sz w:val="22"/>
          <w:szCs w:val="22"/>
        </w:rPr>
        <w:t xml:space="preserve">. </w:t>
      </w:r>
      <w:r w:rsidR="00A65B82" w:rsidRPr="006121FE">
        <w:rPr>
          <w:sz w:val="22"/>
          <w:szCs w:val="22"/>
        </w:rPr>
        <w:t>T</w:t>
      </w:r>
      <w:r w:rsidR="00FB5383" w:rsidRPr="006121FE">
        <w:rPr>
          <w:sz w:val="22"/>
          <w:szCs w:val="22"/>
        </w:rPr>
        <w:t xml:space="preserve">he gross </w:t>
      </w:r>
      <w:r w:rsidR="00656F81" w:rsidRPr="006121FE">
        <w:rPr>
          <w:sz w:val="22"/>
          <w:szCs w:val="22"/>
        </w:rPr>
        <w:t xml:space="preserve">irrigated area </w:t>
      </w:r>
      <w:r w:rsidR="00A65B82" w:rsidRPr="006121FE">
        <w:rPr>
          <w:sz w:val="22"/>
          <w:szCs w:val="22"/>
        </w:rPr>
        <w:t xml:space="preserve">is now </w:t>
      </w:r>
      <w:r w:rsidR="00FB5383" w:rsidRPr="006121FE">
        <w:rPr>
          <w:sz w:val="22"/>
          <w:szCs w:val="22"/>
        </w:rPr>
        <w:t xml:space="preserve">7759 </w:t>
      </w:r>
      <w:r w:rsidR="00A65B82" w:rsidRPr="006121FE">
        <w:rPr>
          <w:sz w:val="22"/>
          <w:szCs w:val="22"/>
        </w:rPr>
        <w:t>ha (</w:t>
      </w:r>
      <w:r w:rsidR="00FB5383" w:rsidRPr="006121FE">
        <w:rPr>
          <w:sz w:val="22"/>
          <w:szCs w:val="22"/>
        </w:rPr>
        <w:t>target of 12</w:t>
      </w:r>
      <w:r w:rsidR="007476BA" w:rsidRPr="006121FE">
        <w:rPr>
          <w:sz w:val="22"/>
          <w:szCs w:val="22"/>
        </w:rPr>
        <w:t>,</w:t>
      </w:r>
      <w:r w:rsidR="00711585" w:rsidRPr="006121FE">
        <w:rPr>
          <w:sz w:val="22"/>
          <w:szCs w:val="22"/>
        </w:rPr>
        <w:t xml:space="preserve">000 </w:t>
      </w:r>
      <w:r w:rsidR="00A65B82" w:rsidRPr="006121FE">
        <w:rPr>
          <w:sz w:val="22"/>
          <w:szCs w:val="22"/>
        </w:rPr>
        <w:t>ha)</w:t>
      </w:r>
      <w:r w:rsidR="00711585" w:rsidRPr="006121FE">
        <w:rPr>
          <w:sz w:val="22"/>
          <w:szCs w:val="22"/>
        </w:rPr>
        <w:t xml:space="preserve">. </w:t>
      </w:r>
      <w:r w:rsidR="00A65B82" w:rsidRPr="006121FE">
        <w:rPr>
          <w:sz w:val="22"/>
          <w:szCs w:val="22"/>
        </w:rPr>
        <w:t xml:space="preserve">It is recommended that </w:t>
      </w:r>
      <w:r w:rsidR="00711585" w:rsidRPr="005654D4">
        <w:rPr>
          <w:sz w:val="22"/>
          <w:szCs w:val="22"/>
        </w:rPr>
        <w:t>design area of scheme</w:t>
      </w:r>
      <w:r w:rsidR="00A65B82" w:rsidRPr="006121FE">
        <w:rPr>
          <w:sz w:val="22"/>
          <w:szCs w:val="22"/>
        </w:rPr>
        <w:t>s is corrected</w:t>
      </w:r>
      <w:r w:rsidR="00711585" w:rsidRPr="005654D4">
        <w:rPr>
          <w:sz w:val="22"/>
          <w:szCs w:val="22"/>
        </w:rPr>
        <w:t xml:space="preserve"> based on actual </w:t>
      </w:r>
      <w:r w:rsidR="00A65B82" w:rsidRPr="006121FE">
        <w:rPr>
          <w:sz w:val="22"/>
          <w:szCs w:val="22"/>
        </w:rPr>
        <w:t xml:space="preserve">area </w:t>
      </w:r>
      <w:r w:rsidR="00711585" w:rsidRPr="005654D4">
        <w:rPr>
          <w:sz w:val="22"/>
          <w:szCs w:val="22"/>
        </w:rPr>
        <w:t xml:space="preserve">irrigated </w:t>
      </w:r>
      <w:r w:rsidR="00044D95" w:rsidRPr="005654D4">
        <w:rPr>
          <w:sz w:val="22"/>
          <w:szCs w:val="22"/>
        </w:rPr>
        <w:t xml:space="preserve">in </w:t>
      </w:r>
      <w:r w:rsidR="00A65B82" w:rsidRPr="006121FE">
        <w:rPr>
          <w:sz w:val="22"/>
          <w:szCs w:val="22"/>
        </w:rPr>
        <w:t xml:space="preserve">the </w:t>
      </w:r>
      <w:r w:rsidR="00044D95" w:rsidRPr="005654D4">
        <w:rPr>
          <w:sz w:val="22"/>
          <w:szCs w:val="22"/>
        </w:rPr>
        <w:t>Rabi season</w:t>
      </w:r>
      <w:r w:rsidR="00711585" w:rsidRPr="005654D4">
        <w:rPr>
          <w:sz w:val="22"/>
          <w:szCs w:val="22"/>
        </w:rPr>
        <w:t>.</w:t>
      </w:r>
      <w:r w:rsidR="00A65B82" w:rsidRPr="006121FE">
        <w:rPr>
          <w:sz w:val="22"/>
          <w:szCs w:val="22"/>
        </w:rPr>
        <w:t>Sc</w:t>
      </w:r>
      <w:r w:rsidR="00F934A8" w:rsidRPr="005654D4">
        <w:rPr>
          <w:sz w:val="22"/>
          <w:szCs w:val="22"/>
        </w:rPr>
        <w:t>hemes in Batch</w:t>
      </w:r>
      <w:r w:rsidR="000D4BEE">
        <w:rPr>
          <w:sz w:val="22"/>
          <w:szCs w:val="22"/>
        </w:rPr>
        <w:t>-I</w:t>
      </w:r>
      <w:r w:rsidR="00F934A8" w:rsidRPr="005654D4">
        <w:rPr>
          <w:sz w:val="22"/>
          <w:szCs w:val="22"/>
        </w:rPr>
        <w:t xml:space="preserve"> were over</w:t>
      </w:r>
      <w:r w:rsidR="00A65B82" w:rsidRPr="006121FE">
        <w:rPr>
          <w:sz w:val="22"/>
          <w:szCs w:val="22"/>
        </w:rPr>
        <w:t>-</w:t>
      </w:r>
      <w:r w:rsidR="00F934A8" w:rsidRPr="005654D4">
        <w:rPr>
          <w:sz w:val="22"/>
          <w:szCs w:val="22"/>
        </w:rPr>
        <w:t xml:space="preserve">designed in terms of command area </w:t>
      </w:r>
      <w:r w:rsidR="00A65B82" w:rsidRPr="006121FE">
        <w:rPr>
          <w:sz w:val="22"/>
          <w:szCs w:val="22"/>
        </w:rPr>
        <w:t xml:space="preserve">meaning some </w:t>
      </w:r>
      <w:r w:rsidR="00F934A8" w:rsidRPr="005654D4">
        <w:rPr>
          <w:sz w:val="22"/>
          <w:szCs w:val="22"/>
        </w:rPr>
        <w:t>farmers are not getting the re</w:t>
      </w:r>
      <w:r w:rsidR="005B0F6F" w:rsidRPr="005654D4">
        <w:rPr>
          <w:sz w:val="22"/>
          <w:szCs w:val="22"/>
        </w:rPr>
        <w:t>liable irrigation</w:t>
      </w:r>
      <w:r w:rsidR="00A65B82" w:rsidRPr="006121FE">
        <w:rPr>
          <w:sz w:val="22"/>
          <w:szCs w:val="22"/>
        </w:rPr>
        <w:t xml:space="preserve">, which </w:t>
      </w:r>
      <w:r w:rsidR="005B0F6F" w:rsidRPr="005654D4">
        <w:rPr>
          <w:sz w:val="22"/>
          <w:szCs w:val="22"/>
        </w:rPr>
        <w:t>may lead to social conflict</w:t>
      </w:r>
      <w:r w:rsidR="00F934A8" w:rsidRPr="005654D4">
        <w:rPr>
          <w:sz w:val="22"/>
          <w:szCs w:val="22"/>
        </w:rPr>
        <w:t xml:space="preserve">. In </w:t>
      </w:r>
      <w:r w:rsidR="00D729B3" w:rsidRPr="006121FE">
        <w:rPr>
          <w:sz w:val="22"/>
          <w:szCs w:val="22"/>
        </w:rPr>
        <w:t xml:space="preserve">these </w:t>
      </w:r>
      <w:r w:rsidR="00F934A8" w:rsidRPr="005654D4">
        <w:rPr>
          <w:sz w:val="22"/>
          <w:szCs w:val="22"/>
        </w:rPr>
        <w:t xml:space="preserve">cases schemes </w:t>
      </w:r>
      <w:r w:rsidR="00D729B3" w:rsidRPr="006121FE">
        <w:rPr>
          <w:sz w:val="22"/>
          <w:szCs w:val="22"/>
        </w:rPr>
        <w:t xml:space="preserve">should be revisited </w:t>
      </w:r>
      <w:r w:rsidR="00F934A8" w:rsidRPr="005654D4">
        <w:rPr>
          <w:sz w:val="22"/>
          <w:szCs w:val="22"/>
        </w:rPr>
        <w:t xml:space="preserve">and </w:t>
      </w:r>
      <w:r w:rsidR="00044D95" w:rsidRPr="005654D4">
        <w:rPr>
          <w:sz w:val="22"/>
          <w:szCs w:val="22"/>
        </w:rPr>
        <w:t xml:space="preserve">additional schemes </w:t>
      </w:r>
      <w:r w:rsidR="00D729B3" w:rsidRPr="006121FE">
        <w:rPr>
          <w:sz w:val="22"/>
          <w:szCs w:val="22"/>
        </w:rPr>
        <w:t>(</w:t>
      </w:r>
      <w:r w:rsidR="00044D95" w:rsidRPr="005654D4">
        <w:rPr>
          <w:sz w:val="22"/>
          <w:szCs w:val="22"/>
        </w:rPr>
        <w:t>preferably surface schemes</w:t>
      </w:r>
      <w:r w:rsidR="00D729B3" w:rsidRPr="006121FE">
        <w:rPr>
          <w:sz w:val="22"/>
          <w:szCs w:val="22"/>
        </w:rPr>
        <w:t>) should be considered</w:t>
      </w:r>
      <w:r w:rsidR="00044D95" w:rsidRPr="005654D4">
        <w:rPr>
          <w:sz w:val="22"/>
          <w:szCs w:val="22"/>
        </w:rPr>
        <w:t xml:space="preserve">. </w:t>
      </w:r>
      <w:r w:rsidR="00D729B3" w:rsidRPr="006121FE">
        <w:rPr>
          <w:sz w:val="22"/>
          <w:szCs w:val="22"/>
        </w:rPr>
        <w:t xml:space="preserve">Progressive </w:t>
      </w:r>
      <w:r w:rsidR="00044D95" w:rsidRPr="005654D4">
        <w:rPr>
          <w:sz w:val="22"/>
          <w:szCs w:val="22"/>
        </w:rPr>
        <w:t>WUA</w:t>
      </w:r>
      <w:r w:rsidR="00D729B3" w:rsidRPr="006121FE">
        <w:rPr>
          <w:sz w:val="22"/>
          <w:szCs w:val="22"/>
        </w:rPr>
        <w:t xml:space="preserve">sshould </w:t>
      </w:r>
      <w:r w:rsidR="00F934A8" w:rsidRPr="005654D4">
        <w:rPr>
          <w:sz w:val="22"/>
          <w:szCs w:val="22"/>
        </w:rPr>
        <w:t xml:space="preserve">plan to provide water management based interventions and </w:t>
      </w:r>
      <w:r w:rsidR="00D729B3" w:rsidRPr="006121FE">
        <w:rPr>
          <w:sz w:val="22"/>
          <w:szCs w:val="22"/>
        </w:rPr>
        <w:t xml:space="preserve">diversify </w:t>
      </w:r>
      <w:r w:rsidR="00F934A8" w:rsidRPr="005654D4">
        <w:rPr>
          <w:sz w:val="22"/>
          <w:szCs w:val="22"/>
        </w:rPr>
        <w:t>crop</w:t>
      </w:r>
      <w:r w:rsidR="00D729B3" w:rsidRPr="006121FE">
        <w:rPr>
          <w:sz w:val="22"/>
          <w:szCs w:val="22"/>
        </w:rPr>
        <w:t xml:space="preserve">sto </w:t>
      </w:r>
      <w:r w:rsidR="00F934A8" w:rsidRPr="005654D4">
        <w:rPr>
          <w:sz w:val="22"/>
          <w:szCs w:val="22"/>
        </w:rPr>
        <w:t>irrigate</w:t>
      </w:r>
      <w:r w:rsidR="00D729B3" w:rsidRPr="006121FE">
        <w:rPr>
          <w:sz w:val="22"/>
          <w:szCs w:val="22"/>
        </w:rPr>
        <w:t xml:space="preserve"> more area </w:t>
      </w:r>
      <w:r w:rsidR="00F934A8" w:rsidRPr="005654D4">
        <w:rPr>
          <w:sz w:val="22"/>
          <w:szCs w:val="22"/>
        </w:rPr>
        <w:t xml:space="preserve">with less water. </w:t>
      </w:r>
    </w:p>
    <w:p w:rsidR="0050519D" w:rsidRPr="0050519D" w:rsidRDefault="0050519D" w:rsidP="0050519D">
      <w:pPr>
        <w:pStyle w:val="ListParagraph"/>
        <w:rPr>
          <w:i/>
          <w:sz w:val="22"/>
          <w:szCs w:val="22"/>
        </w:rPr>
      </w:pPr>
    </w:p>
    <w:p w:rsidR="0050519D" w:rsidRPr="0050519D" w:rsidRDefault="0050519D" w:rsidP="00733B9D">
      <w:pPr>
        <w:pStyle w:val="ListParagraph"/>
        <w:numPr>
          <w:ilvl w:val="0"/>
          <w:numId w:val="1"/>
        </w:numPr>
        <w:tabs>
          <w:tab w:val="left" w:pos="306"/>
        </w:tabs>
        <w:ind w:left="0" w:firstLine="0"/>
        <w:jc w:val="both"/>
        <w:rPr>
          <w:sz w:val="22"/>
          <w:szCs w:val="22"/>
        </w:rPr>
      </w:pPr>
      <w:r>
        <w:rPr>
          <w:b/>
          <w:i/>
          <w:sz w:val="22"/>
          <w:szCs w:val="22"/>
        </w:rPr>
        <w:t>Introduce Water management practice</w:t>
      </w:r>
      <w:r w:rsidRPr="006121FE">
        <w:rPr>
          <w:b/>
          <w:i/>
          <w:sz w:val="22"/>
          <w:szCs w:val="22"/>
        </w:rPr>
        <w:t>:</w:t>
      </w:r>
      <w:r w:rsidRPr="0050519D">
        <w:rPr>
          <w:sz w:val="22"/>
          <w:szCs w:val="22"/>
        </w:rPr>
        <w:t>Southe</w:t>
      </w:r>
      <w:r>
        <w:rPr>
          <w:sz w:val="22"/>
          <w:szCs w:val="22"/>
        </w:rPr>
        <w:t>rn districts with developed</w:t>
      </w:r>
      <w:r w:rsidRPr="0050519D">
        <w:rPr>
          <w:sz w:val="22"/>
          <w:szCs w:val="22"/>
        </w:rPr>
        <w:t xml:space="preserve"> irrigation and agricultural practices compared to rest of state have b</w:t>
      </w:r>
      <w:r w:rsidR="001A5578">
        <w:rPr>
          <w:sz w:val="22"/>
          <w:szCs w:val="22"/>
        </w:rPr>
        <w:t xml:space="preserve">een identified to introduce water management practices. As explained in the area selection guideline, these districts need to focus on water management practices and it may include the area irrigated by non-project schemes  include private ones. The potential water management practices may include drip/sprinkler irrigation, mulching, irrigation scheduling, crop management practices to reduce water requirement, crop diversification to horticulture, soil health management with vermicomposting and shed house etc. </w:t>
      </w:r>
    </w:p>
    <w:p w:rsidR="001D04F7" w:rsidRPr="0050519D" w:rsidRDefault="001D04F7" w:rsidP="001D04F7">
      <w:pPr>
        <w:pStyle w:val="ListParagraph"/>
        <w:rPr>
          <w:sz w:val="22"/>
          <w:szCs w:val="22"/>
        </w:rPr>
      </w:pPr>
    </w:p>
    <w:p w:rsidR="00457461" w:rsidRPr="006121FE" w:rsidRDefault="001712FC" w:rsidP="00733B9D">
      <w:pPr>
        <w:pStyle w:val="ListParagraph"/>
        <w:numPr>
          <w:ilvl w:val="0"/>
          <w:numId w:val="1"/>
        </w:numPr>
        <w:tabs>
          <w:tab w:val="left" w:pos="306"/>
        </w:tabs>
        <w:ind w:left="0" w:firstLine="0"/>
        <w:jc w:val="both"/>
        <w:rPr>
          <w:sz w:val="22"/>
          <w:szCs w:val="22"/>
        </w:rPr>
      </w:pPr>
      <w:r w:rsidRPr="005654D4">
        <w:rPr>
          <w:b/>
          <w:sz w:val="22"/>
          <w:szCs w:val="22"/>
        </w:rPr>
        <w:t>Introduce</w:t>
      </w:r>
      <w:r w:rsidR="00385099" w:rsidRPr="005654D4">
        <w:rPr>
          <w:b/>
          <w:sz w:val="22"/>
          <w:szCs w:val="22"/>
        </w:rPr>
        <w:t xml:space="preserve"> Q</w:t>
      </w:r>
      <w:r w:rsidR="00CD37B6" w:rsidRPr="005654D4">
        <w:rPr>
          <w:b/>
          <w:sz w:val="22"/>
          <w:szCs w:val="22"/>
        </w:rPr>
        <w:t>uality</w:t>
      </w:r>
      <w:r w:rsidRPr="005654D4">
        <w:rPr>
          <w:b/>
          <w:sz w:val="22"/>
          <w:szCs w:val="22"/>
        </w:rPr>
        <w:t xml:space="preserve"> Assurance</w:t>
      </w:r>
      <w:r w:rsidR="00CD37B6" w:rsidRPr="005654D4">
        <w:rPr>
          <w:b/>
          <w:sz w:val="22"/>
          <w:szCs w:val="22"/>
        </w:rPr>
        <w:t xml:space="preserve"> and Quality Control</w:t>
      </w:r>
      <w:r w:rsidR="00385099" w:rsidRPr="005654D4">
        <w:rPr>
          <w:b/>
          <w:sz w:val="22"/>
          <w:szCs w:val="22"/>
        </w:rPr>
        <w:t xml:space="preserve"> in practice</w:t>
      </w:r>
      <w:r w:rsidR="00CD37B6" w:rsidRPr="005654D4">
        <w:rPr>
          <w:b/>
          <w:sz w:val="22"/>
          <w:szCs w:val="22"/>
        </w:rPr>
        <w:t xml:space="preserve">: </w:t>
      </w:r>
      <w:r w:rsidR="00CD37B6" w:rsidRPr="006121FE">
        <w:rPr>
          <w:sz w:val="22"/>
          <w:szCs w:val="22"/>
        </w:rPr>
        <w:t xml:space="preserve">The project </w:t>
      </w:r>
      <w:r w:rsidR="008A6743" w:rsidRPr="006121FE">
        <w:rPr>
          <w:sz w:val="22"/>
          <w:szCs w:val="22"/>
        </w:rPr>
        <w:t xml:space="preserve">is </w:t>
      </w:r>
      <w:r w:rsidR="00CD37B6" w:rsidRPr="006121FE">
        <w:rPr>
          <w:sz w:val="22"/>
          <w:szCs w:val="22"/>
        </w:rPr>
        <w:t>finaliz</w:t>
      </w:r>
      <w:r w:rsidR="008A6743" w:rsidRPr="006121FE">
        <w:rPr>
          <w:sz w:val="22"/>
          <w:szCs w:val="22"/>
        </w:rPr>
        <w:t xml:space="preserve">ingselection of </w:t>
      </w:r>
      <w:r w:rsidR="00984F86" w:rsidRPr="006121FE">
        <w:rPr>
          <w:sz w:val="22"/>
          <w:szCs w:val="22"/>
        </w:rPr>
        <w:t xml:space="preserve">a </w:t>
      </w:r>
      <w:r w:rsidR="008A6743" w:rsidRPr="006121FE">
        <w:rPr>
          <w:sz w:val="22"/>
          <w:szCs w:val="22"/>
        </w:rPr>
        <w:t xml:space="preserve">consultancy </w:t>
      </w:r>
      <w:r w:rsidR="00656F81" w:rsidRPr="006121FE">
        <w:rPr>
          <w:sz w:val="22"/>
          <w:szCs w:val="22"/>
        </w:rPr>
        <w:t>for independent</w:t>
      </w:r>
      <w:r w:rsidR="00CD37B6" w:rsidRPr="006121FE">
        <w:rPr>
          <w:sz w:val="22"/>
          <w:szCs w:val="22"/>
        </w:rPr>
        <w:t xml:space="preserve"> quality </w:t>
      </w:r>
      <w:r w:rsidR="00DD2F1D" w:rsidRPr="006121FE">
        <w:rPr>
          <w:sz w:val="22"/>
          <w:szCs w:val="22"/>
        </w:rPr>
        <w:t>control</w:t>
      </w:r>
      <w:r w:rsidR="00CD37B6" w:rsidRPr="006121FE">
        <w:rPr>
          <w:sz w:val="22"/>
          <w:szCs w:val="22"/>
        </w:rPr>
        <w:t xml:space="preserve">. The mission </w:t>
      </w:r>
      <w:r w:rsidR="00984F86" w:rsidRPr="006121FE">
        <w:rPr>
          <w:sz w:val="22"/>
          <w:szCs w:val="22"/>
        </w:rPr>
        <w:t xml:space="preserve">stressed the need to establish </w:t>
      </w:r>
      <w:r w:rsidR="00CD37B6" w:rsidRPr="006121FE">
        <w:rPr>
          <w:sz w:val="22"/>
          <w:szCs w:val="22"/>
        </w:rPr>
        <w:t>an internal QA/QC cell</w:t>
      </w:r>
      <w:r w:rsidR="00984F86" w:rsidRPr="006121FE">
        <w:rPr>
          <w:sz w:val="22"/>
          <w:szCs w:val="22"/>
        </w:rPr>
        <w:t>,</w:t>
      </w:r>
      <w:r w:rsidR="00CD37B6" w:rsidRPr="006121FE">
        <w:rPr>
          <w:sz w:val="22"/>
          <w:szCs w:val="22"/>
        </w:rPr>
        <w:t xml:space="preserve"> headed by a chief engineer. The adjacent DPMUs could ensur</w:t>
      </w:r>
      <w:r w:rsidR="00984F86" w:rsidRPr="006121FE">
        <w:rPr>
          <w:sz w:val="22"/>
          <w:szCs w:val="22"/>
        </w:rPr>
        <w:t>e</w:t>
      </w:r>
      <w:r w:rsidR="00CD37B6" w:rsidRPr="006121FE">
        <w:rPr>
          <w:sz w:val="22"/>
          <w:szCs w:val="22"/>
        </w:rPr>
        <w:t xml:space="preserve"> quality </w:t>
      </w:r>
      <w:r w:rsidR="00984F86" w:rsidRPr="006121FE">
        <w:rPr>
          <w:sz w:val="22"/>
          <w:szCs w:val="22"/>
        </w:rPr>
        <w:t xml:space="preserve">and </w:t>
      </w:r>
      <w:r w:rsidR="00CD37B6" w:rsidRPr="006121FE">
        <w:rPr>
          <w:sz w:val="22"/>
          <w:szCs w:val="22"/>
        </w:rPr>
        <w:t>shar</w:t>
      </w:r>
      <w:r w:rsidR="00984F86" w:rsidRPr="006121FE">
        <w:rPr>
          <w:sz w:val="22"/>
          <w:szCs w:val="22"/>
        </w:rPr>
        <w:t>e</w:t>
      </w:r>
      <w:r w:rsidR="00CD37B6" w:rsidRPr="006121FE">
        <w:rPr>
          <w:sz w:val="22"/>
          <w:szCs w:val="22"/>
        </w:rPr>
        <w:t xml:space="preserve"> lessons learned. </w:t>
      </w:r>
      <w:r w:rsidR="00225B79" w:rsidRPr="006121FE">
        <w:rPr>
          <w:sz w:val="22"/>
          <w:szCs w:val="22"/>
        </w:rPr>
        <w:t>DPMU</w:t>
      </w:r>
      <w:r w:rsidR="00960255" w:rsidRPr="006121FE">
        <w:rPr>
          <w:sz w:val="22"/>
          <w:szCs w:val="22"/>
        </w:rPr>
        <w:t xml:space="preserve">sshould be equipped </w:t>
      </w:r>
      <w:r w:rsidR="00225B79" w:rsidRPr="006121FE">
        <w:rPr>
          <w:sz w:val="22"/>
          <w:szCs w:val="22"/>
        </w:rPr>
        <w:t xml:space="preserve">with </w:t>
      </w:r>
      <w:r w:rsidR="008A6743" w:rsidRPr="006121FE">
        <w:rPr>
          <w:sz w:val="22"/>
          <w:szCs w:val="22"/>
        </w:rPr>
        <w:t xml:space="preserve">mobile material testing laboratory for testing the quality of construction and </w:t>
      </w:r>
      <w:r w:rsidR="00151B29" w:rsidRPr="006121FE">
        <w:rPr>
          <w:sz w:val="22"/>
          <w:szCs w:val="22"/>
        </w:rPr>
        <w:t>t</w:t>
      </w:r>
      <w:r w:rsidR="00CD37B6" w:rsidRPr="006121FE">
        <w:rPr>
          <w:sz w:val="22"/>
          <w:szCs w:val="22"/>
        </w:rPr>
        <w:t>esting of raw materials used for construction</w:t>
      </w:r>
      <w:r w:rsidR="00F934A8" w:rsidRPr="006121FE">
        <w:rPr>
          <w:sz w:val="22"/>
          <w:szCs w:val="22"/>
        </w:rPr>
        <w:t xml:space="preserve"> (Annexure B.2</w:t>
      </w:r>
      <w:r w:rsidR="00A70BCD" w:rsidRPr="006121FE">
        <w:rPr>
          <w:sz w:val="22"/>
          <w:szCs w:val="22"/>
        </w:rPr>
        <w:t>)</w:t>
      </w:r>
      <w:r w:rsidR="00CD37B6" w:rsidRPr="006121FE">
        <w:rPr>
          <w:sz w:val="22"/>
          <w:szCs w:val="22"/>
        </w:rPr>
        <w:t xml:space="preserve">. </w:t>
      </w:r>
      <w:r w:rsidR="00960255" w:rsidRPr="006121FE">
        <w:rPr>
          <w:sz w:val="22"/>
          <w:szCs w:val="22"/>
        </w:rPr>
        <w:t xml:space="preserve">During scheme </w:t>
      </w:r>
      <w:r w:rsidR="0031190C" w:rsidRPr="006121FE">
        <w:rPr>
          <w:sz w:val="22"/>
          <w:szCs w:val="22"/>
        </w:rPr>
        <w:t>performance test</w:t>
      </w:r>
      <w:r w:rsidR="00960255" w:rsidRPr="006121FE">
        <w:rPr>
          <w:sz w:val="22"/>
          <w:szCs w:val="22"/>
        </w:rPr>
        <w:t>s,</w:t>
      </w:r>
      <w:r w:rsidR="0031190C" w:rsidRPr="006121FE">
        <w:rPr>
          <w:sz w:val="22"/>
          <w:szCs w:val="22"/>
        </w:rPr>
        <w:t xml:space="preserve"> discharge </w:t>
      </w:r>
      <w:r w:rsidR="00960255" w:rsidRPr="006121FE">
        <w:rPr>
          <w:sz w:val="22"/>
          <w:szCs w:val="22"/>
        </w:rPr>
        <w:t xml:space="preserve">should be measured </w:t>
      </w:r>
      <w:r w:rsidR="0031190C" w:rsidRPr="006121FE">
        <w:rPr>
          <w:sz w:val="22"/>
          <w:szCs w:val="22"/>
        </w:rPr>
        <w:t xml:space="preserve">using digital flow meters. </w:t>
      </w:r>
      <w:r w:rsidR="00E96D72" w:rsidRPr="006121FE">
        <w:rPr>
          <w:sz w:val="22"/>
          <w:szCs w:val="22"/>
        </w:rPr>
        <w:t xml:space="preserve">Now that </w:t>
      </w:r>
      <w:r w:rsidR="0031190C" w:rsidRPr="006121FE">
        <w:rPr>
          <w:sz w:val="22"/>
          <w:szCs w:val="22"/>
        </w:rPr>
        <w:t xml:space="preserve">the format for OK </w:t>
      </w:r>
      <w:r w:rsidR="000D4BEE">
        <w:rPr>
          <w:sz w:val="22"/>
          <w:szCs w:val="22"/>
        </w:rPr>
        <w:t>C</w:t>
      </w:r>
      <w:r w:rsidR="0031190C" w:rsidRPr="006121FE">
        <w:rPr>
          <w:sz w:val="22"/>
          <w:szCs w:val="22"/>
        </w:rPr>
        <w:t>ar</w:t>
      </w:r>
      <w:r w:rsidR="00D776D6" w:rsidRPr="006121FE">
        <w:rPr>
          <w:sz w:val="22"/>
          <w:szCs w:val="22"/>
        </w:rPr>
        <w:t>d</w:t>
      </w:r>
      <w:r w:rsidR="00E96D72" w:rsidRPr="006121FE">
        <w:rPr>
          <w:sz w:val="22"/>
          <w:szCs w:val="22"/>
        </w:rPr>
        <w:t xml:space="preserve">sfor </w:t>
      </w:r>
      <w:r w:rsidR="00D776D6" w:rsidRPr="006121FE">
        <w:rPr>
          <w:sz w:val="22"/>
          <w:szCs w:val="22"/>
        </w:rPr>
        <w:t xml:space="preserve">farmers </w:t>
      </w:r>
      <w:r w:rsidR="00E96D72" w:rsidRPr="006121FE">
        <w:rPr>
          <w:sz w:val="22"/>
          <w:szCs w:val="22"/>
        </w:rPr>
        <w:t xml:space="preserve">is finalized, the </w:t>
      </w:r>
      <w:r w:rsidR="00D776D6" w:rsidRPr="006121FE">
        <w:rPr>
          <w:sz w:val="22"/>
          <w:szCs w:val="22"/>
        </w:rPr>
        <w:t xml:space="preserve">OK </w:t>
      </w:r>
      <w:r w:rsidR="000D4BEE">
        <w:rPr>
          <w:sz w:val="22"/>
          <w:szCs w:val="22"/>
        </w:rPr>
        <w:t>C</w:t>
      </w:r>
      <w:r w:rsidR="00D776D6" w:rsidRPr="006121FE">
        <w:rPr>
          <w:sz w:val="22"/>
          <w:szCs w:val="22"/>
        </w:rPr>
        <w:t xml:space="preserve">ard system </w:t>
      </w:r>
      <w:r w:rsidR="00E96D72" w:rsidRPr="006121FE">
        <w:rPr>
          <w:sz w:val="22"/>
          <w:szCs w:val="22"/>
        </w:rPr>
        <w:t xml:space="preserve">should be implemented immediately </w:t>
      </w:r>
      <w:r w:rsidR="00A70BCD" w:rsidRPr="006121FE">
        <w:rPr>
          <w:sz w:val="22"/>
          <w:szCs w:val="22"/>
        </w:rPr>
        <w:t>for engineers as well</w:t>
      </w:r>
      <w:r w:rsidR="00215358" w:rsidRPr="006121FE">
        <w:rPr>
          <w:sz w:val="22"/>
          <w:szCs w:val="22"/>
        </w:rPr>
        <w:t>.</w:t>
      </w:r>
      <w:r w:rsidR="00E96D72" w:rsidRPr="006121FE">
        <w:rPr>
          <w:sz w:val="22"/>
          <w:szCs w:val="22"/>
        </w:rPr>
        <w:t xml:space="preserve">A </w:t>
      </w:r>
      <w:r w:rsidR="000840DA" w:rsidRPr="006121FE">
        <w:rPr>
          <w:sz w:val="22"/>
          <w:szCs w:val="22"/>
        </w:rPr>
        <w:t xml:space="preserve">consultancy </w:t>
      </w:r>
      <w:r w:rsidR="00E96D72" w:rsidRPr="006121FE">
        <w:rPr>
          <w:sz w:val="22"/>
          <w:szCs w:val="22"/>
        </w:rPr>
        <w:t xml:space="preserve">should also be established for </w:t>
      </w:r>
      <w:r w:rsidR="000840DA" w:rsidRPr="006121FE">
        <w:rPr>
          <w:sz w:val="22"/>
          <w:szCs w:val="22"/>
        </w:rPr>
        <w:t xml:space="preserve">QA/QC </w:t>
      </w:r>
      <w:r w:rsidR="00E96D72" w:rsidRPr="006121FE">
        <w:rPr>
          <w:sz w:val="22"/>
          <w:szCs w:val="22"/>
        </w:rPr>
        <w:t xml:space="preserve">of groundwater schemes </w:t>
      </w:r>
      <w:r w:rsidR="000840DA" w:rsidRPr="006121FE">
        <w:rPr>
          <w:sz w:val="22"/>
          <w:szCs w:val="22"/>
        </w:rPr>
        <w:t xml:space="preserve">and </w:t>
      </w:r>
      <w:r w:rsidR="00E96D72" w:rsidRPr="006121FE">
        <w:rPr>
          <w:sz w:val="22"/>
          <w:szCs w:val="22"/>
        </w:rPr>
        <w:t xml:space="preserve">for </w:t>
      </w:r>
      <w:r w:rsidR="000840DA" w:rsidRPr="006121FE">
        <w:rPr>
          <w:sz w:val="22"/>
          <w:szCs w:val="22"/>
        </w:rPr>
        <w:t>aquifer characterization</w:t>
      </w:r>
      <w:r w:rsidR="00E96D72" w:rsidRPr="006121FE">
        <w:rPr>
          <w:sz w:val="22"/>
          <w:szCs w:val="22"/>
        </w:rPr>
        <w:t xml:space="preserve"> – this has </w:t>
      </w:r>
      <w:r w:rsidR="000840DA" w:rsidRPr="006121FE">
        <w:rPr>
          <w:sz w:val="22"/>
          <w:szCs w:val="22"/>
        </w:rPr>
        <w:t xml:space="preserve">been long delayed and </w:t>
      </w:r>
      <w:r w:rsidR="00E96D72" w:rsidRPr="006121FE">
        <w:rPr>
          <w:sz w:val="22"/>
          <w:szCs w:val="22"/>
        </w:rPr>
        <w:t xml:space="preserve">is </w:t>
      </w:r>
      <w:r w:rsidR="000840DA" w:rsidRPr="006121FE">
        <w:rPr>
          <w:sz w:val="22"/>
          <w:szCs w:val="22"/>
        </w:rPr>
        <w:t xml:space="preserve">critical </w:t>
      </w:r>
      <w:r w:rsidR="00E96D72" w:rsidRPr="006121FE">
        <w:rPr>
          <w:sz w:val="22"/>
          <w:szCs w:val="22"/>
        </w:rPr>
        <w:t xml:space="preserve">for high </w:t>
      </w:r>
      <w:r w:rsidR="000840DA" w:rsidRPr="006121FE">
        <w:rPr>
          <w:sz w:val="22"/>
          <w:szCs w:val="22"/>
        </w:rPr>
        <w:t>quality tube well installation</w:t>
      </w:r>
      <w:r w:rsidR="00E96D72" w:rsidRPr="006121FE">
        <w:rPr>
          <w:sz w:val="22"/>
          <w:szCs w:val="22"/>
        </w:rPr>
        <w:t>s</w:t>
      </w:r>
      <w:r w:rsidR="000840DA" w:rsidRPr="006121FE">
        <w:rPr>
          <w:sz w:val="22"/>
          <w:szCs w:val="22"/>
        </w:rPr>
        <w:t xml:space="preserve">. </w:t>
      </w:r>
    </w:p>
    <w:p w:rsidR="008A6743" w:rsidRPr="00A2437D" w:rsidRDefault="00885745" w:rsidP="0017642D">
      <w:pPr>
        <w:pStyle w:val="ListParagraph"/>
        <w:rPr>
          <w:b/>
          <w:i/>
          <w:sz w:val="22"/>
          <w:szCs w:val="22"/>
        </w:rPr>
      </w:pPr>
      <w:r>
        <w:rPr>
          <w:noProof/>
        </w:rPr>
        <w:lastRenderedPageBreak/>
        <w:drawing>
          <wp:anchor distT="0" distB="0" distL="114300" distR="114300" simplePos="0" relativeHeight="251658240" behindDoc="1" locked="0" layoutInCell="1" allowOverlap="1">
            <wp:simplePos x="0" y="0"/>
            <wp:positionH relativeFrom="margin">
              <wp:posOffset>3194685</wp:posOffset>
            </wp:positionH>
            <wp:positionV relativeFrom="paragraph">
              <wp:posOffset>92075</wp:posOffset>
            </wp:positionV>
            <wp:extent cx="2952750" cy="2295525"/>
            <wp:effectExtent l="0" t="0" r="0" b="9525"/>
            <wp:wrapTight wrapText="bothSides">
              <wp:wrapPolygon edited="0">
                <wp:start x="0" y="0"/>
                <wp:lineTo x="0" y="21510"/>
                <wp:lineTo x="21461" y="21510"/>
                <wp:lineTo x="214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52750" cy="2295525"/>
                    </a:xfrm>
                    <a:prstGeom prst="rect">
                      <a:avLst/>
                    </a:prstGeom>
                  </pic:spPr>
                </pic:pic>
              </a:graphicData>
            </a:graphic>
          </wp:anchor>
        </w:drawing>
      </w:r>
    </w:p>
    <w:p w:rsidR="00A70BCD" w:rsidRPr="005654D4" w:rsidRDefault="008A6743" w:rsidP="00733B9D">
      <w:pPr>
        <w:pStyle w:val="ListParagraph"/>
        <w:numPr>
          <w:ilvl w:val="0"/>
          <w:numId w:val="1"/>
        </w:numPr>
        <w:tabs>
          <w:tab w:val="left" w:pos="306"/>
        </w:tabs>
        <w:ind w:left="0" w:firstLine="0"/>
        <w:jc w:val="both"/>
        <w:rPr>
          <w:b/>
          <w:sz w:val="22"/>
          <w:szCs w:val="22"/>
        </w:rPr>
      </w:pPr>
      <w:r w:rsidRPr="00A2437D">
        <w:rPr>
          <w:b/>
          <w:i/>
          <w:sz w:val="22"/>
          <w:szCs w:val="22"/>
        </w:rPr>
        <w:t>Water meter based monitoring</w:t>
      </w:r>
      <w:r w:rsidR="00385099" w:rsidRPr="00A2437D">
        <w:rPr>
          <w:b/>
          <w:i/>
          <w:sz w:val="22"/>
          <w:szCs w:val="22"/>
        </w:rPr>
        <w:t xml:space="preserve"> needs to be introduced</w:t>
      </w:r>
      <w:r w:rsidRPr="00A2437D">
        <w:rPr>
          <w:b/>
          <w:i/>
          <w:sz w:val="22"/>
          <w:szCs w:val="22"/>
        </w:rPr>
        <w:t>:</w:t>
      </w:r>
      <w:r w:rsidR="000D4BEE" w:rsidRPr="005654D4">
        <w:rPr>
          <w:sz w:val="22"/>
          <w:szCs w:val="22"/>
        </w:rPr>
        <w:t>A</w:t>
      </w:r>
      <w:r w:rsidRPr="005654D4">
        <w:rPr>
          <w:sz w:val="22"/>
          <w:szCs w:val="22"/>
        </w:rPr>
        <w:t xml:space="preserve">cceptance of mechanical meters has been poor </w:t>
      </w:r>
      <w:r w:rsidR="00964042" w:rsidRPr="005654D4">
        <w:rPr>
          <w:sz w:val="22"/>
          <w:szCs w:val="22"/>
        </w:rPr>
        <w:t>among</w:t>
      </w:r>
      <w:r w:rsidRPr="005654D4">
        <w:rPr>
          <w:sz w:val="22"/>
          <w:szCs w:val="22"/>
        </w:rPr>
        <w:t xml:space="preserve"> WUA</w:t>
      </w:r>
      <w:r w:rsidR="00385099" w:rsidRPr="005654D4">
        <w:rPr>
          <w:sz w:val="22"/>
          <w:szCs w:val="22"/>
        </w:rPr>
        <w:t>s</w:t>
      </w:r>
      <w:r w:rsidR="006B3EE8" w:rsidRPr="006121FE">
        <w:rPr>
          <w:sz w:val="22"/>
          <w:szCs w:val="22"/>
        </w:rPr>
        <w:t xml:space="preserve">because of </w:t>
      </w:r>
      <w:r w:rsidR="00964042" w:rsidRPr="005654D4">
        <w:rPr>
          <w:sz w:val="22"/>
          <w:szCs w:val="22"/>
        </w:rPr>
        <w:t xml:space="preserve">fear of </w:t>
      </w:r>
      <w:r w:rsidRPr="005654D4">
        <w:rPr>
          <w:sz w:val="22"/>
          <w:szCs w:val="22"/>
        </w:rPr>
        <w:t>head loss</w:t>
      </w:r>
      <w:r w:rsidR="006B3EE8" w:rsidRPr="006121FE">
        <w:rPr>
          <w:sz w:val="22"/>
          <w:szCs w:val="22"/>
        </w:rPr>
        <w:t xml:space="preserve">from </w:t>
      </w:r>
      <w:r w:rsidR="00930D72" w:rsidRPr="005654D4">
        <w:rPr>
          <w:sz w:val="22"/>
          <w:szCs w:val="22"/>
        </w:rPr>
        <w:t>propeller</w:t>
      </w:r>
      <w:r w:rsidR="006B3EE8" w:rsidRPr="006121FE">
        <w:rPr>
          <w:sz w:val="22"/>
          <w:szCs w:val="22"/>
        </w:rPr>
        <w:t>-</w:t>
      </w:r>
      <w:r w:rsidR="00930D72" w:rsidRPr="005654D4">
        <w:rPr>
          <w:sz w:val="22"/>
          <w:szCs w:val="22"/>
        </w:rPr>
        <w:t>based meters</w:t>
      </w:r>
      <w:r w:rsidRPr="005654D4">
        <w:rPr>
          <w:sz w:val="22"/>
          <w:szCs w:val="22"/>
        </w:rPr>
        <w:t>.</w:t>
      </w:r>
      <w:r w:rsidR="006B3EE8" w:rsidRPr="006121FE">
        <w:rPr>
          <w:sz w:val="22"/>
          <w:szCs w:val="22"/>
        </w:rPr>
        <w:t xml:space="preserve">Use of </w:t>
      </w:r>
      <w:r w:rsidR="00B918C3" w:rsidRPr="005654D4">
        <w:rPr>
          <w:sz w:val="22"/>
          <w:szCs w:val="22"/>
        </w:rPr>
        <w:t xml:space="preserve">analogue </w:t>
      </w:r>
      <w:r w:rsidR="006B3EE8" w:rsidRPr="006121FE">
        <w:rPr>
          <w:sz w:val="22"/>
          <w:szCs w:val="22"/>
        </w:rPr>
        <w:t xml:space="preserve">flow </w:t>
      </w:r>
      <w:r w:rsidR="00B918C3" w:rsidRPr="005654D4">
        <w:rPr>
          <w:sz w:val="22"/>
          <w:szCs w:val="22"/>
        </w:rPr>
        <w:t xml:space="preserve">meters </w:t>
      </w:r>
      <w:r w:rsidR="006B3EE8" w:rsidRPr="006121FE">
        <w:rPr>
          <w:sz w:val="22"/>
          <w:szCs w:val="22"/>
        </w:rPr>
        <w:t xml:space="preserve">should </w:t>
      </w:r>
      <w:r w:rsidR="00B918C3" w:rsidRPr="005654D4">
        <w:rPr>
          <w:sz w:val="22"/>
          <w:szCs w:val="22"/>
        </w:rPr>
        <w:t xml:space="preserve">be </w:t>
      </w:r>
      <w:r w:rsidR="006B3EE8" w:rsidRPr="006121FE">
        <w:rPr>
          <w:sz w:val="22"/>
          <w:szCs w:val="22"/>
        </w:rPr>
        <w:t>phased out. D</w:t>
      </w:r>
      <w:r w:rsidRPr="005654D4">
        <w:rPr>
          <w:sz w:val="22"/>
          <w:szCs w:val="22"/>
        </w:rPr>
        <w:t>igital flow meters</w:t>
      </w:r>
      <w:r w:rsidR="00930D72" w:rsidRPr="005654D4">
        <w:rPr>
          <w:sz w:val="22"/>
          <w:szCs w:val="22"/>
        </w:rPr>
        <w:t xml:space="preserve"> with GPRS</w:t>
      </w:r>
      <w:r w:rsidR="006B3EE8" w:rsidRPr="006121FE">
        <w:rPr>
          <w:sz w:val="22"/>
          <w:szCs w:val="22"/>
        </w:rPr>
        <w:t>-</w:t>
      </w:r>
      <w:r w:rsidR="00930D72" w:rsidRPr="005654D4">
        <w:rPr>
          <w:sz w:val="22"/>
          <w:szCs w:val="22"/>
        </w:rPr>
        <w:t>based telemetry</w:t>
      </w:r>
      <w:r w:rsidR="006B3EE8" w:rsidRPr="006121FE">
        <w:rPr>
          <w:sz w:val="22"/>
          <w:szCs w:val="22"/>
        </w:rPr>
        <w:t xml:space="preserve">should be trialed for one </w:t>
      </w:r>
      <w:r w:rsidRPr="005654D4">
        <w:rPr>
          <w:sz w:val="22"/>
          <w:szCs w:val="22"/>
        </w:rPr>
        <w:t>year</w:t>
      </w:r>
      <w:r w:rsidR="006B3EE8" w:rsidRPr="006121FE">
        <w:rPr>
          <w:sz w:val="22"/>
          <w:szCs w:val="22"/>
        </w:rPr>
        <w:t xml:space="preserve"> and then used for the </w:t>
      </w:r>
      <w:r w:rsidR="00930D72" w:rsidRPr="005654D4">
        <w:rPr>
          <w:sz w:val="22"/>
          <w:szCs w:val="22"/>
        </w:rPr>
        <w:t>next batch of schemes</w:t>
      </w:r>
      <w:r w:rsidR="00964042" w:rsidRPr="005654D4">
        <w:rPr>
          <w:sz w:val="22"/>
          <w:szCs w:val="22"/>
        </w:rPr>
        <w:t>.</w:t>
      </w:r>
      <w:r w:rsidR="00930D72" w:rsidRPr="005654D4">
        <w:rPr>
          <w:sz w:val="22"/>
          <w:szCs w:val="22"/>
        </w:rPr>
        <w:t xml:space="preserve"> The relationship between electric</w:t>
      </w:r>
      <w:r w:rsidR="006B3EE8" w:rsidRPr="006121FE">
        <w:rPr>
          <w:sz w:val="22"/>
          <w:szCs w:val="22"/>
        </w:rPr>
        <w:t>ity</w:t>
      </w:r>
      <w:r w:rsidR="00930D72" w:rsidRPr="005654D4">
        <w:rPr>
          <w:sz w:val="22"/>
          <w:szCs w:val="22"/>
        </w:rPr>
        <w:t xml:space="preserve"> and water meter</w:t>
      </w:r>
      <w:r w:rsidR="006B3EE8" w:rsidRPr="006121FE">
        <w:rPr>
          <w:sz w:val="22"/>
          <w:szCs w:val="22"/>
        </w:rPr>
        <w:t xml:space="preserve">sshould be </w:t>
      </w:r>
      <w:r w:rsidR="00930D72" w:rsidRPr="005654D4">
        <w:rPr>
          <w:sz w:val="22"/>
          <w:szCs w:val="22"/>
        </w:rPr>
        <w:t xml:space="preserve">established. Some schemes will </w:t>
      </w:r>
      <w:r w:rsidR="000D4BEE">
        <w:rPr>
          <w:sz w:val="22"/>
          <w:szCs w:val="22"/>
        </w:rPr>
        <w:t xml:space="preserve">require </w:t>
      </w:r>
      <w:r w:rsidR="00930D72" w:rsidRPr="005654D4">
        <w:rPr>
          <w:sz w:val="22"/>
          <w:szCs w:val="22"/>
        </w:rPr>
        <w:t xml:space="preserve">water level indicators (surface and groundwater schemes). </w:t>
      </w:r>
      <w:r w:rsidR="00A2437D">
        <w:rPr>
          <w:sz w:val="22"/>
          <w:szCs w:val="22"/>
        </w:rPr>
        <w:t>DPMU may procure p</w:t>
      </w:r>
      <w:r w:rsidR="00237AF3">
        <w:rPr>
          <w:sz w:val="22"/>
          <w:szCs w:val="22"/>
        </w:rPr>
        <w:t xml:space="preserve">ortable ultrasonic meter </w:t>
      </w:r>
      <w:r w:rsidR="00A2437D">
        <w:rPr>
          <w:sz w:val="22"/>
          <w:szCs w:val="22"/>
        </w:rPr>
        <w:t xml:space="preserve">calibrate the energy use with the water (flow) use.  </w:t>
      </w:r>
    </w:p>
    <w:p w:rsidR="00A70BCD" w:rsidRPr="006121FE" w:rsidRDefault="00A70BCD" w:rsidP="00A70BCD">
      <w:pPr>
        <w:pStyle w:val="ListParagraph"/>
        <w:rPr>
          <w:i/>
          <w:sz w:val="22"/>
          <w:szCs w:val="22"/>
        </w:rPr>
      </w:pPr>
    </w:p>
    <w:p w:rsidR="0015007E" w:rsidRPr="006121FE" w:rsidRDefault="00457461" w:rsidP="00733B9D">
      <w:pPr>
        <w:pStyle w:val="ListParagraph"/>
        <w:numPr>
          <w:ilvl w:val="0"/>
          <w:numId w:val="1"/>
        </w:numPr>
        <w:tabs>
          <w:tab w:val="left" w:pos="306"/>
        </w:tabs>
        <w:ind w:left="0" w:firstLine="0"/>
        <w:jc w:val="both"/>
        <w:rPr>
          <w:sz w:val="22"/>
          <w:szCs w:val="22"/>
        </w:rPr>
      </w:pPr>
      <w:r w:rsidRPr="006121FE">
        <w:rPr>
          <w:b/>
          <w:i/>
          <w:sz w:val="22"/>
          <w:szCs w:val="22"/>
        </w:rPr>
        <w:t>Solving the Energisation Enigma</w:t>
      </w:r>
      <w:r w:rsidR="00DD2F1D" w:rsidRPr="006121FE">
        <w:rPr>
          <w:b/>
          <w:i/>
          <w:sz w:val="22"/>
          <w:szCs w:val="22"/>
        </w:rPr>
        <w:t xml:space="preserve"> through Solar power</w:t>
      </w:r>
      <w:r w:rsidRPr="006121FE">
        <w:rPr>
          <w:b/>
          <w:i/>
          <w:sz w:val="22"/>
          <w:szCs w:val="22"/>
        </w:rPr>
        <w:t xml:space="preserve">: </w:t>
      </w:r>
      <w:r w:rsidR="008A6743" w:rsidRPr="006121FE">
        <w:rPr>
          <w:sz w:val="22"/>
          <w:szCs w:val="22"/>
        </w:rPr>
        <w:t xml:space="preserve">The </w:t>
      </w:r>
      <w:r w:rsidR="00ED03E7" w:rsidRPr="006121FE">
        <w:rPr>
          <w:sz w:val="22"/>
          <w:szCs w:val="22"/>
        </w:rPr>
        <w:t xml:space="preserve">original </w:t>
      </w:r>
      <w:r w:rsidR="008A6743" w:rsidRPr="006121FE">
        <w:rPr>
          <w:sz w:val="22"/>
          <w:szCs w:val="22"/>
        </w:rPr>
        <w:t xml:space="preserve">project </w:t>
      </w:r>
      <w:r w:rsidR="00ED03E7" w:rsidRPr="006121FE">
        <w:rPr>
          <w:sz w:val="22"/>
          <w:szCs w:val="22"/>
        </w:rPr>
        <w:t xml:space="preserve">design was based on </w:t>
      </w:r>
      <w:r w:rsidR="00483A2A" w:rsidRPr="006121FE">
        <w:rPr>
          <w:sz w:val="22"/>
          <w:szCs w:val="22"/>
        </w:rPr>
        <w:t>electric and diesel</w:t>
      </w:r>
      <w:r w:rsidR="00ED03E7" w:rsidRPr="006121FE">
        <w:rPr>
          <w:sz w:val="22"/>
          <w:szCs w:val="22"/>
        </w:rPr>
        <w:t xml:space="preserve"> pumps</w:t>
      </w:r>
      <w:r w:rsidR="00483A2A" w:rsidRPr="006121FE">
        <w:rPr>
          <w:sz w:val="22"/>
          <w:szCs w:val="22"/>
        </w:rPr>
        <w:t xml:space="preserve">. </w:t>
      </w:r>
      <w:r w:rsidR="00ED03E7" w:rsidRPr="006121FE">
        <w:rPr>
          <w:sz w:val="22"/>
          <w:szCs w:val="22"/>
        </w:rPr>
        <w:t xml:space="preserve">A major </w:t>
      </w:r>
      <w:r w:rsidRPr="006121FE">
        <w:rPr>
          <w:sz w:val="22"/>
          <w:szCs w:val="22"/>
        </w:rPr>
        <w:t xml:space="preserve">constraint in commissioning completed schemes </w:t>
      </w:r>
      <w:r w:rsidR="008A6743" w:rsidRPr="006121FE">
        <w:rPr>
          <w:sz w:val="22"/>
          <w:szCs w:val="22"/>
        </w:rPr>
        <w:t>has been</w:t>
      </w:r>
      <w:r w:rsidR="00483A2A" w:rsidRPr="006121FE">
        <w:rPr>
          <w:sz w:val="22"/>
          <w:szCs w:val="22"/>
        </w:rPr>
        <w:t xml:space="preserve">electricity </w:t>
      </w:r>
      <w:r w:rsidR="00CB0EE6" w:rsidRPr="006121FE">
        <w:rPr>
          <w:sz w:val="22"/>
          <w:szCs w:val="22"/>
        </w:rPr>
        <w:t xml:space="preserve">grid </w:t>
      </w:r>
      <w:r w:rsidR="00ED03E7" w:rsidRPr="006121FE">
        <w:rPr>
          <w:sz w:val="22"/>
          <w:szCs w:val="22"/>
        </w:rPr>
        <w:t>access</w:t>
      </w:r>
      <w:r w:rsidRPr="006121FE">
        <w:rPr>
          <w:sz w:val="22"/>
          <w:szCs w:val="22"/>
        </w:rPr>
        <w:t>.</w:t>
      </w:r>
      <w:r w:rsidR="0054552C" w:rsidRPr="006121FE">
        <w:rPr>
          <w:sz w:val="22"/>
          <w:szCs w:val="22"/>
        </w:rPr>
        <w:t xml:space="preserve">Electric pumps have been encouraged and the </w:t>
      </w:r>
      <w:r w:rsidR="00910FF7" w:rsidRPr="006121FE">
        <w:rPr>
          <w:sz w:val="22"/>
          <w:szCs w:val="22"/>
        </w:rPr>
        <w:t>effort</w:t>
      </w:r>
      <w:r w:rsidR="0054552C" w:rsidRPr="006121FE">
        <w:rPr>
          <w:sz w:val="22"/>
          <w:szCs w:val="22"/>
        </w:rPr>
        <w:t xml:space="preserve">sinstall </w:t>
      </w:r>
      <w:r w:rsidR="00910FF7" w:rsidRPr="006121FE">
        <w:rPr>
          <w:sz w:val="22"/>
          <w:szCs w:val="22"/>
        </w:rPr>
        <w:t>solar power</w:t>
      </w:r>
      <w:r w:rsidR="0054552C" w:rsidRPr="006121FE">
        <w:rPr>
          <w:sz w:val="22"/>
          <w:szCs w:val="22"/>
        </w:rPr>
        <w:t>pumps are applauded – five s</w:t>
      </w:r>
      <w:r w:rsidR="000E26F9" w:rsidRPr="006121FE">
        <w:rPr>
          <w:sz w:val="22"/>
          <w:szCs w:val="22"/>
        </w:rPr>
        <w:t xml:space="preserve">chemes have been </w:t>
      </w:r>
      <w:r w:rsidR="0054552C" w:rsidRPr="006121FE">
        <w:rPr>
          <w:sz w:val="22"/>
          <w:szCs w:val="22"/>
        </w:rPr>
        <w:t xml:space="preserve">equipped with solar power </w:t>
      </w:r>
      <w:r w:rsidR="000E26F9" w:rsidRPr="006121FE">
        <w:rPr>
          <w:sz w:val="22"/>
          <w:szCs w:val="22"/>
        </w:rPr>
        <w:t>and 54 schemes are under construction</w:t>
      </w:r>
      <w:r w:rsidR="00C56667" w:rsidRPr="006121FE">
        <w:rPr>
          <w:sz w:val="22"/>
          <w:szCs w:val="22"/>
        </w:rPr>
        <w:t>.</w:t>
      </w:r>
      <w:r w:rsidR="00B03E82" w:rsidRPr="006121FE">
        <w:rPr>
          <w:sz w:val="22"/>
          <w:szCs w:val="22"/>
        </w:rPr>
        <w:t>F</w:t>
      </w:r>
      <w:r w:rsidR="00483A2A" w:rsidRPr="006121FE">
        <w:rPr>
          <w:sz w:val="22"/>
          <w:szCs w:val="22"/>
        </w:rPr>
        <w:t xml:space="preserve">inancial benefits </w:t>
      </w:r>
      <w:r w:rsidR="00B03E82" w:rsidRPr="006121FE">
        <w:rPr>
          <w:sz w:val="22"/>
          <w:szCs w:val="22"/>
        </w:rPr>
        <w:t xml:space="preserve">have been </w:t>
      </w:r>
      <w:r w:rsidR="001F7FD1" w:rsidRPr="006121FE">
        <w:rPr>
          <w:sz w:val="22"/>
          <w:szCs w:val="22"/>
        </w:rPr>
        <w:t xml:space="preserve">observed </w:t>
      </w:r>
      <w:r w:rsidR="00B03E82" w:rsidRPr="006121FE">
        <w:rPr>
          <w:sz w:val="22"/>
          <w:szCs w:val="22"/>
        </w:rPr>
        <w:t xml:space="preserve">from the </w:t>
      </w:r>
      <w:r w:rsidR="001F7FD1" w:rsidRPr="006121FE">
        <w:rPr>
          <w:sz w:val="22"/>
          <w:szCs w:val="22"/>
        </w:rPr>
        <w:t xml:space="preserve">solar </w:t>
      </w:r>
      <w:r w:rsidR="00B03E82" w:rsidRPr="006121FE">
        <w:rPr>
          <w:sz w:val="22"/>
          <w:szCs w:val="22"/>
        </w:rPr>
        <w:t xml:space="preserve">pumping </w:t>
      </w:r>
      <w:r w:rsidR="001F7FD1" w:rsidRPr="006121FE">
        <w:rPr>
          <w:sz w:val="22"/>
          <w:szCs w:val="22"/>
        </w:rPr>
        <w:t>system</w:t>
      </w:r>
      <w:r w:rsidR="00B03E82" w:rsidRPr="006121FE">
        <w:rPr>
          <w:sz w:val="22"/>
          <w:szCs w:val="22"/>
        </w:rPr>
        <w:t>s:i</w:t>
      </w:r>
      <w:r w:rsidR="00483A2A" w:rsidRPr="006121FE">
        <w:rPr>
          <w:sz w:val="22"/>
          <w:szCs w:val="22"/>
        </w:rPr>
        <w:t xml:space="preserve">n one hybrid </w:t>
      </w:r>
      <w:r w:rsidR="00B03E82" w:rsidRPr="006121FE">
        <w:rPr>
          <w:sz w:val="22"/>
          <w:szCs w:val="22"/>
        </w:rPr>
        <w:t xml:space="preserve">tube well </w:t>
      </w:r>
      <w:r w:rsidR="00483A2A" w:rsidRPr="006121FE">
        <w:rPr>
          <w:sz w:val="22"/>
          <w:szCs w:val="22"/>
        </w:rPr>
        <w:t>(</w:t>
      </w:r>
      <w:r w:rsidR="00B03E82" w:rsidRPr="006121FE">
        <w:rPr>
          <w:sz w:val="22"/>
          <w:szCs w:val="22"/>
        </w:rPr>
        <w:t xml:space="preserve">grid and solar </w:t>
      </w:r>
      <w:r w:rsidR="00C01F94" w:rsidRPr="006121FE">
        <w:rPr>
          <w:sz w:val="22"/>
          <w:szCs w:val="22"/>
        </w:rPr>
        <w:t>electricity</w:t>
      </w:r>
      <w:r w:rsidR="00483A2A" w:rsidRPr="006121FE">
        <w:rPr>
          <w:sz w:val="22"/>
          <w:szCs w:val="22"/>
        </w:rPr>
        <w:t>)</w:t>
      </w:r>
      <w:r w:rsidR="00B03E82" w:rsidRPr="006121FE">
        <w:rPr>
          <w:sz w:val="22"/>
          <w:szCs w:val="22"/>
        </w:rPr>
        <w:t xml:space="preserve"> scheme</w:t>
      </w:r>
      <w:r w:rsidR="00483A2A" w:rsidRPr="006121FE">
        <w:rPr>
          <w:sz w:val="22"/>
          <w:szCs w:val="22"/>
        </w:rPr>
        <w:t xml:space="preserve"> the WUA rep</w:t>
      </w:r>
      <w:r w:rsidR="00385099" w:rsidRPr="006121FE">
        <w:rPr>
          <w:sz w:val="22"/>
          <w:szCs w:val="22"/>
        </w:rPr>
        <w:t xml:space="preserve">orted </w:t>
      </w:r>
      <w:r w:rsidR="00B03E82" w:rsidRPr="006121FE">
        <w:rPr>
          <w:sz w:val="22"/>
          <w:szCs w:val="22"/>
        </w:rPr>
        <w:t xml:space="preserve">savings of </w:t>
      </w:r>
      <w:r w:rsidR="005654D4">
        <w:rPr>
          <w:sz w:val="22"/>
          <w:szCs w:val="22"/>
        </w:rPr>
        <w:t>50% in energy cost when compared with adjacent tubewell (</w:t>
      </w:r>
      <w:r w:rsidR="00385099" w:rsidRPr="006121FE">
        <w:rPr>
          <w:sz w:val="22"/>
          <w:szCs w:val="22"/>
        </w:rPr>
        <w:t>around Rs.</w:t>
      </w:r>
      <w:r w:rsidR="00385099" w:rsidRPr="00AA1A40">
        <w:rPr>
          <w:sz w:val="22"/>
          <w:szCs w:val="22"/>
        </w:rPr>
        <w:t>1300</w:t>
      </w:r>
      <w:r w:rsidR="00483A2A" w:rsidRPr="00AA1A40">
        <w:rPr>
          <w:sz w:val="22"/>
          <w:szCs w:val="22"/>
        </w:rPr>
        <w:t xml:space="preserve"> per month</w:t>
      </w:r>
      <w:r w:rsidR="005654D4">
        <w:rPr>
          <w:sz w:val="22"/>
          <w:szCs w:val="22"/>
        </w:rPr>
        <w:t>).</w:t>
      </w:r>
      <w:r w:rsidR="00483A2A" w:rsidRPr="006121FE">
        <w:rPr>
          <w:sz w:val="22"/>
          <w:szCs w:val="22"/>
        </w:rPr>
        <w:t>.</w:t>
      </w:r>
      <w:r w:rsidR="00E269C7" w:rsidRPr="006121FE">
        <w:rPr>
          <w:sz w:val="22"/>
          <w:szCs w:val="22"/>
        </w:rPr>
        <w:t xml:space="preserve">To-date, </w:t>
      </w:r>
      <w:r w:rsidR="00E21EDC" w:rsidRPr="006121FE">
        <w:rPr>
          <w:sz w:val="22"/>
          <w:szCs w:val="22"/>
        </w:rPr>
        <w:t xml:space="preserve">solar </w:t>
      </w:r>
      <w:r w:rsidR="00E269C7" w:rsidRPr="006121FE">
        <w:rPr>
          <w:sz w:val="22"/>
          <w:szCs w:val="22"/>
        </w:rPr>
        <w:t xml:space="preserve">pumps have only been </w:t>
      </w:r>
      <w:r w:rsidR="00E21EDC" w:rsidRPr="006121FE">
        <w:rPr>
          <w:sz w:val="22"/>
          <w:szCs w:val="22"/>
        </w:rPr>
        <w:t>install</w:t>
      </w:r>
      <w:r w:rsidR="00E269C7" w:rsidRPr="006121FE">
        <w:rPr>
          <w:sz w:val="22"/>
          <w:szCs w:val="22"/>
        </w:rPr>
        <w:t>ed</w:t>
      </w:r>
      <w:r w:rsidR="00E21EDC" w:rsidRPr="006121FE">
        <w:rPr>
          <w:sz w:val="22"/>
          <w:szCs w:val="22"/>
        </w:rPr>
        <w:t xml:space="preserve"> by individuals</w:t>
      </w:r>
      <w:r w:rsidR="00E269C7" w:rsidRPr="006121FE">
        <w:rPr>
          <w:sz w:val="22"/>
          <w:szCs w:val="22"/>
        </w:rPr>
        <w:t xml:space="preserve">, however, </w:t>
      </w:r>
      <w:r w:rsidR="00065281" w:rsidRPr="006121FE">
        <w:rPr>
          <w:sz w:val="22"/>
          <w:szCs w:val="22"/>
        </w:rPr>
        <w:t xml:space="preserve">a group </w:t>
      </w:r>
      <w:r w:rsidR="00E21EDC" w:rsidRPr="006121FE">
        <w:rPr>
          <w:sz w:val="22"/>
          <w:szCs w:val="22"/>
        </w:rPr>
        <w:t xml:space="preserve">system </w:t>
      </w:r>
      <w:r w:rsidR="00065281" w:rsidRPr="006121FE">
        <w:rPr>
          <w:sz w:val="22"/>
          <w:szCs w:val="22"/>
        </w:rPr>
        <w:t xml:space="preserve">with a cluster of solar panels </w:t>
      </w:r>
      <w:r w:rsidR="00E269C7" w:rsidRPr="006121FE">
        <w:rPr>
          <w:sz w:val="22"/>
          <w:szCs w:val="22"/>
        </w:rPr>
        <w:t xml:space="preserve">serving one or more </w:t>
      </w:r>
      <w:r w:rsidR="00E21EDC" w:rsidRPr="006121FE">
        <w:rPr>
          <w:sz w:val="22"/>
          <w:szCs w:val="22"/>
        </w:rPr>
        <w:t>villages</w:t>
      </w:r>
      <w:r w:rsidR="00E269C7" w:rsidRPr="006121FE">
        <w:rPr>
          <w:sz w:val="22"/>
          <w:szCs w:val="22"/>
        </w:rPr>
        <w:t xml:space="preserve"> has been demonstrated</w:t>
      </w:r>
      <w:r w:rsidR="00E21EDC" w:rsidRPr="006121FE">
        <w:rPr>
          <w:sz w:val="22"/>
          <w:szCs w:val="22"/>
        </w:rPr>
        <w:t xml:space="preserve">. </w:t>
      </w:r>
      <w:r w:rsidR="00065281" w:rsidRPr="006121FE">
        <w:rPr>
          <w:sz w:val="22"/>
          <w:szCs w:val="22"/>
        </w:rPr>
        <w:t xml:space="preserve">Such an approach </w:t>
      </w:r>
      <w:r w:rsidR="0015007E" w:rsidRPr="006121FE">
        <w:rPr>
          <w:sz w:val="22"/>
          <w:szCs w:val="22"/>
        </w:rPr>
        <w:t xml:space="preserve">has been attempted for the first time in the country and offers opportunity to </w:t>
      </w:r>
      <w:r w:rsidR="00065281" w:rsidRPr="006121FE">
        <w:rPr>
          <w:sz w:val="22"/>
          <w:szCs w:val="22"/>
        </w:rPr>
        <w:t xml:space="preserve">minimize conflict, theft and damage. </w:t>
      </w:r>
      <w:r w:rsidR="001F7FD1" w:rsidRPr="006121FE">
        <w:rPr>
          <w:sz w:val="22"/>
          <w:szCs w:val="22"/>
        </w:rPr>
        <w:t xml:space="preserve">The mission recommends </w:t>
      </w:r>
      <w:r w:rsidR="00B1618E" w:rsidRPr="006121FE">
        <w:rPr>
          <w:sz w:val="22"/>
          <w:szCs w:val="22"/>
        </w:rPr>
        <w:t>hands</w:t>
      </w:r>
      <w:r w:rsidR="00E269C7" w:rsidRPr="006121FE">
        <w:rPr>
          <w:sz w:val="22"/>
          <w:szCs w:val="22"/>
        </w:rPr>
        <w:t>-</w:t>
      </w:r>
      <w:r w:rsidR="001F7FD1" w:rsidRPr="006121FE">
        <w:rPr>
          <w:sz w:val="22"/>
          <w:szCs w:val="22"/>
        </w:rPr>
        <w:t xml:space="preserve">on training </w:t>
      </w:r>
      <w:r w:rsidR="00E269C7" w:rsidRPr="006121FE">
        <w:rPr>
          <w:sz w:val="22"/>
          <w:szCs w:val="22"/>
        </w:rPr>
        <w:t xml:space="preserve">for </w:t>
      </w:r>
      <w:r w:rsidR="001F7FD1" w:rsidRPr="006121FE">
        <w:rPr>
          <w:sz w:val="22"/>
          <w:szCs w:val="22"/>
        </w:rPr>
        <w:t xml:space="preserve">service providers as well as WUAs for smoother implementation. </w:t>
      </w:r>
      <w:r w:rsidR="00E269C7" w:rsidRPr="006121FE">
        <w:rPr>
          <w:sz w:val="22"/>
          <w:szCs w:val="22"/>
        </w:rPr>
        <w:t>P</w:t>
      </w:r>
      <w:r w:rsidR="007A57B3" w:rsidRPr="006121FE">
        <w:rPr>
          <w:sz w:val="22"/>
          <w:szCs w:val="22"/>
        </w:rPr>
        <w:t xml:space="preserve">roposals </w:t>
      </w:r>
      <w:r w:rsidR="007C3E76">
        <w:rPr>
          <w:sz w:val="22"/>
          <w:szCs w:val="22"/>
        </w:rPr>
        <w:t xml:space="preserve">for </w:t>
      </w:r>
      <w:r w:rsidR="00E269C7" w:rsidRPr="006121FE">
        <w:rPr>
          <w:sz w:val="22"/>
          <w:szCs w:val="22"/>
        </w:rPr>
        <w:t>solar pumping</w:t>
      </w:r>
      <w:r w:rsidR="0015007E" w:rsidRPr="006121FE">
        <w:rPr>
          <w:sz w:val="22"/>
          <w:szCs w:val="22"/>
        </w:rPr>
        <w:t xml:space="preserve"> systems</w:t>
      </w:r>
      <w:r w:rsidR="00E269C7" w:rsidRPr="006121FE">
        <w:rPr>
          <w:sz w:val="22"/>
          <w:szCs w:val="22"/>
        </w:rPr>
        <w:t xml:space="preserve"> are encouraged, with consideration of the following</w:t>
      </w:r>
      <w:r w:rsidR="0015007E" w:rsidRPr="006121FE">
        <w:rPr>
          <w:sz w:val="22"/>
          <w:szCs w:val="22"/>
        </w:rPr>
        <w:t>:</w:t>
      </w:r>
    </w:p>
    <w:p w:rsidR="009E5EF0" w:rsidRPr="009A7AB1" w:rsidRDefault="002A28D6" w:rsidP="009A7AB1">
      <w:pPr>
        <w:tabs>
          <w:tab w:val="left" w:pos="306"/>
        </w:tabs>
        <w:rPr>
          <w:sz w:val="22"/>
          <w:szCs w:val="22"/>
        </w:rPr>
      </w:pPr>
      <w:r w:rsidRPr="009A7AB1">
        <w:rPr>
          <w:b/>
          <w:sz w:val="22"/>
          <w:szCs w:val="22"/>
          <w:lang w:val="en-IN"/>
        </w:rPr>
        <w:tab/>
      </w:r>
      <w:r w:rsidRPr="009A7AB1">
        <w:rPr>
          <w:b/>
          <w:sz w:val="22"/>
          <w:szCs w:val="22"/>
          <w:lang w:val="en-IN"/>
        </w:rPr>
        <w:tab/>
      </w:r>
      <w:r w:rsidRPr="009A7AB1">
        <w:rPr>
          <w:b/>
          <w:sz w:val="22"/>
          <w:szCs w:val="22"/>
          <w:lang w:val="en-IN"/>
        </w:rPr>
        <w:tab/>
      </w:r>
    </w:p>
    <w:p w:rsidR="009E5EF0" w:rsidRPr="006121FE" w:rsidRDefault="0015007E" w:rsidP="00733B9D">
      <w:pPr>
        <w:pStyle w:val="ListParagraph"/>
        <w:numPr>
          <w:ilvl w:val="1"/>
          <w:numId w:val="1"/>
        </w:numPr>
        <w:tabs>
          <w:tab w:val="left" w:pos="630"/>
        </w:tabs>
        <w:ind w:hanging="450"/>
        <w:jc w:val="both"/>
        <w:rPr>
          <w:sz w:val="22"/>
          <w:szCs w:val="22"/>
        </w:rPr>
      </w:pPr>
      <w:r w:rsidRPr="006121FE">
        <w:rPr>
          <w:sz w:val="22"/>
          <w:szCs w:val="22"/>
          <w:lang w:val="en-IN"/>
        </w:rPr>
        <w:t xml:space="preserve">Water storage </w:t>
      </w:r>
      <w:r w:rsidR="0054425E" w:rsidRPr="006121FE">
        <w:rPr>
          <w:sz w:val="22"/>
          <w:szCs w:val="22"/>
          <w:lang w:val="en-IN"/>
        </w:rPr>
        <w:t>to enhance the flexibility and reliability of supply</w:t>
      </w:r>
      <w:r w:rsidRPr="006121FE">
        <w:rPr>
          <w:sz w:val="22"/>
          <w:szCs w:val="22"/>
          <w:lang w:val="en-IN"/>
        </w:rPr>
        <w:t xml:space="preserve">. </w:t>
      </w:r>
      <w:r w:rsidR="0054425E" w:rsidRPr="006121FE">
        <w:rPr>
          <w:sz w:val="22"/>
          <w:szCs w:val="22"/>
          <w:lang w:val="en-IN"/>
        </w:rPr>
        <w:t>C</w:t>
      </w:r>
      <w:r w:rsidRPr="006121FE">
        <w:rPr>
          <w:sz w:val="22"/>
          <w:szCs w:val="22"/>
          <w:lang w:val="en-IN"/>
        </w:rPr>
        <w:t xml:space="preserve">oncrete ring </w:t>
      </w:r>
      <w:r w:rsidR="0054425E" w:rsidRPr="006121FE">
        <w:rPr>
          <w:sz w:val="22"/>
          <w:szCs w:val="22"/>
          <w:lang w:val="en-IN"/>
        </w:rPr>
        <w:t xml:space="preserve">tanks for each farmer (filled via long flexible PVC pipe) are commonly used, constructed on-site from </w:t>
      </w:r>
      <w:r w:rsidRPr="006121FE">
        <w:rPr>
          <w:sz w:val="22"/>
          <w:szCs w:val="22"/>
          <w:lang w:val="en-IN"/>
        </w:rPr>
        <w:t>local material</w:t>
      </w:r>
      <w:r w:rsidR="0054425E" w:rsidRPr="006121FE">
        <w:rPr>
          <w:sz w:val="22"/>
          <w:szCs w:val="22"/>
          <w:lang w:val="en-IN"/>
        </w:rPr>
        <w:t>s</w:t>
      </w:r>
      <w:r w:rsidRPr="006121FE">
        <w:rPr>
          <w:sz w:val="22"/>
          <w:szCs w:val="22"/>
          <w:lang w:val="en-IN"/>
        </w:rPr>
        <w:t xml:space="preserve">. </w:t>
      </w:r>
    </w:p>
    <w:p w:rsidR="009E5EF0" w:rsidRPr="006121FE" w:rsidRDefault="0054425E" w:rsidP="00733B9D">
      <w:pPr>
        <w:pStyle w:val="ListParagraph"/>
        <w:numPr>
          <w:ilvl w:val="1"/>
          <w:numId w:val="1"/>
        </w:numPr>
        <w:tabs>
          <w:tab w:val="left" w:pos="630"/>
        </w:tabs>
        <w:ind w:hanging="450"/>
        <w:jc w:val="both"/>
        <w:rPr>
          <w:sz w:val="22"/>
          <w:szCs w:val="22"/>
        </w:rPr>
      </w:pPr>
      <w:r w:rsidRPr="006121FE">
        <w:rPr>
          <w:sz w:val="22"/>
          <w:szCs w:val="22"/>
        </w:rPr>
        <w:t>I</w:t>
      </w:r>
      <w:r w:rsidR="009E5EF0" w:rsidRPr="007C3E76">
        <w:rPr>
          <w:sz w:val="22"/>
          <w:szCs w:val="22"/>
        </w:rPr>
        <w:t xml:space="preserve">nlet </w:t>
      </w:r>
      <w:r w:rsidRPr="006121FE">
        <w:rPr>
          <w:sz w:val="22"/>
          <w:szCs w:val="22"/>
        </w:rPr>
        <w:t>p</w:t>
      </w:r>
      <w:r w:rsidR="009E5EF0" w:rsidRPr="007C3E76">
        <w:rPr>
          <w:sz w:val="22"/>
          <w:szCs w:val="22"/>
        </w:rPr>
        <w:t>ipe</w:t>
      </w:r>
      <w:r w:rsidRPr="006121FE">
        <w:rPr>
          <w:sz w:val="22"/>
          <w:szCs w:val="22"/>
        </w:rPr>
        <w:t xml:space="preserve">sshould be </w:t>
      </w:r>
      <w:r w:rsidR="009E5EF0" w:rsidRPr="007C3E76">
        <w:rPr>
          <w:sz w:val="22"/>
          <w:szCs w:val="22"/>
        </w:rPr>
        <w:t>HDPE</w:t>
      </w:r>
      <w:r w:rsidR="007C3E76">
        <w:rPr>
          <w:sz w:val="22"/>
          <w:szCs w:val="22"/>
        </w:rPr>
        <w:t xml:space="preserve"> in place of low quality pipe being used</w:t>
      </w:r>
      <w:r w:rsidR="009E5EF0" w:rsidRPr="007C3E76">
        <w:rPr>
          <w:sz w:val="22"/>
          <w:szCs w:val="22"/>
        </w:rPr>
        <w:t>.</w:t>
      </w:r>
    </w:p>
    <w:p w:rsidR="009E5EF0" w:rsidRPr="006121FE" w:rsidRDefault="0054425E" w:rsidP="00733B9D">
      <w:pPr>
        <w:pStyle w:val="ListParagraph"/>
        <w:numPr>
          <w:ilvl w:val="1"/>
          <w:numId w:val="1"/>
        </w:numPr>
        <w:tabs>
          <w:tab w:val="left" w:pos="630"/>
        </w:tabs>
        <w:ind w:hanging="450"/>
        <w:jc w:val="both"/>
        <w:rPr>
          <w:sz w:val="22"/>
          <w:szCs w:val="22"/>
        </w:rPr>
      </w:pPr>
      <w:r w:rsidRPr="006121FE">
        <w:rPr>
          <w:sz w:val="22"/>
          <w:szCs w:val="22"/>
          <w:lang w:val="en-IN"/>
        </w:rPr>
        <w:t xml:space="preserve">VFD </w:t>
      </w:r>
      <w:r w:rsidR="0015007E" w:rsidRPr="006121FE">
        <w:rPr>
          <w:sz w:val="22"/>
          <w:szCs w:val="22"/>
          <w:lang w:val="en-IN"/>
        </w:rPr>
        <w:t>inverter</w:t>
      </w:r>
      <w:r w:rsidRPr="006121FE">
        <w:rPr>
          <w:sz w:val="22"/>
          <w:szCs w:val="22"/>
          <w:lang w:val="en-IN"/>
        </w:rPr>
        <w:t xml:space="preserve">sshould be </w:t>
      </w:r>
      <w:r w:rsidR="0015007E" w:rsidRPr="006121FE">
        <w:rPr>
          <w:sz w:val="22"/>
          <w:szCs w:val="22"/>
          <w:lang w:val="en-IN"/>
        </w:rPr>
        <w:t>used</w:t>
      </w:r>
      <w:r w:rsidR="00DA2B84" w:rsidRPr="006121FE">
        <w:rPr>
          <w:sz w:val="22"/>
          <w:szCs w:val="22"/>
          <w:lang w:val="en-IN"/>
        </w:rPr>
        <w:t xml:space="preserve"> to cope with the </w:t>
      </w:r>
      <w:r w:rsidR="0015007E" w:rsidRPr="006121FE">
        <w:rPr>
          <w:sz w:val="22"/>
          <w:szCs w:val="22"/>
          <w:lang w:val="en-IN"/>
        </w:rPr>
        <w:t xml:space="preserve">variability of solar </w:t>
      </w:r>
      <w:r w:rsidR="00DA2B84" w:rsidRPr="006121FE">
        <w:rPr>
          <w:sz w:val="22"/>
          <w:szCs w:val="22"/>
          <w:lang w:val="en-IN"/>
        </w:rPr>
        <w:t xml:space="preserve">power </w:t>
      </w:r>
      <w:r w:rsidR="0015007E" w:rsidRPr="006121FE">
        <w:rPr>
          <w:sz w:val="22"/>
          <w:szCs w:val="22"/>
          <w:lang w:val="en-IN"/>
        </w:rPr>
        <w:t xml:space="preserve">and </w:t>
      </w:r>
      <w:r w:rsidR="00DA2B84" w:rsidRPr="006121FE">
        <w:rPr>
          <w:sz w:val="22"/>
          <w:szCs w:val="22"/>
          <w:lang w:val="en-IN"/>
        </w:rPr>
        <w:t xml:space="preserve">resultant variations </w:t>
      </w:r>
      <w:r w:rsidR="0015007E" w:rsidRPr="006121FE">
        <w:rPr>
          <w:sz w:val="22"/>
          <w:szCs w:val="22"/>
          <w:lang w:val="en-IN"/>
        </w:rPr>
        <w:t xml:space="preserve">output electricity frequency. </w:t>
      </w:r>
      <w:r w:rsidR="00DA2B84" w:rsidRPr="006121FE">
        <w:rPr>
          <w:sz w:val="22"/>
          <w:szCs w:val="22"/>
          <w:lang w:val="en-IN"/>
        </w:rPr>
        <w:t>D</w:t>
      </w:r>
      <w:r w:rsidR="0015007E" w:rsidRPr="006121FE">
        <w:rPr>
          <w:sz w:val="22"/>
          <w:szCs w:val="22"/>
          <w:lang w:val="en-IN"/>
        </w:rPr>
        <w:t>ata logger</w:t>
      </w:r>
      <w:r w:rsidR="00DA2B84" w:rsidRPr="006121FE">
        <w:rPr>
          <w:sz w:val="22"/>
          <w:szCs w:val="22"/>
          <w:lang w:val="en-IN"/>
        </w:rPr>
        <w:t xml:space="preserve">sshould </w:t>
      </w:r>
      <w:r w:rsidR="0015007E" w:rsidRPr="006121FE">
        <w:rPr>
          <w:sz w:val="22"/>
          <w:szCs w:val="22"/>
          <w:lang w:val="en-IN"/>
        </w:rPr>
        <w:t>be installed as per the tender document.</w:t>
      </w:r>
    </w:p>
    <w:p w:rsidR="009E5EF0" w:rsidRPr="006121FE" w:rsidRDefault="00DA2B84" w:rsidP="00733B9D">
      <w:pPr>
        <w:pStyle w:val="ListParagraph"/>
        <w:numPr>
          <w:ilvl w:val="1"/>
          <w:numId w:val="1"/>
        </w:numPr>
        <w:tabs>
          <w:tab w:val="left" w:pos="630"/>
        </w:tabs>
        <w:ind w:hanging="450"/>
        <w:jc w:val="both"/>
        <w:rPr>
          <w:sz w:val="22"/>
          <w:szCs w:val="22"/>
          <w:lang w:val="en-IN"/>
        </w:rPr>
      </w:pPr>
      <w:r w:rsidRPr="006121FE">
        <w:rPr>
          <w:sz w:val="22"/>
          <w:szCs w:val="22"/>
          <w:lang w:val="en-IN"/>
        </w:rPr>
        <w:t xml:space="preserve">A commissioning checklist (Annexure B) should be introduced for the engineer in-charge of certifying the installation of the solar irrigation pump </w:t>
      </w:r>
      <w:r w:rsidR="00F934A8" w:rsidRPr="006121FE">
        <w:rPr>
          <w:sz w:val="22"/>
          <w:szCs w:val="22"/>
          <w:lang w:val="en-IN"/>
        </w:rPr>
        <w:t>(Annexure B.3)</w:t>
      </w:r>
      <w:r w:rsidR="0015007E" w:rsidRPr="006121FE">
        <w:rPr>
          <w:sz w:val="22"/>
          <w:szCs w:val="22"/>
          <w:lang w:val="en-IN"/>
        </w:rPr>
        <w:t xml:space="preserve">. </w:t>
      </w:r>
      <w:r w:rsidRPr="006121FE">
        <w:rPr>
          <w:sz w:val="22"/>
          <w:szCs w:val="22"/>
          <w:lang w:val="en-IN"/>
        </w:rPr>
        <w:t>T</w:t>
      </w:r>
      <w:r w:rsidR="0015007E" w:rsidRPr="006121FE">
        <w:rPr>
          <w:sz w:val="22"/>
          <w:szCs w:val="22"/>
          <w:lang w:val="en-IN"/>
        </w:rPr>
        <w:t xml:space="preserve">raining </w:t>
      </w:r>
      <w:r w:rsidRPr="006121FE">
        <w:rPr>
          <w:sz w:val="22"/>
          <w:szCs w:val="22"/>
          <w:lang w:val="en-IN"/>
        </w:rPr>
        <w:t xml:space="preserve">of </w:t>
      </w:r>
      <w:r w:rsidR="0015007E" w:rsidRPr="006121FE">
        <w:rPr>
          <w:sz w:val="22"/>
          <w:szCs w:val="22"/>
          <w:lang w:val="en-IN"/>
        </w:rPr>
        <w:t xml:space="preserve">the engineers facilitating the implementation </w:t>
      </w:r>
      <w:r w:rsidRPr="006121FE">
        <w:rPr>
          <w:sz w:val="22"/>
          <w:szCs w:val="22"/>
          <w:lang w:val="en-IN"/>
        </w:rPr>
        <w:t xml:space="preserve">(client-side and providers) </w:t>
      </w:r>
      <w:r w:rsidR="0015007E" w:rsidRPr="006121FE">
        <w:rPr>
          <w:sz w:val="22"/>
          <w:szCs w:val="22"/>
          <w:lang w:val="en-IN"/>
        </w:rPr>
        <w:t xml:space="preserve">will also </w:t>
      </w:r>
      <w:r w:rsidRPr="006121FE">
        <w:rPr>
          <w:sz w:val="22"/>
          <w:szCs w:val="22"/>
          <w:lang w:val="en-IN"/>
        </w:rPr>
        <w:t xml:space="preserve">improve installation </w:t>
      </w:r>
      <w:r w:rsidR="0015007E" w:rsidRPr="006121FE">
        <w:rPr>
          <w:sz w:val="22"/>
          <w:szCs w:val="22"/>
          <w:lang w:val="en-IN"/>
        </w:rPr>
        <w:t xml:space="preserve">quality. </w:t>
      </w:r>
      <w:r w:rsidRPr="006121FE">
        <w:rPr>
          <w:sz w:val="22"/>
          <w:szCs w:val="22"/>
          <w:lang w:val="en-IN"/>
        </w:rPr>
        <w:t>T</w:t>
      </w:r>
      <w:r w:rsidR="009E5EF0" w:rsidRPr="006121FE">
        <w:rPr>
          <w:sz w:val="22"/>
          <w:szCs w:val="22"/>
          <w:lang w:val="en-IN"/>
        </w:rPr>
        <w:t xml:space="preserve">raining </w:t>
      </w:r>
      <w:r w:rsidRPr="006121FE">
        <w:rPr>
          <w:sz w:val="22"/>
          <w:szCs w:val="22"/>
          <w:lang w:val="en-IN"/>
        </w:rPr>
        <w:t xml:space="preserve">for engineers </w:t>
      </w:r>
      <w:r w:rsidR="009E5EF0" w:rsidRPr="006121FE">
        <w:rPr>
          <w:sz w:val="22"/>
          <w:szCs w:val="22"/>
          <w:lang w:val="en-IN"/>
        </w:rPr>
        <w:t xml:space="preserve">will be conducted in Jalpaiguri by Bank </w:t>
      </w:r>
      <w:r w:rsidRPr="006121FE">
        <w:rPr>
          <w:sz w:val="22"/>
          <w:szCs w:val="22"/>
          <w:lang w:val="en-IN"/>
        </w:rPr>
        <w:t>consultants</w:t>
      </w:r>
      <w:r w:rsidR="009E5EF0" w:rsidRPr="006121FE">
        <w:rPr>
          <w:sz w:val="22"/>
          <w:szCs w:val="22"/>
          <w:lang w:val="en-IN"/>
        </w:rPr>
        <w:t xml:space="preserve">. All the districts are </w:t>
      </w:r>
      <w:r w:rsidRPr="006121FE">
        <w:rPr>
          <w:sz w:val="22"/>
          <w:szCs w:val="22"/>
          <w:lang w:val="en-IN"/>
        </w:rPr>
        <w:t xml:space="preserve">encouraged </w:t>
      </w:r>
      <w:r w:rsidR="009E5EF0" w:rsidRPr="006121FE">
        <w:rPr>
          <w:sz w:val="22"/>
          <w:szCs w:val="22"/>
          <w:lang w:val="en-IN"/>
        </w:rPr>
        <w:t>to participate.</w:t>
      </w:r>
    </w:p>
    <w:p w:rsidR="000D4BEE" w:rsidRPr="007C3E76" w:rsidRDefault="000D4BEE" w:rsidP="007C3E76">
      <w:pPr>
        <w:tabs>
          <w:tab w:val="left" w:pos="306"/>
        </w:tabs>
        <w:jc w:val="both"/>
        <w:rPr>
          <w:sz w:val="22"/>
          <w:szCs w:val="22"/>
          <w:lang w:val="en-IN"/>
        </w:rPr>
      </w:pPr>
    </w:p>
    <w:p w:rsidR="008A6743" w:rsidRPr="006121FE" w:rsidRDefault="008A6743" w:rsidP="00733B9D">
      <w:pPr>
        <w:pStyle w:val="ListParagraph"/>
        <w:numPr>
          <w:ilvl w:val="0"/>
          <w:numId w:val="1"/>
        </w:numPr>
        <w:tabs>
          <w:tab w:val="left" w:pos="306"/>
        </w:tabs>
        <w:ind w:left="0" w:firstLine="0"/>
        <w:jc w:val="both"/>
        <w:rPr>
          <w:sz w:val="22"/>
          <w:szCs w:val="22"/>
        </w:rPr>
      </w:pPr>
      <w:r w:rsidRPr="006121FE">
        <w:rPr>
          <w:sz w:val="22"/>
          <w:szCs w:val="22"/>
        </w:rPr>
        <w:t xml:space="preserve">The </w:t>
      </w:r>
      <w:r w:rsidR="0015007E" w:rsidRPr="006121FE">
        <w:rPr>
          <w:sz w:val="22"/>
          <w:szCs w:val="22"/>
        </w:rPr>
        <w:t xml:space="preserve">mission </w:t>
      </w:r>
      <w:r w:rsidR="00044D95" w:rsidRPr="006121FE">
        <w:rPr>
          <w:sz w:val="22"/>
          <w:szCs w:val="22"/>
        </w:rPr>
        <w:t xml:space="preserve">explored </w:t>
      </w:r>
      <w:r w:rsidRPr="006121FE">
        <w:rPr>
          <w:sz w:val="22"/>
          <w:szCs w:val="22"/>
        </w:rPr>
        <w:t xml:space="preserve">the feasibility of </w:t>
      </w:r>
      <w:r w:rsidR="007D797A" w:rsidRPr="006121FE">
        <w:rPr>
          <w:sz w:val="22"/>
          <w:szCs w:val="22"/>
        </w:rPr>
        <w:t xml:space="preserve">establishing solar-powered </w:t>
      </w:r>
      <w:r w:rsidRPr="006121FE">
        <w:rPr>
          <w:sz w:val="22"/>
          <w:szCs w:val="22"/>
        </w:rPr>
        <w:t>mini</w:t>
      </w:r>
      <w:r w:rsidR="009D05D4" w:rsidRPr="006121FE">
        <w:rPr>
          <w:sz w:val="22"/>
          <w:szCs w:val="22"/>
        </w:rPr>
        <w:t>-</w:t>
      </w:r>
      <w:r w:rsidRPr="006121FE">
        <w:rPr>
          <w:sz w:val="22"/>
          <w:szCs w:val="22"/>
        </w:rPr>
        <w:t>grid</w:t>
      </w:r>
      <w:r w:rsidR="007D797A" w:rsidRPr="006121FE">
        <w:rPr>
          <w:sz w:val="22"/>
          <w:szCs w:val="22"/>
        </w:rPr>
        <w:t>s</w:t>
      </w:r>
      <w:r w:rsidRPr="006121FE">
        <w:rPr>
          <w:sz w:val="22"/>
          <w:szCs w:val="22"/>
        </w:rPr>
        <w:t xml:space="preserve"> in </w:t>
      </w:r>
      <w:r w:rsidR="00DD3098" w:rsidRPr="006121FE">
        <w:rPr>
          <w:sz w:val="22"/>
          <w:szCs w:val="22"/>
        </w:rPr>
        <w:t xml:space="preserve">remote </w:t>
      </w:r>
      <w:r w:rsidRPr="006121FE">
        <w:rPr>
          <w:sz w:val="22"/>
          <w:szCs w:val="22"/>
        </w:rPr>
        <w:t xml:space="preserve">villages </w:t>
      </w:r>
      <w:r w:rsidR="00044D95" w:rsidRPr="006121FE">
        <w:rPr>
          <w:sz w:val="22"/>
          <w:szCs w:val="22"/>
        </w:rPr>
        <w:t xml:space="preserve">(Annexure B.4) </w:t>
      </w:r>
      <w:r w:rsidR="007D797A" w:rsidRPr="006121FE">
        <w:rPr>
          <w:sz w:val="22"/>
          <w:szCs w:val="22"/>
        </w:rPr>
        <w:t>that do not currently have grid access</w:t>
      </w:r>
      <w:r w:rsidR="0015007E" w:rsidRPr="006121FE">
        <w:rPr>
          <w:sz w:val="22"/>
          <w:szCs w:val="22"/>
        </w:rPr>
        <w:t xml:space="preserve">. </w:t>
      </w:r>
      <w:r w:rsidR="007D797A" w:rsidRPr="006121FE">
        <w:rPr>
          <w:sz w:val="22"/>
          <w:szCs w:val="22"/>
        </w:rPr>
        <w:t>I</w:t>
      </w:r>
      <w:r w:rsidR="007021AD" w:rsidRPr="006121FE">
        <w:rPr>
          <w:sz w:val="22"/>
          <w:szCs w:val="22"/>
        </w:rPr>
        <w:t>ndustr</w:t>
      </w:r>
      <w:r w:rsidR="007D797A" w:rsidRPr="006121FE">
        <w:rPr>
          <w:sz w:val="22"/>
          <w:szCs w:val="22"/>
        </w:rPr>
        <w:t xml:space="preserve">y providers </w:t>
      </w:r>
      <w:r w:rsidR="007021AD" w:rsidRPr="006121FE">
        <w:rPr>
          <w:sz w:val="22"/>
          <w:szCs w:val="22"/>
        </w:rPr>
        <w:t xml:space="preserve">indicated </w:t>
      </w:r>
      <w:r w:rsidR="0015007E" w:rsidRPr="006121FE">
        <w:rPr>
          <w:sz w:val="22"/>
          <w:szCs w:val="22"/>
        </w:rPr>
        <w:t xml:space="preserve">support </w:t>
      </w:r>
      <w:r w:rsidR="007D797A" w:rsidRPr="006121FE">
        <w:rPr>
          <w:sz w:val="22"/>
          <w:szCs w:val="22"/>
        </w:rPr>
        <w:t xml:space="preserve">would be required to make such </w:t>
      </w:r>
      <w:r w:rsidR="00044D95" w:rsidRPr="006121FE">
        <w:rPr>
          <w:sz w:val="22"/>
          <w:szCs w:val="22"/>
        </w:rPr>
        <w:t>system</w:t>
      </w:r>
      <w:r w:rsidR="007D797A" w:rsidRPr="006121FE">
        <w:rPr>
          <w:sz w:val="22"/>
          <w:szCs w:val="22"/>
        </w:rPr>
        <w:t>s</w:t>
      </w:r>
      <w:r w:rsidR="0015007E" w:rsidRPr="006121FE">
        <w:rPr>
          <w:sz w:val="22"/>
          <w:szCs w:val="22"/>
        </w:rPr>
        <w:t>co</w:t>
      </w:r>
      <w:r w:rsidR="00044D95" w:rsidRPr="006121FE">
        <w:rPr>
          <w:sz w:val="22"/>
          <w:szCs w:val="22"/>
        </w:rPr>
        <w:t>mmercial</w:t>
      </w:r>
      <w:r w:rsidR="007021AD" w:rsidRPr="006121FE">
        <w:rPr>
          <w:sz w:val="22"/>
          <w:szCs w:val="22"/>
        </w:rPr>
        <w:t>ly</w:t>
      </w:r>
      <w:r w:rsidR="00044D95" w:rsidRPr="006121FE">
        <w:rPr>
          <w:sz w:val="22"/>
          <w:szCs w:val="22"/>
        </w:rPr>
        <w:t xml:space="preserve"> viable </w:t>
      </w:r>
      <w:r w:rsidR="007D797A" w:rsidRPr="006121FE">
        <w:rPr>
          <w:sz w:val="22"/>
          <w:szCs w:val="22"/>
        </w:rPr>
        <w:t xml:space="preserve">because of </w:t>
      </w:r>
      <w:r w:rsidR="00044D95" w:rsidRPr="006121FE">
        <w:rPr>
          <w:sz w:val="22"/>
          <w:szCs w:val="22"/>
        </w:rPr>
        <w:t>high capital cost</w:t>
      </w:r>
      <w:r w:rsidR="007D797A" w:rsidRPr="006121FE">
        <w:rPr>
          <w:sz w:val="22"/>
          <w:szCs w:val="22"/>
        </w:rPr>
        <w:t>s</w:t>
      </w:r>
      <w:r w:rsidR="00044D95" w:rsidRPr="006121FE">
        <w:rPr>
          <w:sz w:val="22"/>
          <w:szCs w:val="22"/>
        </w:rPr>
        <w:t xml:space="preserve"> andpotential </w:t>
      </w:r>
      <w:r w:rsidR="007D797A" w:rsidRPr="006121FE">
        <w:rPr>
          <w:sz w:val="22"/>
          <w:szCs w:val="22"/>
        </w:rPr>
        <w:t xml:space="preserve">future grid </w:t>
      </w:r>
      <w:r w:rsidR="0015007E" w:rsidRPr="006121FE">
        <w:rPr>
          <w:sz w:val="22"/>
          <w:szCs w:val="22"/>
        </w:rPr>
        <w:t>competition.</w:t>
      </w:r>
      <w:r w:rsidR="007D797A" w:rsidRPr="006121FE">
        <w:rPr>
          <w:sz w:val="22"/>
          <w:szCs w:val="22"/>
        </w:rPr>
        <w:t>E</w:t>
      </w:r>
      <w:r w:rsidR="007021AD" w:rsidRPr="006121FE">
        <w:rPr>
          <w:sz w:val="22"/>
          <w:szCs w:val="22"/>
        </w:rPr>
        <w:t xml:space="preserve">xamples shared </w:t>
      </w:r>
      <w:r w:rsidR="007D797A" w:rsidRPr="006121FE">
        <w:rPr>
          <w:sz w:val="22"/>
          <w:szCs w:val="22"/>
        </w:rPr>
        <w:t xml:space="preserve">showed </w:t>
      </w:r>
      <w:r w:rsidR="007021AD" w:rsidRPr="006121FE">
        <w:rPr>
          <w:sz w:val="22"/>
          <w:szCs w:val="22"/>
        </w:rPr>
        <w:t xml:space="preserve">how foundations have supported </w:t>
      </w:r>
      <w:r w:rsidR="007D797A" w:rsidRPr="006121FE">
        <w:rPr>
          <w:sz w:val="22"/>
          <w:szCs w:val="22"/>
        </w:rPr>
        <w:t xml:space="preserve">establishment of such </w:t>
      </w:r>
      <w:r w:rsidR="007021AD" w:rsidRPr="006121FE">
        <w:rPr>
          <w:sz w:val="22"/>
          <w:szCs w:val="22"/>
        </w:rPr>
        <w:t>syste</w:t>
      </w:r>
      <w:r w:rsidR="007D797A" w:rsidRPr="006121FE">
        <w:rPr>
          <w:sz w:val="22"/>
          <w:szCs w:val="22"/>
        </w:rPr>
        <w:t>ms</w:t>
      </w:r>
      <w:r w:rsidR="007021AD" w:rsidRPr="006121FE">
        <w:rPr>
          <w:sz w:val="22"/>
          <w:szCs w:val="22"/>
        </w:rPr>
        <w:t xml:space="preserve">. </w:t>
      </w:r>
      <w:r w:rsidR="00044D95" w:rsidRPr="007C3E76">
        <w:rPr>
          <w:sz w:val="22"/>
          <w:szCs w:val="22"/>
        </w:rPr>
        <w:t xml:space="preserve">The project </w:t>
      </w:r>
      <w:r w:rsidR="007021AD" w:rsidRPr="007C3E76">
        <w:rPr>
          <w:sz w:val="22"/>
          <w:szCs w:val="22"/>
        </w:rPr>
        <w:t xml:space="preserve">is </w:t>
      </w:r>
      <w:r w:rsidR="00044D95" w:rsidRPr="007C3E76">
        <w:rPr>
          <w:sz w:val="22"/>
          <w:szCs w:val="22"/>
        </w:rPr>
        <w:t xml:space="preserve">advised to continue </w:t>
      </w:r>
      <w:r w:rsidR="00A70BCD" w:rsidRPr="007C3E76">
        <w:rPr>
          <w:sz w:val="22"/>
          <w:szCs w:val="22"/>
        </w:rPr>
        <w:t>consult</w:t>
      </w:r>
      <w:r w:rsidR="0015007E" w:rsidRPr="007C3E76">
        <w:rPr>
          <w:sz w:val="22"/>
          <w:szCs w:val="22"/>
        </w:rPr>
        <w:t xml:space="preserve">ation </w:t>
      </w:r>
      <w:r w:rsidRPr="007C3E76">
        <w:rPr>
          <w:sz w:val="22"/>
          <w:szCs w:val="22"/>
        </w:rPr>
        <w:t xml:space="preserve">West Bengal Renewable </w:t>
      </w:r>
      <w:r w:rsidR="007757BC" w:rsidRPr="007C3E76">
        <w:rPr>
          <w:sz w:val="22"/>
          <w:szCs w:val="22"/>
        </w:rPr>
        <w:t>Energy</w:t>
      </w:r>
      <w:r w:rsidR="007D797A" w:rsidRPr="006121FE">
        <w:rPr>
          <w:sz w:val="22"/>
          <w:szCs w:val="22"/>
        </w:rPr>
        <w:t xml:space="preserve"> regarding system </w:t>
      </w:r>
      <w:r w:rsidR="0015007E" w:rsidRPr="007C3E76">
        <w:rPr>
          <w:sz w:val="22"/>
          <w:szCs w:val="22"/>
        </w:rPr>
        <w:t>feasibility.</w:t>
      </w:r>
    </w:p>
    <w:p w:rsidR="00DD3098" w:rsidRPr="006121FE" w:rsidRDefault="00DD3098" w:rsidP="0086389D">
      <w:pPr>
        <w:rPr>
          <w:sz w:val="22"/>
          <w:szCs w:val="22"/>
        </w:rPr>
      </w:pPr>
    </w:p>
    <w:p w:rsidR="00387FB7" w:rsidRPr="006B70C2" w:rsidRDefault="00387FB7" w:rsidP="001A4E86">
      <w:pPr>
        <w:pStyle w:val="Heading1"/>
      </w:pPr>
      <w:r w:rsidRPr="006B70C2">
        <w:t>Component C. Agricultur</w:t>
      </w:r>
      <w:r w:rsidR="000D4BEE">
        <w:t>al</w:t>
      </w:r>
      <w:r w:rsidRPr="006B70C2">
        <w:t xml:space="preserve"> Support Services </w:t>
      </w:r>
    </w:p>
    <w:p w:rsidR="0081553F" w:rsidRPr="006121FE" w:rsidRDefault="0081553F" w:rsidP="0081553F">
      <w:pPr>
        <w:rPr>
          <w:sz w:val="22"/>
          <w:szCs w:val="22"/>
        </w:rPr>
      </w:pPr>
    </w:p>
    <w:p w:rsidR="00DD3098" w:rsidRPr="006121FE" w:rsidRDefault="0081553F" w:rsidP="00733B9D">
      <w:pPr>
        <w:pStyle w:val="ListParagraph"/>
        <w:numPr>
          <w:ilvl w:val="0"/>
          <w:numId w:val="1"/>
        </w:numPr>
        <w:tabs>
          <w:tab w:val="left" w:pos="306"/>
        </w:tabs>
        <w:ind w:left="0" w:firstLine="0"/>
        <w:jc w:val="both"/>
        <w:rPr>
          <w:sz w:val="22"/>
          <w:szCs w:val="22"/>
        </w:rPr>
      </w:pPr>
      <w:r w:rsidRPr="006121FE">
        <w:rPr>
          <w:sz w:val="22"/>
          <w:szCs w:val="22"/>
        </w:rPr>
        <w:t>Th</w:t>
      </w:r>
      <w:r w:rsidR="004727A4" w:rsidRPr="006121FE">
        <w:rPr>
          <w:sz w:val="22"/>
          <w:szCs w:val="22"/>
        </w:rPr>
        <w:t>is</w:t>
      </w:r>
      <w:r w:rsidRPr="006121FE">
        <w:rPr>
          <w:sz w:val="22"/>
          <w:szCs w:val="22"/>
        </w:rPr>
        <w:t xml:space="preserve"> component </w:t>
      </w:r>
      <w:r w:rsidR="004727A4" w:rsidRPr="006121FE">
        <w:rPr>
          <w:sz w:val="22"/>
          <w:szCs w:val="22"/>
        </w:rPr>
        <w:t xml:space="preserve">provides </w:t>
      </w:r>
      <w:r w:rsidR="007104CD" w:rsidRPr="006121FE">
        <w:rPr>
          <w:sz w:val="22"/>
          <w:szCs w:val="22"/>
        </w:rPr>
        <w:t>follow</w:t>
      </w:r>
      <w:r w:rsidR="004727A4" w:rsidRPr="006121FE">
        <w:rPr>
          <w:sz w:val="22"/>
          <w:szCs w:val="22"/>
        </w:rPr>
        <w:t>-</w:t>
      </w:r>
      <w:r w:rsidR="007104CD" w:rsidRPr="006121FE">
        <w:rPr>
          <w:sz w:val="22"/>
          <w:szCs w:val="22"/>
        </w:rPr>
        <w:t>on support to small and marginal farmers who have been provided with irrigation services.</w:t>
      </w:r>
      <w:r w:rsidR="004727A4" w:rsidRPr="006121FE">
        <w:rPr>
          <w:sz w:val="22"/>
          <w:szCs w:val="22"/>
        </w:rPr>
        <w:t>I</w:t>
      </w:r>
      <w:r w:rsidR="00092563" w:rsidRPr="006121FE">
        <w:rPr>
          <w:sz w:val="22"/>
          <w:szCs w:val="22"/>
        </w:rPr>
        <w:t xml:space="preserve">nitial delays in </w:t>
      </w:r>
      <w:r w:rsidR="004727A4" w:rsidRPr="006121FE">
        <w:rPr>
          <w:sz w:val="22"/>
          <w:szCs w:val="22"/>
        </w:rPr>
        <w:t xml:space="preserve">scheme </w:t>
      </w:r>
      <w:r w:rsidR="00092563" w:rsidRPr="006121FE">
        <w:rPr>
          <w:sz w:val="22"/>
          <w:szCs w:val="22"/>
        </w:rPr>
        <w:t xml:space="preserve">completion </w:t>
      </w:r>
      <w:r w:rsidR="004727A4" w:rsidRPr="006121FE">
        <w:rPr>
          <w:sz w:val="22"/>
          <w:szCs w:val="22"/>
        </w:rPr>
        <w:t xml:space="preserve">held </w:t>
      </w:r>
      <w:r w:rsidR="00092563" w:rsidRPr="006121FE">
        <w:rPr>
          <w:sz w:val="22"/>
          <w:szCs w:val="22"/>
        </w:rPr>
        <w:t xml:space="preserve">back </w:t>
      </w:r>
      <w:r w:rsidR="004727A4" w:rsidRPr="006121FE">
        <w:rPr>
          <w:sz w:val="22"/>
          <w:szCs w:val="22"/>
        </w:rPr>
        <w:t xml:space="preserve">progress, but </w:t>
      </w:r>
      <w:r w:rsidR="0020568B" w:rsidRPr="006121FE">
        <w:rPr>
          <w:sz w:val="22"/>
          <w:szCs w:val="22"/>
        </w:rPr>
        <w:t xml:space="preserve">renewed momentum in </w:t>
      </w:r>
      <w:r w:rsidR="004727A4" w:rsidRPr="006121FE">
        <w:rPr>
          <w:sz w:val="22"/>
          <w:szCs w:val="22"/>
        </w:rPr>
        <w:t>C</w:t>
      </w:r>
      <w:r w:rsidR="0020568B" w:rsidRPr="006121FE">
        <w:rPr>
          <w:sz w:val="22"/>
          <w:szCs w:val="22"/>
        </w:rPr>
        <w:t xml:space="preserve">omponent B has </w:t>
      </w:r>
      <w:r w:rsidR="004727A4" w:rsidRPr="006121FE">
        <w:rPr>
          <w:sz w:val="22"/>
          <w:szCs w:val="22"/>
        </w:rPr>
        <w:t xml:space="preserve">unblocked </w:t>
      </w:r>
      <w:r w:rsidR="00CB3C5C" w:rsidRPr="006121FE">
        <w:rPr>
          <w:sz w:val="22"/>
          <w:szCs w:val="22"/>
        </w:rPr>
        <w:t xml:space="preserve">agricultural support services. </w:t>
      </w:r>
      <w:r w:rsidR="004727A4" w:rsidRPr="006121FE">
        <w:rPr>
          <w:sz w:val="22"/>
          <w:szCs w:val="22"/>
        </w:rPr>
        <w:t xml:space="preserve">Component </w:t>
      </w:r>
      <w:r w:rsidR="00CB3C5C" w:rsidRPr="006121FE">
        <w:rPr>
          <w:sz w:val="22"/>
          <w:szCs w:val="22"/>
        </w:rPr>
        <w:t xml:space="preserve">implementation is rated </w:t>
      </w:r>
      <w:r w:rsidR="00C424CA" w:rsidRPr="006121FE">
        <w:rPr>
          <w:i/>
          <w:sz w:val="22"/>
          <w:szCs w:val="22"/>
        </w:rPr>
        <w:t>Moderately Satisfactor</w:t>
      </w:r>
      <w:r w:rsidR="00CB3C5C" w:rsidRPr="006121FE">
        <w:rPr>
          <w:i/>
          <w:sz w:val="22"/>
          <w:szCs w:val="22"/>
        </w:rPr>
        <w:t>y</w:t>
      </w:r>
      <w:r w:rsidR="00CB3C5C" w:rsidRPr="006121FE">
        <w:rPr>
          <w:sz w:val="22"/>
          <w:szCs w:val="22"/>
        </w:rPr>
        <w:t>.</w:t>
      </w:r>
    </w:p>
    <w:p w:rsidR="00606DDD" w:rsidRPr="006121FE" w:rsidRDefault="00606DDD" w:rsidP="00606DDD">
      <w:pPr>
        <w:pStyle w:val="ListParagraph"/>
        <w:tabs>
          <w:tab w:val="left" w:pos="306"/>
        </w:tabs>
        <w:ind w:left="0"/>
        <w:jc w:val="both"/>
        <w:rPr>
          <w:sz w:val="22"/>
          <w:szCs w:val="22"/>
        </w:rPr>
      </w:pPr>
    </w:p>
    <w:p w:rsidR="00606DDD" w:rsidRPr="006121FE" w:rsidRDefault="00606DDD" w:rsidP="00733B9D">
      <w:pPr>
        <w:pStyle w:val="ListParagraph"/>
        <w:numPr>
          <w:ilvl w:val="0"/>
          <w:numId w:val="1"/>
        </w:numPr>
        <w:tabs>
          <w:tab w:val="left" w:pos="306"/>
        </w:tabs>
        <w:ind w:left="0" w:firstLine="0"/>
        <w:jc w:val="both"/>
        <w:rPr>
          <w:b/>
          <w:i/>
          <w:sz w:val="22"/>
          <w:szCs w:val="22"/>
        </w:rPr>
      </w:pPr>
      <w:r w:rsidRPr="009E2CA2">
        <w:rPr>
          <w:b/>
          <w:sz w:val="22"/>
          <w:szCs w:val="22"/>
        </w:rPr>
        <w:t xml:space="preserve">Converged </w:t>
      </w:r>
      <w:r w:rsidR="00141084" w:rsidRPr="009E2CA2">
        <w:rPr>
          <w:b/>
          <w:sz w:val="22"/>
          <w:szCs w:val="22"/>
        </w:rPr>
        <w:t>support</w:t>
      </w:r>
      <w:r w:rsidRPr="009E2CA2">
        <w:rPr>
          <w:b/>
          <w:sz w:val="22"/>
          <w:szCs w:val="22"/>
        </w:rPr>
        <w:t xml:space="preserve"> to focus </w:t>
      </w:r>
      <w:r w:rsidR="007C13E2" w:rsidRPr="009E2CA2">
        <w:rPr>
          <w:b/>
          <w:sz w:val="22"/>
          <w:szCs w:val="22"/>
        </w:rPr>
        <w:t>crops</w:t>
      </w:r>
      <w:r w:rsidR="00BD6B3F" w:rsidRPr="009E2CA2">
        <w:rPr>
          <w:b/>
          <w:sz w:val="22"/>
          <w:szCs w:val="22"/>
        </w:rPr>
        <w:t xml:space="preserve"> improving Productivity</w:t>
      </w:r>
      <w:r w:rsidR="007C13E2" w:rsidRPr="009E2CA2">
        <w:rPr>
          <w:b/>
          <w:sz w:val="22"/>
          <w:szCs w:val="22"/>
        </w:rPr>
        <w:t xml:space="preserve">: </w:t>
      </w:r>
      <w:r w:rsidR="007C13E2" w:rsidRPr="006121FE">
        <w:rPr>
          <w:sz w:val="22"/>
          <w:szCs w:val="22"/>
        </w:rPr>
        <w:t>The</w:t>
      </w:r>
      <w:r w:rsidR="007F36B8" w:rsidRPr="006121FE">
        <w:rPr>
          <w:sz w:val="22"/>
          <w:szCs w:val="22"/>
        </w:rPr>
        <w:t xml:space="preserve"> mission appreciates selection of focus crops to converge agriculture support services. </w:t>
      </w:r>
      <w:r w:rsidR="007C13E2" w:rsidRPr="006121FE">
        <w:rPr>
          <w:sz w:val="22"/>
          <w:szCs w:val="22"/>
        </w:rPr>
        <w:t xml:space="preserve">While recognizing traditional crop varieties the project </w:t>
      </w:r>
      <w:r w:rsidR="00E77B25" w:rsidRPr="006121FE">
        <w:rPr>
          <w:sz w:val="22"/>
          <w:szCs w:val="22"/>
        </w:rPr>
        <w:t xml:space="preserve">has </w:t>
      </w:r>
      <w:r w:rsidR="007C13E2" w:rsidRPr="006121FE">
        <w:rPr>
          <w:sz w:val="22"/>
          <w:szCs w:val="22"/>
        </w:rPr>
        <w:t xml:space="preserve">balanced </w:t>
      </w:r>
      <w:r w:rsidR="00A5179A" w:rsidRPr="006121FE">
        <w:rPr>
          <w:sz w:val="22"/>
          <w:szCs w:val="22"/>
        </w:rPr>
        <w:t xml:space="preserve">the selection </w:t>
      </w:r>
      <w:r w:rsidR="00E77B25" w:rsidRPr="006121FE">
        <w:rPr>
          <w:sz w:val="22"/>
          <w:szCs w:val="22"/>
        </w:rPr>
        <w:t xml:space="preserve">with </w:t>
      </w:r>
      <w:r w:rsidR="00ED645D" w:rsidRPr="006121FE">
        <w:rPr>
          <w:sz w:val="22"/>
          <w:szCs w:val="22"/>
        </w:rPr>
        <w:t xml:space="preserve">preferred </w:t>
      </w:r>
      <w:r w:rsidR="00A5179A" w:rsidRPr="006121FE">
        <w:rPr>
          <w:sz w:val="22"/>
          <w:szCs w:val="22"/>
        </w:rPr>
        <w:t>oilseed</w:t>
      </w:r>
      <w:r w:rsidR="00ED645D" w:rsidRPr="006121FE">
        <w:rPr>
          <w:sz w:val="22"/>
          <w:szCs w:val="22"/>
        </w:rPr>
        <w:t xml:space="preserve"> crop</w:t>
      </w:r>
      <w:r w:rsidR="00A5179A" w:rsidRPr="006121FE">
        <w:rPr>
          <w:sz w:val="22"/>
          <w:szCs w:val="22"/>
        </w:rPr>
        <w:t>s</w:t>
      </w:r>
      <w:r w:rsidR="00ED645D" w:rsidRPr="006121FE">
        <w:rPr>
          <w:sz w:val="22"/>
          <w:szCs w:val="22"/>
        </w:rPr>
        <w:t xml:space="preserve"> and </w:t>
      </w:r>
      <w:r w:rsidR="00A5179A" w:rsidRPr="006121FE">
        <w:rPr>
          <w:sz w:val="22"/>
          <w:szCs w:val="22"/>
        </w:rPr>
        <w:t>high</w:t>
      </w:r>
      <w:r w:rsidR="00E77B25" w:rsidRPr="006121FE">
        <w:rPr>
          <w:sz w:val="22"/>
          <w:szCs w:val="22"/>
        </w:rPr>
        <w:t>-</w:t>
      </w:r>
      <w:r w:rsidR="00A5179A" w:rsidRPr="006121FE">
        <w:rPr>
          <w:sz w:val="22"/>
          <w:szCs w:val="22"/>
        </w:rPr>
        <w:t>value vegetable crops</w:t>
      </w:r>
      <w:r w:rsidR="00ED645D" w:rsidRPr="006121FE">
        <w:rPr>
          <w:sz w:val="22"/>
          <w:szCs w:val="22"/>
        </w:rPr>
        <w:t xml:space="preserve"> to promote crop diversification and enhanc</w:t>
      </w:r>
      <w:r w:rsidR="00E77B25" w:rsidRPr="006121FE">
        <w:rPr>
          <w:sz w:val="22"/>
          <w:szCs w:val="22"/>
        </w:rPr>
        <w:t>e</w:t>
      </w:r>
      <w:r w:rsidR="00ED645D" w:rsidRPr="006121FE">
        <w:rPr>
          <w:sz w:val="22"/>
          <w:szCs w:val="22"/>
        </w:rPr>
        <w:t xml:space="preserve"> cropping intensit</w:t>
      </w:r>
      <w:r w:rsidR="00E77B25" w:rsidRPr="006121FE">
        <w:rPr>
          <w:sz w:val="22"/>
          <w:szCs w:val="22"/>
        </w:rPr>
        <w:t>y</w:t>
      </w:r>
      <w:r w:rsidR="00ED645D" w:rsidRPr="006121FE">
        <w:rPr>
          <w:sz w:val="22"/>
          <w:szCs w:val="22"/>
        </w:rPr>
        <w:t>.</w:t>
      </w:r>
      <w:r w:rsidR="00AF0C7F" w:rsidRPr="006121FE">
        <w:rPr>
          <w:sz w:val="22"/>
          <w:szCs w:val="22"/>
        </w:rPr>
        <w:t xml:space="preserve"> The </w:t>
      </w:r>
      <w:r w:rsidR="00E77B25" w:rsidRPr="006121FE">
        <w:rPr>
          <w:sz w:val="22"/>
          <w:szCs w:val="22"/>
        </w:rPr>
        <w:t xml:space="preserve">suite </w:t>
      </w:r>
      <w:r w:rsidR="00D23DA4" w:rsidRPr="006121FE">
        <w:rPr>
          <w:sz w:val="22"/>
          <w:szCs w:val="22"/>
        </w:rPr>
        <w:t xml:space="preserve">of improved technologies </w:t>
      </w:r>
      <w:r w:rsidR="00E77B25" w:rsidRPr="006121FE">
        <w:rPr>
          <w:sz w:val="22"/>
          <w:szCs w:val="22"/>
        </w:rPr>
        <w:t xml:space="preserve">is well designed to </w:t>
      </w:r>
      <w:r w:rsidR="00AF0C7F" w:rsidRPr="006121FE">
        <w:rPr>
          <w:sz w:val="22"/>
          <w:szCs w:val="22"/>
        </w:rPr>
        <w:t>support the focus crops.</w:t>
      </w:r>
      <w:r w:rsidR="00E77B25" w:rsidRPr="006121FE">
        <w:rPr>
          <w:sz w:val="22"/>
          <w:szCs w:val="22"/>
        </w:rPr>
        <w:t xml:space="preserve">A </w:t>
      </w:r>
      <w:r w:rsidR="00D23DA4" w:rsidRPr="006121FE">
        <w:rPr>
          <w:sz w:val="22"/>
          <w:szCs w:val="22"/>
        </w:rPr>
        <w:t xml:space="preserve">couple of production cycles </w:t>
      </w:r>
      <w:r w:rsidR="00E77B25" w:rsidRPr="006121FE">
        <w:rPr>
          <w:sz w:val="22"/>
          <w:szCs w:val="22"/>
        </w:rPr>
        <w:t xml:space="preserve">may be required </w:t>
      </w:r>
      <w:r w:rsidR="00D23DA4" w:rsidRPr="006121FE">
        <w:rPr>
          <w:sz w:val="22"/>
          <w:szCs w:val="22"/>
        </w:rPr>
        <w:t xml:space="preserve">to achieve </w:t>
      </w:r>
      <w:r w:rsidR="00E77B25" w:rsidRPr="006121FE">
        <w:rPr>
          <w:sz w:val="22"/>
          <w:szCs w:val="22"/>
        </w:rPr>
        <w:t xml:space="preserve">good technology </w:t>
      </w:r>
      <w:r w:rsidR="00D23DA4" w:rsidRPr="006121FE">
        <w:rPr>
          <w:sz w:val="22"/>
          <w:szCs w:val="22"/>
        </w:rPr>
        <w:t xml:space="preserve">adoption </w:t>
      </w:r>
      <w:r w:rsidR="00AA47B7" w:rsidRPr="006121FE">
        <w:rPr>
          <w:sz w:val="22"/>
          <w:szCs w:val="22"/>
        </w:rPr>
        <w:t xml:space="preserve">and </w:t>
      </w:r>
      <w:r w:rsidR="00E77B25" w:rsidRPr="006121FE">
        <w:rPr>
          <w:sz w:val="22"/>
          <w:szCs w:val="22"/>
        </w:rPr>
        <w:t xml:space="preserve">see </w:t>
      </w:r>
      <w:r w:rsidR="00AA47B7" w:rsidRPr="006121FE">
        <w:rPr>
          <w:sz w:val="22"/>
          <w:szCs w:val="22"/>
        </w:rPr>
        <w:t>productivity</w:t>
      </w:r>
      <w:r w:rsidR="00E77B25" w:rsidRPr="006121FE">
        <w:rPr>
          <w:sz w:val="22"/>
          <w:szCs w:val="22"/>
        </w:rPr>
        <w:t xml:space="preserve"> </w:t>
      </w:r>
      <w:r w:rsidR="00E77B25" w:rsidRPr="006121FE">
        <w:rPr>
          <w:sz w:val="22"/>
          <w:szCs w:val="22"/>
        </w:rPr>
        <w:lastRenderedPageBreak/>
        <w:t>improvements</w:t>
      </w:r>
      <w:r w:rsidR="00AA47B7" w:rsidRPr="006121FE">
        <w:rPr>
          <w:sz w:val="22"/>
          <w:szCs w:val="22"/>
        </w:rPr>
        <w:t xml:space="preserve">. </w:t>
      </w:r>
      <w:r w:rsidR="006F2497" w:rsidRPr="006121FE">
        <w:rPr>
          <w:sz w:val="22"/>
          <w:szCs w:val="22"/>
        </w:rPr>
        <w:t>However</w:t>
      </w:r>
      <w:r w:rsidR="00E77B25" w:rsidRPr="006121FE">
        <w:rPr>
          <w:sz w:val="22"/>
          <w:szCs w:val="22"/>
        </w:rPr>
        <w:t>,</w:t>
      </w:r>
      <w:r w:rsidR="006F2497" w:rsidRPr="006121FE">
        <w:rPr>
          <w:sz w:val="22"/>
          <w:szCs w:val="22"/>
        </w:rPr>
        <w:t xml:space="preserve"> initial productivity improvement</w:t>
      </w:r>
      <w:r w:rsidR="00E77B25" w:rsidRPr="006121FE">
        <w:rPr>
          <w:sz w:val="22"/>
          <w:szCs w:val="22"/>
        </w:rPr>
        <w:t>s(</w:t>
      </w:r>
      <w:r w:rsidR="006F2497" w:rsidRPr="006121FE">
        <w:rPr>
          <w:sz w:val="22"/>
          <w:szCs w:val="22"/>
        </w:rPr>
        <w:t>3.5</w:t>
      </w:r>
      <w:r w:rsidR="00974067">
        <w:rPr>
          <w:sz w:val="22"/>
          <w:szCs w:val="22"/>
        </w:rPr>
        <w:t> </w:t>
      </w:r>
      <w:r w:rsidR="00E77B25" w:rsidRPr="006121FE">
        <w:rPr>
          <w:sz w:val="22"/>
          <w:szCs w:val="22"/>
        </w:rPr>
        <w:t xml:space="preserve">T/ha compared with </w:t>
      </w:r>
      <w:r w:rsidR="00420629" w:rsidRPr="006121FE">
        <w:rPr>
          <w:sz w:val="22"/>
          <w:szCs w:val="22"/>
        </w:rPr>
        <w:t>baseline of 2.9 T/</w:t>
      </w:r>
      <w:r w:rsidR="00E77B25" w:rsidRPr="006121FE">
        <w:rPr>
          <w:sz w:val="22"/>
          <w:szCs w:val="22"/>
        </w:rPr>
        <w:t>h</w:t>
      </w:r>
      <w:r w:rsidR="00420629" w:rsidRPr="006121FE">
        <w:rPr>
          <w:sz w:val="22"/>
          <w:szCs w:val="22"/>
        </w:rPr>
        <w:t>a)</w:t>
      </w:r>
      <w:r w:rsidR="006F2497" w:rsidRPr="006121FE">
        <w:rPr>
          <w:sz w:val="22"/>
          <w:szCs w:val="22"/>
        </w:rPr>
        <w:t xml:space="preserve"> for initial rice crops indicat</w:t>
      </w:r>
      <w:r w:rsidR="00E77B25" w:rsidRPr="006121FE">
        <w:rPr>
          <w:sz w:val="22"/>
          <w:szCs w:val="22"/>
        </w:rPr>
        <w:t>e</w:t>
      </w:r>
      <w:r w:rsidR="006F2497" w:rsidRPr="006121FE">
        <w:rPr>
          <w:sz w:val="22"/>
          <w:szCs w:val="22"/>
        </w:rPr>
        <w:t xml:space="preserve"> that the </w:t>
      </w:r>
      <w:r w:rsidR="00E77B25" w:rsidRPr="006121FE">
        <w:rPr>
          <w:sz w:val="22"/>
          <w:szCs w:val="22"/>
        </w:rPr>
        <w:t xml:space="preserve">end of project </w:t>
      </w:r>
      <w:r w:rsidR="006F2497" w:rsidRPr="006121FE">
        <w:rPr>
          <w:sz w:val="22"/>
          <w:szCs w:val="22"/>
        </w:rPr>
        <w:t>target</w:t>
      </w:r>
      <w:r w:rsidR="00E77B25" w:rsidRPr="006121FE">
        <w:rPr>
          <w:sz w:val="22"/>
          <w:szCs w:val="22"/>
        </w:rPr>
        <w:t>(</w:t>
      </w:r>
      <w:r w:rsidR="006F2497" w:rsidRPr="006121FE">
        <w:rPr>
          <w:sz w:val="22"/>
          <w:szCs w:val="22"/>
        </w:rPr>
        <w:t>4.1</w:t>
      </w:r>
      <w:r w:rsidR="00E77B25" w:rsidRPr="006121FE">
        <w:rPr>
          <w:sz w:val="22"/>
          <w:szCs w:val="22"/>
        </w:rPr>
        <w:t xml:space="preserve"> /ha) should </w:t>
      </w:r>
      <w:r w:rsidR="006F2497" w:rsidRPr="006121FE">
        <w:rPr>
          <w:sz w:val="22"/>
          <w:szCs w:val="22"/>
        </w:rPr>
        <w:t xml:space="preserve">be achieved. </w:t>
      </w:r>
      <w:r w:rsidR="00E77B25" w:rsidRPr="006121FE">
        <w:rPr>
          <w:sz w:val="22"/>
          <w:szCs w:val="22"/>
        </w:rPr>
        <w:t>I</w:t>
      </w:r>
      <w:r w:rsidR="00420629" w:rsidRPr="006121FE">
        <w:rPr>
          <w:sz w:val="22"/>
          <w:szCs w:val="22"/>
        </w:rPr>
        <w:t xml:space="preserve">mpressive yields have been recorded for vegetables </w:t>
      </w:r>
      <w:r w:rsidR="00E77B25" w:rsidRPr="006121FE">
        <w:rPr>
          <w:sz w:val="22"/>
          <w:szCs w:val="22"/>
        </w:rPr>
        <w:t>(</w:t>
      </w:r>
      <w:r w:rsidR="00420629" w:rsidRPr="006121FE">
        <w:rPr>
          <w:sz w:val="22"/>
          <w:szCs w:val="22"/>
        </w:rPr>
        <w:t>12.7</w:t>
      </w:r>
      <w:r w:rsidR="00E77B25" w:rsidRPr="006121FE">
        <w:rPr>
          <w:sz w:val="22"/>
          <w:szCs w:val="22"/>
        </w:rPr>
        <w:t xml:space="preserve"> T/ha </w:t>
      </w:r>
      <w:r w:rsidR="00420629" w:rsidRPr="006121FE">
        <w:rPr>
          <w:sz w:val="22"/>
          <w:szCs w:val="22"/>
        </w:rPr>
        <w:t>compar</w:t>
      </w:r>
      <w:r w:rsidR="00E77B25" w:rsidRPr="006121FE">
        <w:rPr>
          <w:sz w:val="22"/>
          <w:szCs w:val="22"/>
        </w:rPr>
        <w:t xml:space="preserve">edto </w:t>
      </w:r>
      <w:r w:rsidR="00420629" w:rsidRPr="006121FE">
        <w:rPr>
          <w:sz w:val="22"/>
          <w:szCs w:val="22"/>
        </w:rPr>
        <w:t>baseline of 10.3</w:t>
      </w:r>
      <w:r w:rsidR="00974067">
        <w:rPr>
          <w:sz w:val="22"/>
          <w:szCs w:val="22"/>
        </w:rPr>
        <w:t> </w:t>
      </w:r>
      <w:r w:rsidR="00E77B25" w:rsidRPr="006121FE">
        <w:rPr>
          <w:sz w:val="22"/>
          <w:szCs w:val="22"/>
        </w:rPr>
        <w:t xml:space="preserve">T/ha) </w:t>
      </w:r>
      <w:r w:rsidR="00420629" w:rsidRPr="006121FE">
        <w:rPr>
          <w:sz w:val="22"/>
          <w:szCs w:val="22"/>
        </w:rPr>
        <w:t>and for mustard (</w:t>
      </w:r>
      <w:r w:rsidR="00E77B25" w:rsidRPr="006121FE">
        <w:rPr>
          <w:sz w:val="22"/>
          <w:szCs w:val="22"/>
        </w:rPr>
        <w:t xml:space="preserve">1.1 T/ha compared to </w:t>
      </w:r>
      <w:r w:rsidR="00420629" w:rsidRPr="006121FE">
        <w:rPr>
          <w:sz w:val="22"/>
          <w:szCs w:val="22"/>
        </w:rPr>
        <w:t>baseline of 0.4 T/</w:t>
      </w:r>
      <w:r w:rsidR="00E77B25" w:rsidRPr="006121FE">
        <w:rPr>
          <w:sz w:val="22"/>
          <w:szCs w:val="22"/>
        </w:rPr>
        <w:t>h</w:t>
      </w:r>
      <w:r w:rsidR="00420629" w:rsidRPr="006121FE">
        <w:rPr>
          <w:sz w:val="22"/>
          <w:szCs w:val="22"/>
        </w:rPr>
        <w:t xml:space="preserve">a). </w:t>
      </w:r>
    </w:p>
    <w:p w:rsidR="005565BB" w:rsidRPr="006121FE" w:rsidRDefault="005565BB" w:rsidP="005565BB">
      <w:pPr>
        <w:pStyle w:val="ListParagraph"/>
        <w:rPr>
          <w:b/>
          <w:i/>
          <w:sz w:val="22"/>
          <w:szCs w:val="22"/>
        </w:rPr>
      </w:pPr>
    </w:p>
    <w:p w:rsidR="00426E3A" w:rsidRPr="006121FE" w:rsidRDefault="00A83442" w:rsidP="006C094A">
      <w:pPr>
        <w:pStyle w:val="NoSpacing"/>
        <w:jc w:val="right"/>
        <w:rPr>
          <w:b/>
          <w:i/>
          <w:sz w:val="22"/>
          <w:szCs w:val="22"/>
        </w:rPr>
      </w:pPr>
      <w:r w:rsidRPr="006B70C2">
        <w:rPr>
          <w:noProof/>
        </w:rPr>
        <w:drawing>
          <wp:inline distT="0" distB="0" distL="0" distR="0">
            <wp:extent cx="2000250" cy="2667000"/>
            <wp:effectExtent l="0" t="0" r="0" b="0"/>
            <wp:docPr id="7" name="Picture 7" descr="https://scontent-iad.xx.fbcdn.net/hphotos-xaf1/v/t1.0-9/16771_435041946646312_7216553049750520049_n.jpg?oh=bdf81ff3e67158c2e6432dbdcca2405a&amp;oe=5597C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iad.xx.fbcdn.net/hphotos-xaf1/v/t1.0-9/16771_435041946646312_7216553049750520049_n.jpg?oh=bdf81ff3e67158c2e6432dbdcca2405a&amp;oe=5597CB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inline>
        </w:drawing>
      </w:r>
      <w:r w:rsidRPr="006B70C2">
        <w:rPr>
          <w:noProof/>
        </w:rPr>
        <w:drawing>
          <wp:inline distT="0" distB="0" distL="0" distR="0">
            <wp:extent cx="3550639" cy="2662979"/>
            <wp:effectExtent l="0" t="0" r="0" b="4445"/>
            <wp:docPr id="6" name="Picture 6" descr="https://scontent-iad.xx.fbcdn.net/hphotos-xpf1/t31.0-8/10911365_972179939482463_51775639605059556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iad.xx.fbcdn.net/hphotos-xpf1/t31.0-8/10911365_972179939482463_517756396050595569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6422" cy="2674816"/>
                    </a:xfrm>
                    <a:prstGeom prst="rect">
                      <a:avLst/>
                    </a:prstGeom>
                    <a:noFill/>
                    <a:ln>
                      <a:noFill/>
                    </a:ln>
                  </pic:spPr>
                </pic:pic>
              </a:graphicData>
            </a:graphic>
          </wp:inline>
        </w:drawing>
      </w:r>
    </w:p>
    <w:p w:rsidR="00974067" w:rsidRPr="009E2CA2" w:rsidRDefault="00974067" w:rsidP="006C094A">
      <w:pPr>
        <w:jc w:val="center"/>
        <w:rPr>
          <w:noProof/>
          <w:sz w:val="22"/>
        </w:rPr>
      </w:pPr>
      <w:r w:rsidRPr="009E2CA2">
        <w:rPr>
          <w:b/>
          <w:sz w:val="22"/>
        </w:rPr>
        <w:t xml:space="preserve">Figure </w:t>
      </w:r>
      <w:r w:rsidR="00C14D10" w:rsidRPr="009E2CA2">
        <w:rPr>
          <w:b/>
          <w:sz w:val="22"/>
        </w:rPr>
        <w:fldChar w:fldCharType="begin"/>
      </w:r>
      <w:r w:rsidRPr="009E2CA2">
        <w:rPr>
          <w:b/>
          <w:sz w:val="22"/>
        </w:rPr>
        <w:instrText xml:space="preserve"> SEQ Figure \* ARABIC </w:instrText>
      </w:r>
      <w:r w:rsidR="00C14D10" w:rsidRPr="009E2CA2">
        <w:rPr>
          <w:b/>
          <w:sz w:val="22"/>
        </w:rPr>
        <w:fldChar w:fldCharType="separate"/>
      </w:r>
      <w:r w:rsidR="006F56B8">
        <w:rPr>
          <w:b/>
          <w:noProof/>
          <w:sz w:val="22"/>
        </w:rPr>
        <w:t>2</w:t>
      </w:r>
      <w:r w:rsidR="00C14D10" w:rsidRPr="009E2CA2">
        <w:rPr>
          <w:b/>
          <w:noProof/>
          <w:sz w:val="22"/>
        </w:rPr>
        <w:fldChar w:fldCharType="end"/>
      </w:r>
      <w:r w:rsidRPr="009E2CA2">
        <w:rPr>
          <w:b/>
          <w:sz w:val="22"/>
        </w:rPr>
        <w:t>.</w:t>
      </w:r>
      <w:r w:rsidRPr="009E2CA2">
        <w:rPr>
          <w:sz w:val="22"/>
        </w:rPr>
        <w:t xml:space="preserve"> Vegetable and Fishery Demos</w:t>
      </w:r>
    </w:p>
    <w:p w:rsidR="0081642B" w:rsidRPr="006121FE" w:rsidRDefault="0081642B" w:rsidP="009E2CA2">
      <w:pPr>
        <w:pStyle w:val="NoSpacing"/>
      </w:pPr>
    </w:p>
    <w:p w:rsidR="005565BB" w:rsidRPr="006121FE" w:rsidRDefault="005565BB" w:rsidP="00733B9D">
      <w:pPr>
        <w:pStyle w:val="ListParagraph"/>
        <w:numPr>
          <w:ilvl w:val="0"/>
          <w:numId w:val="1"/>
        </w:numPr>
        <w:tabs>
          <w:tab w:val="left" w:pos="306"/>
        </w:tabs>
        <w:ind w:left="0" w:firstLine="0"/>
        <w:jc w:val="both"/>
        <w:rPr>
          <w:b/>
          <w:i/>
          <w:sz w:val="22"/>
          <w:szCs w:val="22"/>
        </w:rPr>
      </w:pPr>
      <w:r w:rsidRPr="006121FE">
        <w:rPr>
          <w:b/>
          <w:i/>
          <w:sz w:val="22"/>
          <w:szCs w:val="22"/>
        </w:rPr>
        <w:t xml:space="preserve">Intensive demonstrations for enhancing </w:t>
      </w:r>
      <w:r w:rsidR="007A4490" w:rsidRPr="006121FE">
        <w:rPr>
          <w:b/>
          <w:i/>
          <w:sz w:val="22"/>
          <w:szCs w:val="22"/>
        </w:rPr>
        <w:t>adoption:</w:t>
      </w:r>
      <w:r w:rsidR="007A4490" w:rsidRPr="006121FE">
        <w:rPr>
          <w:sz w:val="22"/>
          <w:szCs w:val="22"/>
        </w:rPr>
        <w:t xml:space="preserve"> The project </w:t>
      </w:r>
      <w:r w:rsidR="00F81081" w:rsidRPr="006121FE">
        <w:rPr>
          <w:sz w:val="22"/>
          <w:szCs w:val="22"/>
        </w:rPr>
        <w:t xml:space="preserve">conducted </w:t>
      </w:r>
      <w:r w:rsidR="007A4490" w:rsidRPr="006121FE">
        <w:rPr>
          <w:sz w:val="22"/>
          <w:szCs w:val="22"/>
        </w:rPr>
        <w:t>1</w:t>
      </w:r>
      <w:r w:rsidR="009E2CA2">
        <w:rPr>
          <w:sz w:val="22"/>
          <w:szCs w:val="22"/>
        </w:rPr>
        <w:t>,</w:t>
      </w:r>
      <w:r w:rsidR="007A4490" w:rsidRPr="006121FE">
        <w:rPr>
          <w:sz w:val="22"/>
          <w:szCs w:val="22"/>
        </w:rPr>
        <w:t>515 agriculture demonstrations (against target of 1,238), 630 horticulture demonstrations (against target of 599) and 29 fisheries demonstrations</w:t>
      </w:r>
      <w:r w:rsidR="00DD2232" w:rsidRPr="006121FE">
        <w:rPr>
          <w:sz w:val="22"/>
          <w:szCs w:val="22"/>
        </w:rPr>
        <w:t xml:space="preserve"> (against target of 5)</w:t>
      </w:r>
      <w:r w:rsidR="007A4490" w:rsidRPr="006121FE">
        <w:rPr>
          <w:sz w:val="22"/>
          <w:szCs w:val="22"/>
        </w:rPr>
        <w:t>.</w:t>
      </w:r>
      <w:r w:rsidR="00DD2232" w:rsidRPr="006121FE">
        <w:rPr>
          <w:sz w:val="22"/>
          <w:szCs w:val="22"/>
        </w:rPr>
        <w:t xml:space="preserve"> The total number of farmers trained through these demonstrations </w:t>
      </w:r>
      <w:r w:rsidR="00F81081" w:rsidRPr="006121FE">
        <w:rPr>
          <w:sz w:val="22"/>
          <w:szCs w:val="22"/>
        </w:rPr>
        <w:t xml:space="preserve">was </w:t>
      </w:r>
      <w:r w:rsidR="00DD2232" w:rsidRPr="006121FE">
        <w:rPr>
          <w:sz w:val="22"/>
          <w:szCs w:val="22"/>
        </w:rPr>
        <w:t xml:space="preserve">6,432 </w:t>
      </w:r>
      <w:r w:rsidR="00976355" w:rsidRPr="006121FE">
        <w:rPr>
          <w:sz w:val="22"/>
          <w:szCs w:val="22"/>
        </w:rPr>
        <w:t xml:space="preserve">– good progress towards final </w:t>
      </w:r>
      <w:r w:rsidR="00DD2232" w:rsidRPr="006121FE">
        <w:rPr>
          <w:sz w:val="22"/>
          <w:szCs w:val="22"/>
        </w:rPr>
        <w:t>target of 21,138.</w:t>
      </w:r>
      <w:r w:rsidR="004B3EA0" w:rsidRPr="006121FE">
        <w:rPr>
          <w:sz w:val="22"/>
          <w:szCs w:val="22"/>
        </w:rPr>
        <w:t>‘</w:t>
      </w:r>
      <w:r w:rsidR="00976355" w:rsidRPr="006121FE">
        <w:rPr>
          <w:sz w:val="22"/>
          <w:szCs w:val="22"/>
        </w:rPr>
        <w:t>B</w:t>
      </w:r>
      <w:r w:rsidR="004B3EA0" w:rsidRPr="006121FE">
        <w:rPr>
          <w:sz w:val="22"/>
          <w:szCs w:val="22"/>
        </w:rPr>
        <w:t xml:space="preserve">io-village pilots’ </w:t>
      </w:r>
      <w:r w:rsidR="00976355" w:rsidRPr="006121FE">
        <w:rPr>
          <w:sz w:val="22"/>
          <w:szCs w:val="22"/>
        </w:rPr>
        <w:t xml:space="preserve">were </w:t>
      </w:r>
      <w:r w:rsidR="004B3EA0" w:rsidRPr="006121FE">
        <w:rPr>
          <w:sz w:val="22"/>
          <w:szCs w:val="22"/>
        </w:rPr>
        <w:t xml:space="preserve">initiated in six villages </w:t>
      </w:r>
      <w:r w:rsidR="00976355" w:rsidRPr="006121FE">
        <w:rPr>
          <w:sz w:val="22"/>
          <w:szCs w:val="22"/>
        </w:rPr>
        <w:t xml:space="preserve">(one for each </w:t>
      </w:r>
      <w:r w:rsidR="004B3EA0" w:rsidRPr="006121FE">
        <w:rPr>
          <w:sz w:val="22"/>
          <w:szCs w:val="22"/>
        </w:rPr>
        <w:t>agro-climatic zone</w:t>
      </w:r>
      <w:r w:rsidR="00976355" w:rsidRPr="006121FE">
        <w:rPr>
          <w:sz w:val="22"/>
          <w:szCs w:val="22"/>
        </w:rPr>
        <w:t xml:space="preserve">)for </w:t>
      </w:r>
      <w:r w:rsidR="004B3EA0" w:rsidRPr="006121FE">
        <w:rPr>
          <w:sz w:val="22"/>
          <w:szCs w:val="22"/>
        </w:rPr>
        <w:t xml:space="preserve">village </w:t>
      </w:r>
      <w:r w:rsidR="00976355" w:rsidRPr="006121FE">
        <w:rPr>
          <w:sz w:val="22"/>
          <w:szCs w:val="22"/>
        </w:rPr>
        <w:t xml:space="preserve">-level </w:t>
      </w:r>
      <w:r w:rsidR="004B3EA0" w:rsidRPr="006121FE">
        <w:rPr>
          <w:sz w:val="22"/>
          <w:szCs w:val="22"/>
        </w:rPr>
        <w:t>dissemination of goo</w:t>
      </w:r>
      <w:r w:rsidR="001A7038" w:rsidRPr="006121FE">
        <w:rPr>
          <w:sz w:val="22"/>
          <w:szCs w:val="22"/>
        </w:rPr>
        <w:t xml:space="preserve">d agricultural practices. </w:t>
      </w:r>
      <w:r w:rsidR="00976355" w:rsidRPr="006121FE">
        <w:rPr>
          <w:sz w:val="22"/>
          <w:szCs w:val="22"/>
        </w:rPr>
        <w:t>A</w:t>
      </w:r>
      <w:r w:rsidR="00912D6A" w:rsidRPr="006121FE">
        <w:rPr>
          <w:sz w:val="22"/>
          <w:szCs w:val="22"/>
        </w:rPr>
        <w:t xml:space="preserve">dopters </w:t>
      </w:r>
      <w:r w:rsidR="00976355" w:rsidRPr="006121FE">
        <w:rPr>
          <w:sz w:val="22"/>
          <w:szCs w:val="22"/>
        </w:rPr>
        <w:t xml:space="preserve">are defined </w:t>
      </w:r>
      <w:r w:rsidR="00912D6A" w:rsidRPr="006121FE">
        <w:rPr>
          <w:sz w:val="22"/>
          <w:szCs w:val="22"/>
        </w:rPr>
        <w:t>as farmers adopt</w:t>
      </w:r>
      <w:r w:rsidR="00976355" w:rsidRPr="006121FE">
        <w:rPr>
          <w:sz w:val="22"/>
          <w:szCs w:val="22"/>
        </w:rPr>
        <w:t>ing</w:t>
      </w:r>
      <w:r w:rsidR="00912D6A" w:rsidRPr="006121FE">
        <w:rPr>
          <w:sz w:val="22"/>
          <w:szCs w:val="22"/>
        </w:rPr>
        <w:t xml:space="preserve"> critical elements of a </w:t>
      </w:r>
      <w:r w:rsidR="00976355" w:rsidRPr="006121FE">
        <w:rPr>
          <w:sz w:val="22"/>
          <w:szCs w:val="22"/>
        </w:rPr>
        <w:t xml:space="preserve">technology </w:t>
      </w:r>
      <w:r w:rsidR="00912D6A" w:rsidRPr="006121FE">
        <w:rPr>
          <w:sz w:val="22"/>
          <w:szCs w:val="22"/>
        </w:rPr>
        <w:t xml:space="preserve">package </w:t>
      </w:r>
      <w:r w:rsidR="00976355" w:rsidRPr="006121FE">
        <w:rPr>
          <w:sz w:val="22"/>
          <w:szCs w:val="22"/>
        </w:rPr>
        <w:t xml:space="preserve">over </w:t>
      </w:r>
      <w:r w:rsidR="00912D6A" w:rsidRPr="006121FE">
        <w:rPr>
          <w:sz w:val="22"/>
          <w:szCs w:val="22"/>
        </w:rPr>
        <w:t xml:space="preserve">at least two crop cycles. As irrigation services have </w:t>
      </w:r>
      <w:r w:rsidR="00976355" w:rsidRPr="006121FE">
        <w:rPr>
          <w:sz w:val="22"/>
          <w:szCs w:val="22"/>
        </w:rPr>
        <w:t xml:space="preserve">only </w:t>
      </w:r>
      <w:r w:rsidR="00912D6A" w:rsidRPr="006121FE">
        <w:rPr>
          <w:sz w:val="22"/>
          <w:szCs w:val="22"/>
        </w:rPr>
        <w:t xml:space="preserve">been expanded during the </w:t>
      </w:r>
      <w:r w:rsidR="00976355" w:rsidRPr="006121FE">
        <w:rPr>
          <w:sz w:val="22"/>
          <w:szCs w:val="22"/>
        </w:rPr>
        <w:t xml:space="preserve">last </w:t>
      </w:r>
      <w:r w:rsidR="00912D6A" w:rsidRPr="006121FE">
        <w:rPr>
          <w:sz w:val="22"/>
          <w:szCs w:val="22"/>
        </w:rPr>
        <w:t xml:space="preserve">year, </w:t>
      </w:r>
      <w:r w:rsidR="00976355" w:rsidRPr="006121FE">
        <w:rPr>
          <w:sz w:val="22"/>
          <w:szCs w:val="22"/>
        </w:rPr>
        <w:t>adoption will be assessed in missions.</w:t>
      </w:r>
    </w:p>
    <w:p w:rsidR="00BE592F" w:rsidRPr="006121FE" w:rsidRDefault="00BE592F" w:rsidP="00BE592F">
      <w:pPr>
        <w:pStyle w:val="ListParagraph"/>
        <w:rPr>
          <w:b/>
          <w:i/>
          <w:sz w:val="22"/>
          <w:szCs w:val="22"/>
        </w:rPr>
      </w:pPr>
    </w:p>
    <w:p w:rsidR="00BE592F" w:rsidRPr="006121FE" w:rsidRDefault="00BE592F" w:rsidP="00733B9D">
      <w:pPr>
        <w:pStyle w:val="ListParagraph"/>
        <w:numPr>
          <w:ilvl w:val="0"/>
          <w:numId w:val="1"/>
        </w:numPr>
        <w:tabs>
          <w:tab w:val="left" w:pos="306"/>
        </w:tabs>
        <w:ind w:left="0" w:firstLine="0"/>
        <w:jc w:val="both"/>
        <w:rPr>
          <w:sz w:val="22"/>
          <w:szCs w:val="22"/>
        </w:rPr>
      </w:pPr>
      <w:r w:rsidRPr="006121FE">
        <w:rPr>
          <w:sz w:val="22"/>
          <w:szCs w:val="22"/>
        </w:rPr>
        <w:t xml:space="preserve">The mission recommends that WUA members discuss and </w:t>
      </w:r>
      <w:r w:rsidR="009D79EF" w:rsidRPr="006121FE">
        <w:rPr>
          <w:sz w:val="22"/>
          <w:szCs w:val="22"/>
        </w:rPr>
        <w:t xml:space="preserve">jointly </w:t>
      </w:r>
      <w:r w:rsidRPr="006121FE">
        <w:rPr>
          <w:sz w:val="22"/>
          <w:szCs w:val="22"/>
        </w:rPr>
        <w:t xml:space="preserve">decide </w:t>
      </w:r>
      <w:r w:rsidR="009D79EF" w:rsidRPr="006121FE">
        <w:rPr>
          <w:sz w:val="22"/>
          <w:szCs w:val="22"/>
        </w:rPr>
        <w:t xml:space="preserve">on the </w:t>
      </w:r>
      <w:r w:rsidRPr="006121FE">
        <w:rPr>
          <w:sz w:val="22"/>
          <w:szCs w:val="22"/>
        </w:rPr>
        <w:t>details of demonstrations including their understanding of good agriculture practices,</w:t>
      </w:r>
      <w:r w:rsidR="001F3B1B" w:rsidRPr="006121FE">
        <w:rPr>
          <w:sz w:val="22"/>
          <w:szCs w:val="22"/>
        </w:rPr>
        <w:t xml:space="preserve"> selection of farmers, demons</w:t>
      </w:r>
      <w:r w:rsidR="00D51C0E" w:rsidRPr="006121FE">
        <w:rPr>
          <w:sz w:val="22"/>
          <w:szCs w:val="22"/>
        </w:rPr>
        <w:t>tration plots, demonstration crops and</w:t>
      </w:r>
      <w:r w:rsidR="00793E3A" w:rsidRPr="006121FE">
        <w:rPr>
          <w:sz w:val="22"/>
          <w:szCs w:val="22"/>
        </w:rPr>
        <w:t xml:space="preserve"> responsibilities of other farmers on adoption. The mission recommends gradually transferring responsibility </w:t>
      </w:r>
      <w:r w:rsidR="009D79EF" w:rsidRPr="006121FE">
        <w:rPr>
          <w:sz w:val="22"/>
          <w:szCs w:val="22"/>
        </w:rPr>
        <w:t xml:space="preserve">for </w:t>
      </w:r>
      <w:r w:rsidR="00793E3A" w:rsidRPr="006121FE">
        <w:rPr>
          <w:sz w:val="22"/>
          <w:szCs w:val="22"/>
        </w:rPr>
        <w:t>sourcing inputs and conducting the demonstrations to WUAs.</w:t>
      </w:r>
      <w:r w:rsidR="009F44F7" w:rsidRPr="006121FE">
        <w:rPr>
          <w:sz w:val="22"/>
          <w:szCs w:val="22"/>
        </w:rPr>
        <w:t xml:space="preserve"> There </w:t>
      </w:r>
      <w:r w:rsidR="009D79EF" w:rsidRPr="006121FE">
        <w:rPr>
          <w:sz w:val="22"/>
          <w:szCs w:val="22"/>
        </w:rPr>
        <w:t xml:space="preserve">should </w:t>
      </w:r>
      <w:r w:rsidR="009F44F7" w:rsidRPr="006121FE">
        <w:rPr>
          <w:sz w:val="22"/>
          <w:szCs w:val="22"/>
        </w:rPr>
        <w:t xml:space="preserve">be incentives </w:t>
      </w:r>
      <w:r w:rsidR="009D79EF" w:rsidRPr="006121FE">
        <w:rPr>
          <w:sz w:val="22"/>
          <w:szCs w:val="22"/>
        </w:rPr>
        <w:t xml:space="preserve">for farmers to </w:t>
      </w:r>
      <w:r w:rsidR="009F44F7" w:rsidRPr="006121FE">
        <w:rPr>
          <w:sz w:val="22"/>
          <w:szCs w:val="22"/>
        </w:rPr>
        <w:t>demonstrat</w:t>
      </w:r>
      <w:r w:rsidR="009D79EF" w:rsidRPr="006121FE">
        <w:rPr>
          <w:sz w:val="22"/>
          <w:szCs w:val="22"/>
        </w:rPr>
        <w:t>e</w:t>
      </w:r>
      <w:r w:rsidR="00434283" w:rsidRPr="006121FE">
        <w:rPr>
          <w:sz w:val="22"/>
          <w:szCs w:val="22"/>
        </w:rPr>
        <w:t xml:space="preserve">and adopt </w:t>
      </w:r>
      <w:r w:rsidR="009D79EF" w:rsidRPr="006121FE">
        <w:rPr>
          <w:sz w:val="22"/>
          <w:szCs w:val="22"/>
        </w:rPr>
        <w:t xml:space="preserve">technologies </w:t>
      </w:r>
      <w:r w:rsidR="00434283" w:rsidRPr="006121FE">
        <w:rPr>
          <w:sz w:val="22"/>
          <w:szCs w:val="22"/>
        </w:rPr>
        <w:t xml:space="preserve">through </w:t>
      </w:r>
      <w:r w:rsidR="00466A86" w:rsidRPr="006121FE">
        <w:rPr>
          <w:sz w:val="22"/>
          <w:szCs w:val="22"/>
        </w:rPr>
        <w:t>social recognition</w:t>
      </w:r>
      <w:r w:rsidR="002F2C43" w:rsidRPr="006121FE">
        <w:rPr>
          <w:sz w:val="22"/>
          <w:szCs w:val="22"/>
        </w:rPr>
        <w:t xml:space="preserve"> by WUA</w:t>
      </w:r>
      <w:r w:rsidR="009D79EF" w:rsidRPr="006121FE">
        <w:rPr>
          <w:sz w:val="22"/>
          <w:szCs w:val="22"/>
        </w:rPr>
        <w:t>s</w:t>
      </w:r>
      <w:r w:rsidR="00466A86" w:rsidRPr="006121FE">
        <w:rPr>
          <w:sz w:val="22"/>
          <w:szCs w:val="22"/>
        </w:rPr>
        <w:t>.</w:t>
      </w:r>
    </w:p>
    <w:p w:rsidR="00BF55E7" w:rsidRPr="006121FE" w:rsidRDefault="00BF55E7" w:rsidP="00BF55E7">
      <w:pPr>
        <w:pStyle w:val="ListParagraph"/>
        <w:rPr>
          <w:b/>
          <w:i/>
          <w:sz w:val="22"/>
          <w:szCs w:val="22"/>
        </w:rPr>
      </w:pPr>
    </w:p>
    <w:p w:rsidR="00B50243" w:rsidRPr="006121FE" w:rsidRDefault="00FA69CF" w:rsidP="00733B9D">
      <w:pPr>
        <w:pStyle w:val="ListParagraph"/>
        <w:numPr>
          <w:ilvl w:val="0"/>
          <w:numId w:val="1"/>
        </w:numPr>
        <w:tabs>
          <w:tab w:val="left" w:pos="306"/>
        </w:tabs>
        <w:ind w:left="0" w:firstLine="0"/>
        <w:jc w:val="both"/>
        <w:rPr>
          <w:b/>
          <w:i/>
          <w:sz w:val="22"/>
          <w:szCs w:val="22"/>
        </w:rPr>
      </w:pPr>
      <w:r w:rsidRPr="00AA1A40">
        <w:rPr>
          <w:b/>
          <w:sz w:val="22"/>
          <w:szCs w:val="22"/>
        </w:rPr>
        <w:t xml:space="preserve">Integrating </w:t>
      </w:r>
      <w:r w:rsidR="00BF55E7" w:rsidRPr="00AA1A40">
        <w:rPr>
          <w:b/>
          <w:sz w:val="22"/>
          <w:szCs w:val="22"/>
        </w:rPr>
        <w:t xml:space="preserve">Farmer Field Schools </w:t>
      </w:r>
      <w:r w:rsidRPr="00AA1A40">
        <w:rPr>
          <w:b/>
          <w:sz w:val="22"/>
          <w:szCs w:val="22"/>
        </w:rPr>
        <w:t>with Famer Water Schools</w:t>
      </w:r>
      <w:r w:rsidR="00BF55E7" w:rsidRPr="00AA1A40">
        <w:rPr>
          <w:b/>
          <w:sz w:val="22"/>
          <w:szCs w:val="22"/>
        </w:rPr>
        <w:t xml:space="preserve">: </w:t>
      </w:r>
      <w:r w:rsidR="00BF55E7" w:rsidRPr="006121FE">
        <w:rPr>
          <w:sz w:val="22"/>
          <w:szCs w:val="22"/>
        </w:rPr>
        <w:t xml:space="preserve">The project has adopted </w:t>
      </w:r>
      <w:r w:rsidR="00BF55E7" w:rsidRPr="009E2CA2">
        <w:rPr>
          <w:sz w:val="22"/>
          <w:szCs w:val="22"/>
        </w:rPr>
        <w:t>Farmer Field Schoo</w:t>
      </w:r>
      <w:r w:rsidR="00A07051" w:rsidRPr="009E2CA2">
        <w:rPr>
          <w:sz w:val="22"/>
          <w:szCs w:val="22"/>
        </w:rPr>
        <w:t xml:space="preserve">ls </w:t>
      </w:r>
      <w:r w:rsidR="00A07051" w:rsidRPr="006121FE">
        <w:rPr>
          <w:sz w:val="22"/>
          <w:szCs w:val="22"/>
        </w:rPr>
        <w:t xml:space="preserve">to enhance outreach </w:t>
      </w:r>
      <w:r w:rsidR="00AA239C" w:rsidRPr="006121FE">
        <w:rPr>
          <w:sz w:val="22"/>
          <w:szCs w:val="22"/>
        </w:rPr>
        <w:t xml:space="preserve">and ultimately </w:t>
      </w:r>
      <w:r w:rsidR="00A07051" w:rsidRPr="006121FE">
        <w:rPr>
          <w:sz w:val="22"/>
          <w:szCs w:val="22"/>
        </w:rPr>
        <w:t>improv</w:t>
      </w:r>
      <w:r w:rsidR="00AA239C" w:rsidRPr="006121FE">
        <w:rPr>
          <w:sz w:val="22"/>
          <w:szCs w:val="22"/>
        </w:rPr>
        <w:t>e</w:t>
      </w:r>
      <w:r w:rsidR="00A07051" w:rsidRPr="006121FE">
        <w:rPr>
          <w:sz w:val="22"/>
          <w:szCs w:val="22"/>
        </w:rPr>
        <w:t xml:space="preserve"> farm practices.</w:t>
      </w:r>
      <w:r w:rsidR="00353B79" w:rsidRPr="006121FE">
        <w:rPr>
          <w:sz w:val="22"/>
          <w:szCs w:val="22"/>
        </w:rPr>
        <w:t xml:space="preserve"> The mission </w:t>
      </w:r>
      <w:r w:rsidR="00AA239C" w:rsidRPr="006121FE">
        <w:rPr>
          <w:sz w:val="22"/>
          <w:szCs w:val="22"/>
        </w:rPr>
        <w:t xml:space="preserve">notes </w:t>
      </w:r>
      <w:r w:rsidR="00353B79" w:rsidRPr="006121FE">
        <w:rPr>
          <w:sz w:val="22"/>
          <w:szCs w:val="22"/>
        </w:rPr>
        <w:t xml:space="preserve">the FFS orientation programs, materials development workshop and ToT workshops undertaken. This led to initiation of FFS in pre-Kharif in 14 districts, </w:t>
      </w:r>
      <w:r w:rsidR="009F7716" w:rsidRPr="006121FE">
        <w:rPr>
          <w:sz w:val="22"/>
          <w:szCs w:val="22"/>
        </w:rPr>
        <w:t>one in each of the 14 districts (12 FFS covering field crops and two in horticulture crops)</w:t>
      </w:r>
      <w:r w:rsidR="00B50243" w:rsidRPr="006121FE">
        <w:rPr>
          <w:sz w:val="22"/>
          <w:szCs w:val="22"/>
        </w:rPr>
        <w:t xml:space="preserve">. </w:t>
      </w:r>
    </w:p>
    <w:p w:rsidR="00B50243" w:rsidRPr="006121FE" w:rsidRDefault="00B50243" w:rsidP="00B50243">
      <w:pPr>
        <w:pStyle w:val="ListParagraph"/>
        <w:rPr>
          <w:sz w:val="22"/>
          <w:szCs w:val="22"/>
        </w:rPr>
      </w:pPr>
    </w:p>
    <w:p w:rsidR="007021AD" w:rsidRPr="006121FE" w:rsidRDefault="00B50243" w:rsidP="00733B9D">
      <w:pPr>
        <w:pStyle w:val="ListParagraph"/>
        <w:numPr>
          <w:ilvl w:val="0"/>
          <w:numId w:val="1"/>
        </w:numPr>
        <w:tabs>
          <w:tab w:val="left" w:pos="306"/>
        </w:tabs>
        <w:ind w:left="0" w:firstLine="0"/>
        <w:jc w:val="both"/>
        <w:rPr>
          <w:b/>
          <w:i/>
          <w:sz w:val="22"/>
          <w:szCs w:val="22"/>
        </w:rPr>
      </w:pPr>
      <w:r w:rsidRPr="006121FE">
        <w:rPr>
          <w:sz w:val="22"/>
          <w:szCs w:val="22"/>
        </w:rPr>
        <w:t xml:space="preserve">The mission recommends FFS activities </w:t>
      </w:r>
      <w:r w:rsidR="00AA239C" w:rsidRPr="006121FE">
        <w:rPr>
          <w:sz w:val="22"/>
          <w:szCs w:val="22"/>
        </w:rPr>
        <w:t xml:space="preserve">be integrated </w:t>
      </w:r>
      <w:r w:rsidRPr="006121FE">
        <w:rPr>
          <w:sz w:val="22"/>
          <w:szCs w:val="22"/>
        </w:rPr>
        <w:t xml:space="preserve">into Farmer Water Schools (FWS) </w:t>
      </w:r>
      <w:r w:rsidR="003E59D7" w:rsidRPr="006121FE">
        <w:rPr>
          <w:sz w:val="22"/>
          <w:szCs w:val="22"/>
        </w:rPr>
        <w:t>to comprehensively cover post</w:t>
      </w:r>
      <w:r w:rsidR="00AA239C" w:rsidRPr="006121FE">
        <w:rPr>
          <w:sz w:val="22"/>
          <w:szCs w:val="22"/>
        </w:rPr>
        <w:t>-</w:t>
      </w:r>
      <w:r w:rsidR="003E59D7" w:rsidRPr="006121FE">
        <w:rPr>
          <w:sz w:val="22"/>
          <w:szCs w:val="22"/>
        </w:rPr>
        <w:t xml:space="preserve">scheme </w:t>
      </w:r>
      <w:r w:rsidR="005442C2" w:rsidRPr="006121FE">
        <w:rPr>
          <w:sz w:val="22"/>
          <w:szCs w:val="22"/>
        </w:rPr>
        <w:t xml:space="preserve">water management </w:t>
      </w:r>
      <w:r w:rsidR="003E59D7" w:rsidRPr="006121FE">
        <w:rPr>
          <w:sz w:val="22"/>
          <w:szCs w:val="22"/>
        </w:rPr>
        <w:t xml:space="preserve">priorities including </w:t>
      </w:r>
      <w:r w:rsidR="009346C3" w:rsidRPr="006121FE">
        <w:rPr>
          <w:sz w:val="22"/>
          <w:szCs w:val="22"/>
        </w:rPr>
        <w:t xml:space="preserve">participatory water resources monitoring, </w:t>
      </w:r>
      <w:r w:rsidR="002729FD" w:rsidRPr="006121FE">
        <w:rPr>
          <w:sz w:val="22"/>
          <w:szCs w:val="22"/>
        </w:rPr>
        <w:t xml:space="preserve">operation and maintenance of facilities, </w:t>
      </w:r>
      <w:r w:rsidR="00AA239C" w:rsidRPr="006121FE">
        <w:rPr>
          <w:sz w:val="22"/>
          <w:szCs w:val="22"/>
        </w:rPr>
        <w:t xml:space="preserve">and </w:t>
      </w:r>
      <w:r w:rsidR="002729FD" w:rsidRPr="006121FE">
        <w:rPr>
          <w:sz w:val="22"/>
          <w:szCs w:val="22"/>
        </w:rPr>
        <w:t>accountable and transparent water resources management.</w:t>
      </w:r>
      <w:r w:rsidR="00430966" w:rsidRPr="006121FE">
        <w:rPr>
          <w:sz w:val="22"/>
          <w:szCs w:val="22"/>
        </w:rPr>
        <w:t>The scope of activities of the PPP will be broadened to cover end</w:t>
      </w:r>
      <w:r w:rsidR="00AA239C" w:rsidRPr="006121FE">
        <w:rPr>
          <w:sz w:val="22"/>
          <w:szCs w:val="22"/>
        </w:rPr>
        <w:t>-</w:t>
      </w:r>
      <w:r w:rsidR="00430966" w:rsidRPr="006121FE">
        <w:rPr>
          <w:sz w:val="22"/>
          <w:szCs w:val="22"/>
        </w:rPr>
        <w:t>to</w:t>
      </w:r>
      <w:r w:rsidR="00AA239C" w:rsidRPr="006121FE">
        <w:rPr>
          <w:sz w:val="22"/>
          <w:szCs w:val="22"/>
        </w:rPr>
        <w:t>-</w:t>
      </w:r>
      <w:r w:rsidR="00430966" w:rsidRPr="006121FE">
        <w:rPr>
          <w:sz w:val="22"/>
          <w:szCs w:val="22"/>
        </w:rPr>
        <w:t xml:space="preserve">end services </w:t>
      </w:r>
      <w:r w:rsidR="00AA239C" w:rsidRPr="006121FE">
        <w:rPr>
          <w:sz w:val="22"/>
          <w:szCs w:val="22"/>
        </w:rPr>
        <w:t xml:space="preserve">following </w:t>
      </w:r>
      <w:r w:rsidR="00430966" w:rsidRPr="006121FE">
        <w:rPr>
          <w:sz w:val="22"/>
          <w:szCs w:val="22"/>
        </w:rPr>
        <w:t>the handover of schemes.</w:t>
      </w:r>
      <w:r w:rsidR="00BE592F" w:rsidRPr="006121FE">
        <w:rPr>
          <w:sz w:val="22"/>
          <w:szCs w:val="22"/>
        </w:rPr>
        <w:t>WUA</w:t>
      </w:r>
      <w:r w:rsidR="00AA239C" w:rsidRPr="006121FE">
        <w:rPr>
          <w:sz w:val="22"/>
          <w:szCs w:val="22"/>
        </w:rPr>
        <w:t>s</w:t>
      </w:r>
      <w:r w:rsidR="00BE592F" w:rsidRPr="006121FE">
        <w:rPr>
          <w:sz w:val="22"/>
          <w:szCs w:val="22"/>
        </w:rPr>
        <w:t xml:space="preserve"> would nominate members to attend FFS who in turn remain accountable to </w:t>
      </w:r>
      <w:r w:rsidR="00AA239C" w:rsidRPr="006121FE">
        <w:rPr>
          <w:sz w:val="22"/>
          <w:szCs w:val="22"/>
        </w:rPr>
        <w:t xml:space="preserve">the </w:t>
      </w:r>
      <w:r w:rsidR="00BE592F" w:rsidRPr="006121FE">
        <w:rPr>
          <w:sz w:val="22"/>
          <w:szCs w:val="22"/>
        </w:rPr>
        <w:t>WUA to share learning</w:t>
      </w:r>
      <w:r w:rsidR="00AA239C" w:rsidRPr="006121FE">
        <w:rPr>
          <w:sz w:val="22"/>
          <w:szCs w:val="22"/>
        </w:rPr>
        <w:t>s</w:t>
      </w:r>
      <w:r w:rsidR="00BE592F" w:rsidRPr="006121FE">
        <w:rPr>
          <w:sz w:val="22"/>
          <w:szCs w:val="22"/>
        </w:rPr>
        <w:t xml:space="preserve"> among members.</w:t>
      </w:r>
    </w:p>
    <w:p w:rsidR="007021AD" w:rsidRPr="006121FE" w:rsidRDefault="007021AD" w:rsidP="007021AD">
      <w:pPr>
        <w:pStyle w:val="ListParagraph"/>
        <w:rPr>
          <w:b/>
          <w:i/>
          <w:sz w:val="22"/>
          <w:szCs w:val="22"/>
        </w:rPr>
      </w:pPr>
    </w:p>
    <w:p w:rsidR="00BF55E7" w:rsidRPr="006121FE" w:rsidRDefault="002C12FA" w:rsidP="00733B9D">
      <w:pPr>
        <w:pStyle w:val="ListParagraph"/>
        <w:numPr>
          <w:ilvl w:val="0"/>
          <w:numId w:val="1"/>
        </w:numPr>
        <w:tabs>
          <w:tab w:val="left" w:pos="306"/>
        </w:tabs>
        <w:ind w:left="0" w:firstLine="0"/>
        <w:jc w:val="both"/>
        <w:rPr>
          <w:b/>
          <w:i/>
          <w:sz w:val="22"/>
          <w:szCs w:val="22"/>
        </w:rPr>
      </w:pPr>
      <w:r w:rsidRPr="009E2CA2">
        <w:rPr>
          <w:b/>
          <w:sz w:val="22"/>
          <w:szCs w:val="22"/>
        </w:rPr>
        <w:t xml:space="preserve">Equipments to supplement knowledge support: </w:t>
      </w:r>
      <w:r w:rsidR="00A97356" w:rsidRPr="006121FE">
        <w:rPr>
          <w:sz w:val="22"/>
          <w:szCs w:val="22"/>
        </w:rPr>
        <w:t>The project has recognized the importance of providing</w:t>
      </w:r>
      <w:r w:rsidR="000840DA" w:rsidRPr="006121FE">
        <w:rPr>
          <w:sz w:val="22"/>
          <w:szCs w:val="22"/>
        </w:rPr>
        <w:t xml:space="preserve"> farm</w:t>
      </w:r>
      <w:r w:rsidR="00A97356" w:rsidRPr="006121FE">
        <w:rPr>
          <w:sz w:val="22"/>
          <w:szCs w:val="22"/>
        </w:rPr>
        <w:t xml:space="preserve"> equipment an</w:t>
      </w:r>
      <w:r w:rsidR="00335446" w:rsidRPr="006121FE">
        <w:rPr>
          <w:sz w:val="22"/>
          <w:szCs w:val="22"/>
        </w:rPr>
        <w:t>d small machinery to enhance adoption of improved technologies</w:t>
      </w:r>
      <w:r w:rsidR="00EB53B6" w:rsidRPr="006121FE">
        <w:rPr>
          <w:sz w:val="22"/>
          <w:szCs w:val="22"/>
        </w:rPr>
        <w:t>,</w:t>
      </w:r>
      <w:r w:rsidR="00335446" w:rsidRPr="006121FE">
        <w:rPr>
          <w:sz w:val="22"/>
          <w:szCs w:val="22"/>
        </w:rPr>
        <w:t xml:space="preserve"> especially among small and marginal farmers. </w:t>
      </w:r>
      <w:r w:rsidR="00F743A2" w:rsidRPr="006121FE">
        <w:rPr>
          <w:sz w:val="22"/>
          <w:szCs w:val="22"/>
        </w:rPr>
        <w:t>The project has initiated activities to provide improved agricultural equipment</w:t>
      </w:r>
      <w:r w:rsidR="00EB53B6" w:rsidRPr="006121FE">
        <w:rPr>
          <w:sz w:val="22"/>
          <w:szCs w:val="22"/>
        </w:rPr>
        <w:t xml:space="preserve"> including</w:t>
      </w:r>
      <w:r w:rsidR="00F743A2" w:rsidRPr="006121FE">
        <w:rPr>
          <w:sz w:val="22"/>
          <w:szCs w:val="22"/>
        </w:rPr>
        <w:t xml:space="preserve"> small machinery, facilities for controlled atmosphere growing of high value horticulture crops, water saving irrigation </w:t>
      </w:r>
      <w:r w:rsidR="00F743A2" w:rsidRPr="006121FE">
        <w:rPr>
          <w:sz w:val="22"/>
          <w:szCs w:val="22"/>
        </w:rPr>
        <w:lastRenderedPageBreak/>
        <w:t>equipment</w:t>
      </w:r>
      <w:r w:rsidR="00EB53B6" w:rsidRPr="006121FE">
        <w:rPr>
          <w:sz w:val="22"/>
          <w:szCs w:val="22"/>
        </w:rPr>
        <w:t>,</w:t>
      </w:r>
      <w:r w:rsidR="00F743A2" w:rsidRPr="006121FE">
        <w:rPr>
          <w:sz w:val="22"/>
          <w:szCs w:val="22"/>
        </w:rPr>
        <w:t xml:space="preserve"> which will </w:t>
      </w:r>
      <w:r w:rsidR="00EB53B6" w:rsidRPr="006121FE">
        <w:rPr>
          <w:sz w:val="22"/>
          <w:szCs w:val="22"/>
        </w:rPr>
        <w:t xml:space="preserve">help </w:t>
      </w:r>
      <w:r w:rsidR="00F743A2" w:rsidRPr="006121FE">
        <w:rPr>
          <w:sz w:val="22"/>
          <w:szCs w:val="22"/>
        </w:rPr>
        <w:t>improv</w:t>
      </w:r>
      <w:r w:rsidR="00EB53B6" w:rsidRPr="006121FE">
        <w:rPr>
          <w:sz w:val="22"/>
          <w:szCs w:val="22"/>
        </w:rPr>
        <w:t>e</w:t>
      </w:r>
      <w:r w:rsidR="00F743A2" w:rsidRPr="006121FE">
        <w:rPr>
          <w:sz w:val="22"/>
          <w:szCs w:val="22"/>
        </w:rPr>
        <w:t xml:space="preserve"> adoption and productivity</w:t>
      </w:r>
      <w:r w:rsidR="00EB53B6" w:rsidRPr="006121FE">
        <w:rPr>
          <w:sz w:val="22"/>
          <w:szCs w:val="22"/>
        </w:rPr>
        <w:t xml:space="preserve">and </w:t>
      </w:r>
      <w:r w:rsidR="00570776" w:rsidRPr="006121FE">
        <w:rPr>
          <w:sz w:val="22"/>
          <w:szCs w:val="22"/>
        </w:rPr>
        <w:t>enhanc</w:t>
      </w:r>
      <w:r w:rsidR="00EB53B6" w:rsidRPr="006121FE">
        <w:rPr>
          <w:sz w:val="22"/>
          <w:szCs w:val="22"/>
        </w:rPr>
        <w:t>e</w:t>
      </w:r>
      <w:r w:rsidR="00570776" w:rsidRPr="006121FE">
        <w:rPr>
          <w:sz w:val="22"/>
          <w:szCs w:val="22"/>
        </w:rPr>
        <w:t xml:space="preserve"> water use efficiency</w:t>
      </w:r>
      <w:r w:rsidR="00F743A2" w:rsidRPr="006121FE">
        <w:rPr>
          <w:sz w:val="22"/>
          <w:szCs w:val="22"/>
        </w:rPr>
        <w:t>.</w:t>
      </w:r>
      <w:r w:rsidR="007021AD" w:rsidRPr="006121FE">
        <w:rPr>
          <w:sz w:val="22"/>
          <w:szCs w:val="22"/>
        </w:rPr>
        <w:t xml:space="preserve">The SPMU is advised to </w:t>
      </w:r>
      <w:r w:rsidR="00EB53B6" w:rsidRPr="006121FE">
        <w:rPr>
          <w:sz w:val="22"/>
          <w:szCs w:val="22"/>
        </w:rPr>
        <w:t xml:space="preserve">develop a </w:t>
      </w:r>
      <w:r w:rsidR="007021AD" w:rsidRPr="006121FE">
        <w:rPr>
          <w:sz w:val="22"/>
          <w:szCs w:val="22"/>
        </w:rPr>
        <w:t>framework agreement for such items to facilitate procurements.</w:t>
      </w:r>
    </w:p>
    <w:p w:rsidR="0086389D" w:rsidRPr="006121FE" w:rsidRDefault="0086389D" w:rsidP="0086389D">
      <w:pPr>
        <w:pStyle w:val="ListParagraph"/>
        <w:tabs>
          <w:tab w:val="left" w:pos="306"/>
        </w:tabs>
        <w:ind w:left="0"/>
        <w:jc w:val="both"/>
        <w:rPr>
          <w:b/>
          <w:i/>
          <w:sz w:val="22"/>
          <w:szCs w:val="22"/>
        </w:rPr>
      </w:pPr>
    </w:p>
    <w:p w:rsidR="00A475CC" w:rsidRPr="006B70C2" w:rsidRDefault="00463ED1" w:rsidP="001A4E86">
      <w:pPr>
        <w:pStyle w:val="Heading1"/>
      </w:pPr>
      <w:r w:rsidRPr="006B70C2">
        <w:t xml:space="preserve">Component D. </w:t>
      </w:r>
      <w:r w:rsidR="005763AE" w:rsidRPr="006B70C2">
        <w:t>Project Management</w:t>
      </w:r>
    </w:p>
    <w:p w:rsidR="00A475CC" w:rsidRPr="006121FE" w:rsidRDefault="00A475CC" w:rsidP="007E50A8">
      <w:pPr>
        <w:jc w:val="both"/>
        <w:rPr>
          <w:sz w:val="22"/>
          <w:szCs w:val="22"/>
        </w:rPr>
      </w:pPr>
    </w:p>
    <w:p w:rsidR="00713C68" w:rsidRPr="006121FE" w:rsidRDefault="009E2CA2" w:rsidP="00733B9D">
      <w:pPr>
        <w:pStyle w:val="ListParagraph"/>
        <w:numPr>
          <w:ilvl w:val="0"/>
          <w:numId w:val="1"/>
        </w:numPr>
        <w:tabs>
          <w:tab w:val="left" w:pos="360"/>
        </w:tabs>
        <w:ind w:left="0" w:firstLine="0"/>
        <w:jc w:val="both"/>
        <w:rPr>
          <w:sz w:val="22"/>
          <w:szCs w:val="22"/>
        </w:rPr>
      </w:pPr>
      <w:r>
        <w:rPr>
          <w:sz w:val="22"/>
          <w:szCs w:val="22"/>
        </w:rPr>
        <w:t>In the last fiscal</w:t>
      </w:r>
      <w:r w:rsidR="00E3565D" w:rsidRPr="006121FE">
        <w:rPr>
          <w:sz w:val="22"/>
          <w:szCs w:val="22"/>
        </w:rPr>
        <w:t xml:space="preserve"> year</w:t>
      </w:r>
      <w:r>
        <w:rPr>
          <w:sz w:val="22"/>
          <w:szCs w:val="22"/>
        </w:rPr>
        <w:t>,</w:t>
      </w:r>
      <w:r w:rsidR="00E3565D" w:rsidRPr="006121FE">
        <w:rPr>
          <w:sz w:val="22"/>
          <w:szCs w:val="22"/>
        </w:rPr>
        <w:t xml:space="preserve"> the project witnessed a hopeful turn around wi</w:t>
      </w:r>
      <w:r w:rsidR="00533B0E" w:rsidRPr="006121FE">
        <w:rPr>
          <w:sz w:val="22"/>
          <w:szCs w:val="22"/>
        </w:rPr>
        <w:t xml:space="preserve">th good implementation progress. However, a new imminent risk arises out of the absence of a full time Project Director. This assumes significance </w:t>
      </w:r>
      <w:r w:rsidR="006731EC" w:rsidRPr="006121FE">
        <w:rPr>
          <w:sz w:val="22"/>
          <w:szCs w:val="22"/>
        </w:rPr>
        <w:t>as it is important to coordinate</w:t>
      </w:r>
      <w:r w:rsidR="00533B0E" w:rsidRPr="006121FE">
        <w:rPr>
          <w:sz w:val="22"/>
          <w:szCs w:val="22"/>
        </w:rPr>
        <w:t xml:space="preserve"> the engineering, agricultural and institutional services </w:t>
      </w:r>
      <w:r w:rsidR="00F5588A" w:rsidRPr="006121FE">
        <w:rPr>
          <w:sz w:val="22"/>
          <w:szCs w:val="22"/>
        </w:rPr>
        <w:t xml:space="preserve">as they accelerate </w:t>
      </w:r>
      <w:r w:rsidR="00533B0E" w:rsidRPr="006121FE">
        <w:rPr>
          <w:sz w:val="22"/>
          <w:szCs w:val="22"/>
        </w:rPr>
        <w:t xml:space="preserve">implementation. </w:t>
      </w:r>
      <w:r w:rsidR="008C2E88" w:rsidRPr="006121FE">
        <w:rPr>
          <w:sz w:val="22"/>
          <w:szCs w:val="22"/>
        </w:rPr>
        <w:t xml:space="preserve">Similarly at DPMUs, coordination is required among multi-disciplinary team. </w:t>
      </w:r>
      <w:r w:rsidR="00F5588A" w:rsidRPr="009E2CA2">
        <w:rPr>
          <w:sz w:val="22"/>
          <w:szCs w:val="22"/>
          <w:u w:val="single"/>
        </w:rPr>
        <w:t>The SPMU and DPMUs are advised to have progress review with multi-disciplinary team and SOs on weekly/fortnightly basis as applicable.</w:t>
      </w:r>
      <w:r w:rsidR="00713C68" w:rsidRPr="006121FE">
        <w:rPr>
          <w:sz w:val="22"/>
          <w:szCs w:val="22"/>
        </w:rPr>
        <w:t xml:space="preserve">The component is rated </w:t>
      </w:r>
      <w:r w:rsidR="00CC239D" w:rsidRPr="006121FE">
        <w:rPr>
          <w:i/>
          <w:sz w:val="22"/>
          <w:szCs w:val="22"/>
        </w:rPr>
        <w:t>Moderately S</w:t>
      </w:r>
      <w:r w:rsidR="008C2E88" w:rsidRPr="006121FE">
        <w:rPr>
          <w:i/>
          <w:sz w:val="22"/>
          <w:szCs w:val="22"/>
        </w:rPr>
        <w:t>atisfactory</w:t>
      </w:r>
      <w:r w:rsidR="00713C68" w:rsidRPr="006121FE">
        <w:rPr>
          <w:sz w:val="22"/>
          <w:szCs w:val="22"/>
        </w:rPr>
        <w:t>.</w:t>
      </w:r>
    </w:p>
    <w:p w:rsidR="008C2E88" w:rsidRPr="006121FE" w:rsidRDefault="008C2E88" w:rsidP="008C2E88">
      <w:pPr>
        <w:pStyle w:val="ListParagraph"/>
        <w:tabs>
          <w:tab w:val="left" w:pos="360"/>
        </w:tabs>
        <w:ind w:left="0"/>
        <w:jc w:val="both"/>
        <w:rPr>
          <w:sz w:val="22"/>
          <w:szCs w:val="22"/>
        </w:rPr>
      </w:pPr>
    </w:p>
    <w:p w:rsidR="00BB3278" w:rsidRDefault="00611C8F" w:rsidP="00733B9D">
      <w:pPr>
        <w:pStyle w:val="ListParagraph"/>
        <w:numPr>
          <w:ilvl w:val="0"/>
          <w:numId w:val="1"/>
        </w:numPr>
        <w:tabs>
          <w:tab w:val="left" w:pos="360"/>
        </w:tabs>
        <w:ind w:left="0" w:firstLine="0"/>
        <w:jc w:val="both"/>
        <w:rPr>
          <w:sz w:val="22"/>
          <w:szCs w:val="22"/>
        </w:rPr>
      </w:pPr>
      <w:r w:rsidRPr="006121FE">
        <w:rPr>
          <w:sz w:val="22"/>
          <w:szCs w:val="22"/>
        </w:rPr>
        <w:t xml:space="preserve">Ever since the project became effective, missions have been repeatedly </w:t>
      </w:r>
      <w:r w:rsidR="000F01AA" w:rsidRPr="006121FE">
        <w:rPr>
          <w:sz w:val="22"/>
          <w:szCs w:val="22"/>
        </w:rPr>
        <w:t>request</w:t>
      </w:r>
      <w:r w:rsidRPr="006121FE">
        <w:rPr>
          <w:sz w:val="22"/>
          <w:szCs w:val="22"/>
        </w:rPr>
        <w:t xml:space="preserve">ing </w:t>
      </w:r>
      <w:r w:rsidR="00EF4575" w:rsidRPr="006121FE">
        <w:rPr>
          <w:sz w:val="22"/>
          <w:szCs w:val="22"/>
        </w:rPr>
        <w:t xml:space="preserve">that vacancies in the implementation team be </w:t>
      </w:r>
      <w:r w:rsidRPr="006121FE">
        <w:rPr>
          <w:sz w:val="22"/>
          <w:szCs w:val="22"/>
        </w:rPr>
        <w:t>fill</w:t>
      </w:r>
      <w:r w:rsidR="00EF4575" w:rsidRPr="006121FE">
        <w:rPr>
          <w:sz w:val="22"/>
          <w:szCs w:val="22"/>
        </w:rPr>
        <w:t>ed</w:t>
      </w:r>
      <w:r w:rsidR="009E2CA2">
        <w:rPr>
          <w:sz w:val="22"/>
          <w:szCs w:val="22"/>
        </w:rPr>
        <w:t>. Majority of</w:t>
      </w:r>
      <w:r w:rsidR="00EF4575" w:rsidRPr="006121FE">
        <w:rPr>
          <w:sz w:val="22"/>
          <w:szCs w:val="22"/>
        </w:rPr>
        <w:t xml:space="preserve"> vacancies </w:t>
      </w:r>
      <w:r w:rsidR="00385C00" w:rsidRPr="006121FE">
        <w:rPr>
          <w:sz w:val="22"/>
          <w:szCs w:val="22"/>
        </w:rPr>
        <w:t>at SPMU and DPMU level</w:t>
      </w:r>
      <w:r w:rsidR="00213490">
        <w:rPr>
          <w:sz w:val="22"/>
          <w:szCs w:val="22"/>
        </w:rPr>
        <w:t>s</w:t>
      </w:r>
      <w:r w:rsidR="00EF4575" w:rsidRPr="006121FE">
        <w:rPr>
          <w:sz w:val="22"/>
          <w:szCs w:val="22"/>
        </w:rPr>
        <w:t xml:space="preserve">for </w:t>
      </w:r>
      <w:r w:rsidR="00385C00" w:rsidRPr="006121FE">
        <w:rPr>
          <w:sz w:val="22"/>
          <w:szCs w:val="22"/>
        </w:rPr>
        <w:t>full</w:t>
      </w:r>
      <w:r w:rsidR="00EF4575" w:rsidRPr="006121FE">
        <w:rPr>
          <w:sz w:val="22"/>
          <w:szCs w:val="22"/>
        </w:rPr>
        <w:t>-</w:t>
      </w:r>
      <w:r w:rsidR="00385C00" w:rsidRPr="006121FE">
        <w:rPr>
          <w:sz w:val="22"/>
          <w:szCs w:val="22"/>
        </w:rPr>
        <w:t xml:space="preserve">time core staff and consulting staff </w:t>
      </w:r>
      <w:r w:rsidR="00F04743" w:rsidRPr="006121FE">
        <w:rPr>
          <w:sz w:val="22"/>
          <w:szCs w:val="22"/>
        </w:rPr>
        <w:t xml:space="preserve">have </w:t>
      </w:r>
      <w:r w:rsidR="00EF4575" w:rsidRPr="006121FE">
        <w:rPr>
          <w:sz w:val="22"/>
          <w:szCs w:val="22"/>
        </w:rPr>
        <w:t xml:space="preserve">now </w:t>
      </w:r>
      <w:r w:rsidR="00F04743" w:rsidRPr="006121FE">
        <w:rPr>
          <w:sz w:val="22"/>
          <w:szCs w:val="22"/>
        </w:rPr>
        <w:t>been filled</w:t>
      </w:r>
      <w:r w:rsidR="00213490">
        <w:rPr>
          <w:sz w:val="22"/>
          <w:szCs w:val="22"/>
        </w:rPr>
        <w:t xml:space="preserve"> or are in the process of filling it up</w:t>
      </w:r>
      <w:r w:rsidR="00F04743" w:rsidRPr="006121FE">
        <w:rPr>
          <w:sz w:val="22"/>
          <w:szCs w:val="22"/>
        </w:rPr>
        <w:t xml:space="preserve">. </w:t>
      </w:r>
      <w:r w:rsidR="00385C00" w:rsidRPr="006121FE">
        <w:rPr>
          <w:sz w:val="22"/>
          <w:szCs w:val="22"/>
        </w:rPr>
        <w:t>Similar</w:t>
      </w:r>
      <w:r w:rsidR="00F04743" w:rsidRPr="006121FE">
        <w:rPr>
          <w:sz w:val="22"/>
          <w:szCs w:val="22"/>
        </w:rPr>
        <w:t xml:space="preserve">ly, most of the SO staff </w:t>
      </w:r>
      <w:r w:rsidR="00EF4575" w:rsidRPr="006121FE">
        <w:rPr>
          <w:sz w:val="22"/>
          <w:szCs w:val="22"/>
        </w:rPr>
        <w:t xml:space="preserve">are </w:t>
      </w:r>
      <w:r w:rsidR="00F04743" w:rsidRPr="006121FE">
        <w:rPr>
          <w:sz w:val="22"/>
          <w:szCs w:val="22"/>
        </w:rPr>
        <w:t>also on board.</w:t>
      </w:r>
      <w:r w:rsidR="00C0728C" w:rsidRPr="006121FE">
        <w:rPr>
          <w:sz w:val="22"/>
          <w:szCs w:val="22"/>
        </w:rPr>
        <w:t xml:space="preserve"> The mission recommends filling all vacan</w:t>
      </w:r>
      <w:r w:rsidR="00EF4575" w:rsidRPr="006121FE">
        <w:rPr>
          <w:sz w:val="22"/>
          <w:szCs w:val="22"/>
        </w:rPr>
        <w:t>t</w:t>
      </w:r>
      <w:r w:rsidR="00C0728C" w:rsidRPr="006121FE">
        <w:rPr>
          <w:sz w:val="22"/>
          <w:szCs w:val="22"/>
        </w:rPr>
        <w:t xml:space="preserve"> DPMU contractual positions. </w:t>
      </w:r>
      <w:r w:rsidR="00AF2A5A" w:rsidRPr="006121FE">
        <w:rPr>
          <w:sz w:val="22"/>
          <w:szCs w:val="22"/>
        </w:rPr>
        <w:t>The mission request</w:t>
      </w:r>
      <w:r w:rsidR="00EF4575" w:rsidRPr="006121FE">
        <w:rPr>
          <w:sz w:val="22"/>
          <w:szCs w:val="22"/>
        </w:rPr>
        <w:t xml:space="preserve">sthe </w:t>
      </w:r>
      <w:r w:rsidR="00AF2A5A" w:rsidRPr="006121FE">
        <w:rPr>
          <w:sz w:val="22"/>
          <w:szCs w:val="22"/>
        </w:rPr>
        <w:t xml:space="preserve">priority attention of </w:t>
      </w:r>
      <w:r w:rsidR="00EF4575" w:rsidRPr="006121FE">
        <w:rPr>
          <w:sz w:val="22"/>
          <w:szCs w:val="22"/>
        </w:rPr>
        <w:t xml:space="preserve">the </w:t>
      </w:r>
      <w:r w:rsidR="00AF2A5A" w:rsidRPr="006121FE">
        <w:rPr>
          <w:sz w:val="22"/>
          <w:szCs w:val="22"/>
        </w:rPr>
        <w:t xml:space="preserve">GoWB in appointing a full time Project Director and </w:t>
      </w:r>
      <w:r w:rsidR="00EF4575" w:rsidRPr="006121FE">
        <w:rPr>
          <w:sz w:val="22"/>
          <w:szCs w:val="22"/>
        </w:rPr>
        <w:t xml:space="preserve">an </w:t>
      </w:r>
      <w:r w:rsidR="00AF2A5A" w:rsidRPr="006121FE">
        <w:rPr>
          <w:sz w:val="22"/>
          <w:szCs w:val="22"/>
        </w:rPr>
        <w:t xml:space="preserve">Additional Project Director, </w:t>
      </w:r>
      <w:r w:rsidR="00EF4575" w:rsidRPr="006121FE">
        <w:rPr>
          <w:sz w:val="22"/>
          <w:szCs w:val="22"/>
        </w:rPr>
        <w:t>to ensure current momentum is maintained</w:t>
      </w:r>
      <w:r w:rsidR="00AF2A5A" w:rsidRPr="006121FE">
        <w:rPr>
          <w:sz w:val="22"/>
          <w:szCs w:val="22"/>
        </w:rPr>
        <w:t>.</w:t>
      </w:r>
      <w:r w:rsidR="00ED35AA" w:rsidRPr="006121FE">
        <w:rPr>
          <w:sz w:val="22"/>
          <w:szCs w:val="22"/>
        </w:rPr>
        <w:t xml:space="preserve">Arevised </w:t>
      </w:r>
      <w:r w:rsidR="009D6446" w:rsidRPr="006121FE">
        <w:rPr>
          <w:sz w:val="22"/>
          <w:szCs w:val="22"/>
        </w:rPr>
        <w:t>staffing structure at EGIS (SPMU consultancy)</w:t>
      </w:r>
      <w:r w:rsidR="00EF4575" w:rsidRPr="006121FE">
        <w:rPr>
          <w:sz w:val="22"/>
          <w:szCs w:val="22"/>
        </w:rPr>
        <w:t xml:space="preserve"> has </w:t>
      </w:r>
      <w:r w:rsidR="009D6446" w:rsidRPr="006121FE">
        <w:rPr>
          <w:sz w:val="22"/>
          <w:szCs w:val="22"/>
        </w:rPr>
        <w:t xml:space="preserve">been agreed, and </w:t>
      </w:r>
      <w:r w:rsidR="00ED35AA" w:rsidRPr="006121FE">
        <w:rPr>
          <w:sz w:val="22"/>
          <w:szCs w:val="22"/>
        </w:rPr>
        <w:t xml:space="preserve">should </w:t>
      </w:r>
      <w:r w:rsidR="009D6446" w:rsidRPr="006121FE">
        <w:rPr>
          <w:sz w:val="22"/>
          <w:szCs w:val="22"/>
        </w:rPr>
        <w:t xml:space="preserve">be </w:t>
      </w:r>
      <w:r w:rsidR="008C2E88" w:rsidRPr="006121FE">
        <w:rPr>
          <w:sz w:val="22"/>
          <w:szCs w:val="22"/>
        </w:rPr>
        <w:t>expedited</w:t>
      </w:r>
      <w:r w:rsidR="00BB3278">
        <w:rPr>
          <w:sz w:val="22"/>
          <w:szCs w:val="22"/>
        </w:rPr>
        <w:t>. The staffing requirement for SWID</w:t>
      </w:r>
      <w:r w:rsidR="001A6158">
        <w:rPr>
          <w:sz w:val="22"/>
          <w:szCs w:val="22"/>
        </w:rPr>
        <w:t xml:space="preserve"> and for HR management</w:t>
      </w:r>
      <w:r w:rsidR="00BB3278">
        <w:rPr>
          <w:sz w:val="22"/>
          <w:szCs w:val="22"/>
        </w:rPr>
        <w:t xml:space="preserve"> may be included in the same.</w:t>
      </w:r>
      <w:r w:rsidR="006C5170">
        <w:rPr>
          <w:sz w:val="22"/>
          <w:szCs w:val="22"/>
        </w:rPr>
        <w:t xml:space="preserve"> Also, the arrangements for continuity of PPP are yet to be worked out.</w:t>
      </w:r>
    </w:p>
    <w:p w:rsidR="00BB3278" w:rsidRPr="00BB3278" w:rsidRDefault="00BB3278" w:rsidP="00BB3278">
      <w:pPr>
        <w:pStyle w:val="ListParagraph"/>
        <w:rPr>
          <w:sz w:val="22"/>
          <w:szCs w:val="22"/>
        </w:rPr>
      </w:pPr>
    </w:p>
    <w:p w:rsidR="00BB3278" w:rsidRDefault="00BB3278" w:rsidP="00733B9D">
      <w:pPr>
        <w:pStyle w:val="ListParagraph"/>
        <w:numPr>
          <w:ilvl w:val="0"/>
          <w:numId w:val="1"/>
        </w:numPr>
        <w:tabs>
          <w:tab w:val="left" w:pos="360"/>
        </w:tabs>
        <w:ind w:left="0" w:firstLine="0"/>
        <w:jc w:val="both"/>
      </w:pPr>
      <w:r w:rsidRPr="001A6158">
        <w:rPr>
          <w:sz w:val="22"/>
          <w:szCs w:val="22"/>
        </w:rPr>
        <w:t xml:space="preserve">As now project is picking up and water management and M&amp;E are becoming critical.  Two additional EEs for water management and EEs are required at SPMU.  </w:t>
      </w:r>
      <w:r w:rsidR="001A6158" w:rsidRPr="001A6158">
        <w:rPr>
          <w:sz w:val="22"/>
          <w:szCs w:val="22"/>
        </w:rPr>
        <w:t xml:space="preserve">Also, project should not delay the action to be taken to the contract of SOs which are due to expire by September. </w:t>
      </w:r>
      <w:r w:rsidR="001A6158">
        <w:rPr>
          <w:sz w:val="22"/>
          <w:szCs w:val="22"/>
        </w:rPr>
        <w:t xml:space="preserve">Following </w:t>
      </w:r>
      <w:r>
        <w:t xml:space="preserve">HR issues </w:t>
      </w:r>
      <w:r w:rsidR="001A6158">
        <w:t xml:space="preserve">also need management attention: </w:t>
      </w:r>
      <w:r>
        <w:t xml:space="preserve"> i) </w:t>
      </w:r>
      <w:r w:rsidR="001A6158">
        <w:t xml:space="preserve"> Introduction of a</w:t>
      </w:r>
      <w:r>
        <w:t>nnual Increment</w:t>
      </w:r>
      <w:r w:rsidR="001A6158">
        <w:t xml:space="preserve"> system</w:t>
      </w:r>
      <w:r>
        <w:t xml:space="preserve"> to contractual staff; ii) Group insurance and accidental insurance to all staff</w:t>
      </w:r>
      <w:r w:rsidR="001A6158">
        <w:t>;</w:t>
      </w:r>
      <w:r>
        <w:t xml:space="preserve"> iii)</w:t>
      </w:r>
      <w:r w:rsidR="001A6158">
        <w:t xml:space="preserve"> Comparable salaries for the contract</w:t>
      </w:r>
      <w:r>
        <w:t xml:space="preserve"> staff </w:t>
      </w:r>
      <w:r w:rsidR="001A6158">
        <w:t xml:space="preserve">based on their </w:t>
      </w:r>
      <w:r>
        <w:t xml:space="preserve"> quali</w:t>
      </w:r>
      <w:r w:rsidR="001A6158">
        <w:t>fication and job responsibilities, for instance surveyor and SAE may fall in similar category.</w:t>
      </w:r>
    </w:p>
    <w:p w:rsidR="009D6446" w:rsidRPr="00213490" w:rsidRDefault="009D6446" w:rsidP="00AA1A40">
      <w:pPr>
        <w:rPr>
          <w:sz w:val="22"/>
          <w:szCs w:val="22"/>
        </w:rPr>
      </w:pPr>
    </w:p>
    <w:p w:rsidR="009D6446" w:rsidRPr="006121FE" w:rsidRDefault="0086389D" w:rsidP="00733B9D">
      <w:pPr>
        <w:pStyle w:val="ListParagraph"/>
        <w:numPr>
          <w:ilvl w:val="0"/>
          <w:numId w:val="1"/>
        </w:numPr>
        <w:tabs>
          <w:tab w:val="left" w:pos="360"/>
        </w:tabs>
        <w:ind w:left="0" w:firstLine="0"/>
        <w:jc w:val="both"/>
        <w:rPr>
          <w:sz w:val="22"/>
          <w:szCs w:val="22"/>
        </w:rPr>
      </w:pPr>
      <w:r w:rsidRPr="006121FE">
        <w:rPr>
          <w:b/>
          <w:i/>
          <w:sz w:val="22"/>
          <w:szCs w:val="22"/>
        </w:rPr>
        <w:t>Office and transport f</w:t>
      </w:r>
      <w:r w:rsidR="009D6446" w:rsidRPr="006121FE">
        <w:rPr>
          <w:b/>
          <w:i/>
          <w:sz w:val="22"/>
          <w:szCs w:val="22"/>
        </w:rPr>
        <w:t>acilities at DPMU</w:t>
      </w:r>
      <w:r w:rsidR="009D6446" w:rsidRPr="006121FE">
        <w:rPr>
          <w:b/>
          <w:sz w:val="22"/>
          <w:szCs w:val="22"/>
        </w:rPr>
        <w:t>:</w:t>
      </w:r>
      <w:r w:rsidR="00213490">
        <w:rPr>
          <w:sz w:val="22"/>
          <w:szCs w:val="22"/>
        </w:rPr>
        <w:t xml:space="preserve"> It was noticed that s</w:t>
      </w:r>
      <w:r w:rsidR="009D6446" w:rsidRPr="006121FE">
        <w:rPr>
          <w:sz w:val="22"/>
          <w:szCs w:val="22"/>
        </w:rPr>
        <w:t>ome DPMU office</w:t>
      </w:r>
      <w:r w:rsidR="00480466" w:rsidRPr="006121FE">
        <w:rPr>
          <w:sz w:val="22"/>
          <w:szCs w:val="22"/>
        </w:rPr>
        <w:t xml:space="preserve">s(for example, </w:t>
      </w:r>
      <w:r w:rsidR="009D6446" w:rsidRPr="006121FE">
        <w:rPr>
          <w:sz w:val="22"/>
          <w:szCs w:val="22"/>
        </w:rPr>
        <w:t>Purulia</w:t>
      </w:r>
      <w:r w:rsidR="00480466" w:rsidRPr="006121FE">
        <w:rPr>
          <w:sz w:val="22"/>
          <w:szCs w:val="22"/>
        </w:rPr>
        <w:t xml:space="preserve">) have </w:t>
      </w:r>
      <w:r w:rsidR="008C2E88" w:rsidRPr="006121FE">
        <w:rPr>
          <w:sz w:val="22"/>
          <w:szCs w:val="22"/>
        </w:rPr>
        <w:t>not been</w:t>
      </w:r>
      <w:r w:rsidR="009D6446" w:rsidRPr="006121FE">
        <w:rPr>
          <w:sz w:val="22"/>
          <w:szCs w:val="22"/>
        </w:rPr>
        <w:t xml:space="preserve"> fully</w:t>
      </w:r>
      <w:r w:rsidR="001712FC" w:rsidRPr="006121FE">
        <w:rPr>
          <w:sz w:val="22"/>
          <w:szCs w:val="22"/>
        </w:rPr>
        <w:t xml:space="preserve"> furnished and there is </w:t>
      </w:r>
      <w:r w:rsidR="00480466" w:rsidRPr="006121FE">
        <w:rPr>
          <w:sz w:val="22"/>
          <w:szCs w:val="22"/>
        </w:rPr>
        <w:t xml:space="preserve">insufficient </w:t>
      </w:r>
      <w:r w:rsidR="001712FC" w:rsidRPr="006121FE">
        <w:rPr>
          <w:sz w:val="22"/>
          <w:szCs w:val="22"/>
        </w:rPr>
        <w:t>space for team</w:t>
      </w:r>
      <w:r w:rsidR="00480466" w:rsidRPr="006121FE">
        <w:rPr>
          <w:sz w:val="22"/>
          <w:szCs w:val="22"/>
        </w:rPr>
        <w:t>s</w:t>
      </w:r>
      <w:r w:rsidR="001712FC" w:rsidRPr="006121FE">
        <w:rPr>
          <w:sz w:val="22"/>
          <w:szCs w:val="22"/>
        </w:rPr>
        <w:t xml:space="preserve"> to work</w:t>
      </w:r>
      <w:r w:rsidR="009D6446" w:rsidRPr="006121FE">
        <w:rPr>
          <w:sz w:val="22"/>
          <w:szCs w:val="22"/>
        </w:rPr>
        <w:t xml:space="preserve">. </w:t>
      </w:r>
      <w:r w:rsidR="00480466" w:rsidRPr="006121FE">
        <w:rPr>
          <w:sz w:val="22"/>
          <w:szCs w:val="22"/>
        </w:rPr>
        <w:t>The m</w:t>
      </w:r>
      <w:r w:rsidR="00213490">
        <w:rPr>
          <w:sz w:val="22"/>
          <w:szCs w:val="22"/>
        </w:rPr>
        <w:t>ission</w:t>
      </w:r>
      <w:r w:rsidR="00480466" w:rsidRPr="006121FE">
        <w:rPr>
          <w:sz w:val="22"/>
          <w:szCs w:val="22"/>
        </w:rPr>
        <w:t xml:space="preserve"> requests that </w:t>
      </w:r>
      <w:r w:rsidR="009D6446" w:rsidRPr="006121FE">
        <w:rPr>
          <w:sz w:val="22"/>
          <w:szCs w:val="22"/>
        </w:rPr>
        <w:t xml:space="preserve">DPMU offices </w:t>
      </w:r>
      <w:r w:rsidR="00480466" w:rsidRPr="006121FE">
        <w:rPr>
          <w:sz w:val="22"/>
          <w:szCs w:val="22"/>
        </w:rPr>
        <w:t xml:space="preserve">be furnished </w:t>
      </w:r>
      <w:r w:rsidR="009D6446" w:rsidRPr="006121FE">
        <w:rPr>
          <w:sz w:val="22"/>
          <w:szCs w:val="22"/>
        </w:rPr>
        <w:t xml:space="preserve">with all required facilities. </w:t>
      </w:r>
      <w:r w:rsidR="00480466" w:rsidRPr="006121FE">
        <w:rPr>
          <w:sz w:val="22"/>
          <w:szCs w:val="22"/>
        </w:rPr>
        <w:t>A lack of t</w:t>
      </w:r>
      <w:r w:rsidR="009D6446" w:rsidRPr="006121FE">
        <w:rPr>
          <w:sz w:val="22"/>
          <w:szCs w:val="22"/>
        </w:rPr>
        <w:t>ransport</w:t>
      </w:r>
      <w:r w:rsidR="00480466" w:rsidRPr="006121FE">
        <w:rPr>
          <w:sz w:val="22"/>
          <w:szCs w:val="22"/>
        </w:rPr>
        <w:t>ation</w:t>
      </w:r>
      <w:r w:rsidR="009D6446" w:rsidRPr="006121FE">
        <w:rPr>
          <w:sz w:val="22"/>
          <w:szCs w:val="22"/>
        </w:rPr>
        <w:t xml:space="preserve"> has </w:t>
      </w:r>
      <w:r w:rsidR="00480466" w:rsidRPr="006121FE">
        <w:rPr>
          <w:sz w:val="22"/>
          <w:szCs w:val="22"/>
        </w:rPr>
        <w:t xml:space="preserve">also </w:t>
      </w:r>
      <w:r w:rsidR="009D6446" w:rsidRPr="006121FE">
        <w:rPr>
          <w:sz w:val="22"/>
          <w:szCs w:val="22"/>
        </w:rPr>
        <w:t>hamper</w:t>
      </w:r>
      <w:r w:rsidR="00480466" w:rsidRPr="006121FE">
        <w:rPr>
          <w:sz w:val="22"/>
          <w:szCs w:val="22"/>
        </w:rPr>
        <w:t xml:space="preserve">edDPMU </w:t>
      </w:r>
      <w:r w:rsidR="009D6446" w:rsidRPr="006121FE">
        <w:rPr>
          <w:sz w:val="22"/>
          <w:szCs w:val="22"/>
        </w:rPr>
        <w:t>progress and effectiveness. Eac</w:t>
      </w:r>
      <w:r w:rsidR="001712FC" w:rsidRPr="006121FE">
        <w:rPr>
          <w:sz w:val="22"/>
          <w:szCs w:val="22"/>
        </w:rPr>
        <w:t>h DPMU may hire</w:t>
      </w:r>
      <w:r w:rsidR="00EC6F68">
        <w:rPr>
          <w:sz w:val="22"/>
          <w:szCs w:val="22"/>
        </w:rPr>
        <w:t xml:space="preserve"> two or three</w:t>
      </w:r>
      <w:r w:rsidR="009D6446" w:rsidRPr="006121FE">
        <w:rPr>
          <w:sz w:val="22"/>
          <w:szCs w:val="22"/>
        </w:rPr>
        <w:t xml:space="preserve"> vehicles to ensure proper quality supervision as well community mobilization and agricultural support services. </w:t>
      </w:r>
      <w:r w:rsidR="00480466" w:rsidRPr="006121FE">
        <w:rPr>
          <w:sz w:val="22"/>
          <w:szCs w:val="22"/>
        </w:rPr>
        <w:t xml:space="preserve">Introducing </w:t>
      </w:r>
      <w:r w:rsidR="009D6446" w:rsidRPr="006121FE">
        <w:rPr>
          <w:sz w:val="22"/>
          <w:szCs w:val="22"/>
        </w:rPr>
        <w:t>appropriate travel allowance</w:t>
      </w:r>
      <w:r w:rsidR="00480466" w:rsidRPr="006121FE">
        <w:rPr>
          <w:sz w:val="22"/>
          <w:szCs w:val="22"/>
        </w:rPr>
        <w:t xml:space="preserve">sfor staff </w:t>
      </w:r>
      <w:r w:rsidRPr="006121FE">
        <w:rPr>
          <w:sz w:val="22"/>
          <w:szCs w:val="22"/>
        </w:rPr>
        <w:t xml:space="preserve">willing to use their </w:t>
      </w:r>
      <w:r w:rsidR="00480466" w:rsidRPr="006121FE">
        <w:rPr>
          <w:sz w:val="22"/>
          <w:szCs w:val="22"/>
        </w:rPr>
        <w:t xml:space="preserve">own </w:t>
      </w:r>
      <w:r w:rsidRPr="006121FE">
        <w:rPr>
          <w:sz w:val="22"/>
          <w:szCs w:val="22"/>
        </w:rPr>
        <w:t>motorbikes</w:t>
      </w:r>
      <w:r w:rsidR="00480466" w:rsidRPr="006121FE">
        <w:rPr>
          <w:sz w:val="22"/>
          <w:szCs w:val="22"/>
        </w:rPr>
        <w:t xml:space="preserve"> could be considered</w:t>
      </w:r>
      <w:r w:rsidRPr="006121FE">
        <w:rPr>
          <w:sz w:val="22"/>
          <w:szCs w:val="22"/>
        </w:rPr>
        <w:t xml:space="preserve">. </w:t>
      </w:r>
      <w:r w:rsidR="00480466" w:rsidRPr="006121FE">
        <w:rPr>
          <w:sz w:val="22"/>
          <w:szCs w:val="22"/>
        </w:rPr>
        <w:t>The p</w:t>
      </w:r>
      <w:r w:rsidR="009D6446" w:rsidRPr="006121FE">
        <w:rPr>
          <w:sz w:val="22"/>
          <w:szCs w:val="22"/>
        </w:rPr>
        <w:t>roject need</w:t>
      </w:r>
      <w:r w:rsidRPr="006121FE">
        <w:rPr>
          <w:sz w:val="22"/>
          <w:szCs w:val="22"/>
        </w:rPr>
        <w:t>s</w:t>
      </w:r>
      <w:r w:rsidR="009D6446" w:rsidRPr="006121FE">
        <w:rPr>
          <w:sz w:val="22"/>
          <w:szCs w:val="22"/>
        </w:rPr>
        <w:t xml:space="preserve"> to ensure that SO facilitate </w:t>
      </w:r>
      <w:r w:rsidR="00480466" w:rsidRPr="006121FE">
        <w:rPr>
          <w:sz w:val="22"/>
          <w:szCs w:val="22"/>
        </w:rPr>
        <w:t xml:space="preserve">staff </w:t>
      </w:r>
      <w:r w:rsidR="009D6446" w:rsidRPr="006121FE">
        <w:rPr>
          <w:sz w:val="22"/>
          <w:szCs w:val="22"/>
        </w:rPr>
        <w:t>transport as their</w:t>
      </w:r>
      <w:r w:rsidR="003D75C3" w:rsidRPr="006121FE">
        <w:rPr>
          <w:sz w:val="22"/>
          <w:szCs w:val="22"/>
        </w:rPr>
        <w:t xml:space="preserve"> movement has also been limited</w:t>
      </w:r>
      <w:r w:rsidR="009D6446" w:rsidRPr="006121FE">
        <w:rPr>
          <w:sz w:val="22"/>
          <w:szCs w:val="22"/>
        </w:rPr>
        <w:t>.</w:t>
      </w:r>
    </w:p>
    <w:p w:rsidR="00C0728C" w:rsidRPr="006121FE" w:rsidRDefault="00C0728C" w:rsidP="00C0728C">
      <w:pPr>
        <w:pStyle w:val="ListParagraph"/>
        <w:rPr>
          <w:sz w:val="22"/>
          <w:szCs w:val="22"/>
        </w:rPr>
      </w:pPr>
    </w:p>
    <w:p w:rsidR="00A14397" w:rsidRPr="006121FE" w:rsidRDefault="00D46C5E" w:rsidP="00733B9D">
      <w:pPr>
        <w:pStyle w:val="ListParagraph"/>
        <w:numPr>
          <w:ilvl w:val="0"/>
          <w:numId w:val="1"/>
        </w:numPr>
        <w:tabs>
          <w:tab w:val="left" w:pos="360"/>
        </w:tabs>
        <w:ind w:left="0" w:firstLine="0"/>
        <w:jc w:val="both"/>
        <w:rPr>
          <w:b/>
          <w:i/>
          <w:sz w:val="22"/>
          <w:szCs w:val="22"/>
        </w:rPr>
      </w:pPr>
      <w:r w:rsidRPr="006121FE">
        <w:rPr>
          <w:b/>
          <w:i/>
          <w:sz w:val="22"/>
          <w:szCs w:val="22"/>
        </w:rPr>
        <w:t>Continuing orientation and capacity building to staff:</w:t>
      </w:r>
      <w:r w:rsidR="001C48D5" w:rsidRPr="006121FE">
        <w:rPr>
          <w:sz w:val="22"/>
          <w:szCs w:val="22"/>
        </w:rPr>
        <w:t xml:space="preserve">It is important that the project </w:t>
      </w:r>
      <w:r w:rsidR="009035E5" w:rsidRPr="006121FE">
        <w:rPr>
          <w:sz w:val="22"/>
          <w:szCs w:val="22"/>
        </w:rPr>
        <w:t xml:space="preserve">staff </w:t>
      </w:r>
      <w:r w:rsidR="00670942" w:rsidRPr="006121FE">
        <w:rPr>
          <w:sz w:val="22"/>
          <w:szCs w:val="22"/>
        </w:rPr>
        <w:t xml:space="preserve">are clear </w:t>
      </w:r>
      <w:r w:rsidR="001C48D5" w:rsidRPr="006121FE">
        <w:rPr>
          <w:sz w:val="22"/>
          <w:szCs w:val="22"/>
        </w:rPr>
        <w:t xml:space="preserve">on project implementation processes, principles and implementation guidelines. </w:t>
      </w:r>
      <w:r w:rsidR="00670942" w:rsidRPr="006121FE">
        <w:rPr>
          <w:sz w:val="22"/>
          <w:szCs w:val="22"/>
        </w:rPr>
        <w:t xml:space="preserve">A </w:t>
      </w:r>
      <w:r w:rsidR="004612F7" w:rsidRPr="00213490">
        <w:rPr>
          <w:sz w:val="22"/>
          <w:szCs w:val="22"/>
        </w:rPr>
        <w:t xml:space="preserve">capacity building agency </w:t>
      </w:r>
      <w:r w:rsidR="00670942" w:rsidRPr="006121FE">
        <w:rPr>
          <w:sz w:val="22"/>
          <w:szCs w:val="22"/>
        </w:rPr>
        <w:t xml:space="preserve">should be engaged </w:t>
      </w:r>
      <w:r w:rsidR="004612F7" w:rsidRPr="00213490">
        <w:rPr>
          <w:sz w:val="22"/>
          <w:szCs w:val="22"/>
        </w:rPr>
        <w:t xml:space="preserve">for continued training and capacity building </w:t>
      </w:r>
      <w:r w:rsidR="00670942" w:rsidRPr="006121FE">
        <w:rPr>
          <w:sz w:val="22"/>
          <w:szCs w:val="22"/>
        </w:rPr>
        <w:t xml:space="preserve">of </w:t>
      </w:r>
      <w:r w:rsidR="009035E5" w:rsidRPr="00213490">
        <w:rPr>
          <w:sz w:val="22"/>
          <w:szCs w:val="22"/>
        </w:rPr>
        <w:t>staff</w:t>
      </w:r>
      <w:r w:rsidR="00B974D7" w:rsidRPr="00213490">
        <w:rPr>
          <w:sz w:val="22"/>
          <w:szCs w:val="22"/>
        </w:rPr>
        <w:t>.</w:t>
      </w:r>
      <w:r w:rsidR="004C0387" w:rsidRPr="006121FE">
        <w:rPr>
          <w:sz w:val="22"/>
          <w:szCs w:val="22"/>
        </w:rPr>
        <w:t xml:space="preserve"> The </w:t>
      </w:r>
      <w:r w:rsidR="00947F77" w:rsidRPr="006121FE">
        <w:rPr>
          <w:sz w:val="22"/>
          <w:szCs w:val="22"/>
        </w:rPr>
        <w:t>Project Implementation Plan</w:t>
      </w:r>
      <w:r w:rsidR="00670942" w:rsidRPr="006121FE">
        <w:rPr>
          <w:sz w:val="22"/>
          <w:szCs w:val="22"/>
        </w:rPr>
        <w:t>should be updated with</w:t>
      </w:r>
      <w:r w:rsidR="004D4D34" w:rsidRPr="006121FE">
        <w:rPr>
          <w:sz w:val="22"/>
          <w:szCs w:val="22"/>
        </w:rPr>
        <w:t xml:space="preserve"> copies </w:t>
      </w:r>
      <w:r w:rsidR="00670942" w:rsidRPr="006121FE">
        <w:rPr>
          <w:sz w:val="22"/>
          <w:szCs w:val="22"/>
        </w:rPr>
        <w:t xml:space="preserve">distributed </w:t>
      </w:r>
      <w:r w:rsidR="004D4D34" w:rsidRPr="006121FE">
        <w:rPr>
          <w:sz w:val="22"/>
          <w:szCs w:val="22"/>
        </w:rPr>
        <w:t>to all field offices.</w:t>
      </w:r>
    </w:p>
    <w:p w:rsidR="009D1DCE" w:rsidRPr="006121FE" w:rsidRDefault="009D1DCE" w:rsidP="009D1DCE">
      <w:pPr>
        <w:pStyle w:val="ListParagraph"/>
        <w:rPr>
          <w:b/>
          <w:i/>
          <w:sz w:val="22"/>
          <w:szCs w:val="22"/>
        </w:rPr>
      </w:pPr>
    </w:p>
    <w:p w:rsidR="00A14397" w:rsidRPr="006121FE" w:rsidRDefault="009D1DCE" w:rsidP="00733B9D">
      <w:pPr>
        <w:pStyle w:val="ListParagraph"/>
        <w:numPr>
          <w:ilvl w:val="0"/>
          <w:numId w:val="1"/>
        </w:numPr>
        <w:tabs>
          <w:tab w:val="left" w:pos="360"/>
        </w:tabs>
        <w:ind w:left="0" w:firstLine="0"/>
        <w:jc w:val="both"/>
        <w:rPr>
          <w:sz w:val="22"/>
          <w:szCs w:val="22"/>
        </w:rPr>
      </w:pPr>
      <w:r w:rsidRPr="00AA1A40">
        <w:rPr>
          <w:b/>
          <w:sz w:val="22"/>
          <w:szCs w:val="22"/>
        </w:rPr>
        <w:t>Streamlining the implementation arrangement:</w:t>
      </w:r>
      <w:r w:rsidR="00A72F4E" w:rsidRPr="006121FE">
        <w:rPr>
          <w:sz w:val="22"/>
          <w:szCs w:val="22"/>
        </w:rPr>
        <w:t xml:space="preserve">The mission noted the </w:t>
      </w:r>
      <w:r w:rsidR="00FB544A" w:rsidRPr="006121FE">
        <w:rPr>
          <w:sz w:val="22"/>
          <w:szCs w:val="22"/>
        </w:rPr>
        <w:t xml:space="preserve">limitations implementation </w:t>
      </w:r>
      <w:r w:rsidR="00E76E73" w:rsidRPr="006121FE">
        <w:rPr>
          <w:sz w:val="22"/>
          <w:szCs w:val="22"/>
        </w:rPr>
        <w:t xml:space="preserve">capacity for </w:t>
      </w:r>
      <w:r w:rsidR="00FB544A" w:rsidRPr="006121FE">
        <w:rPr>
          <w:sz w:val="22"/>
          <w:szCs w:val="22"/>
        </w:rPr>
        <w:t>delivering irrigation infrastructure.</w:t>
      </w:r>
      <w:r w:rsidR="002E53D8" w:rsidRPr="006121FE">
        <w:rPr>
          <w:sz w:val="22"/>
          <w:szCs w:val="22"/>
        </w:rPr>
        <w:t xml:space="preserve">The capacity constraint </w:t>
      </w:r>
      <w:r w:rsidR="00E76E73" w:rsidRPr="006121FE">
        <w:rPr>
          <w:sz w:val="22"/>
          <w:szCs w:val="22"/>
        </w:rPr>
        <w:t xml:space="preserve">could </w:t>
      </w:r>
      <w:r w:rsidR="002E53D8" w:rsidRPr="006121FE">
        <w:rPr>
          <w:sz w:val="22"/>
          <w:szCs w:val="22"/>
        </w:rPr>
        <w:t xml:space="preserve">be overcome </w:t>
      </w:r>
      <w:r w:rsidR="00E76E73" w:rsidRPr="006121FE">
        <w:rPr>
          <w:sz w:val="22"/>
          <w:szCs w:val="22"/>
        </w:rPr>
        <w:t xml:space="preserve">using additional implementation </w:t>
      </w:r>
      <w:r w:rsidR="002E53D8" w:rsidRPr="006121FE">
        <w:rPr>
          <w:sz w:val="22"/>
          <w:szCs w:val="22"/>
        </w:rPr>
        <w:t xml:space="preserve">partners. The Irrigation </w:t>
      </w:r>
      <w:r w:rsidR="00E76E73" w:rsidRPr="006121FE">
        <w:rPr>
          <w:sz w:val="22"/>
          <w:szCs w:val="22"/>
        </w:rPr>
        <w:t xml:space="preserve">and </w:t>
      </w:r>
      <w:r w:rsidR="002E53D8" w:rsidRPr="006121FE">
        <w:rPr>
          <w:sz w:val="22"/>
          <w:szCs w:val="22"/>
        </w:rPr>
        <w:t>Water</w:t>
      </w:r>
      <w:r w:rsidR="007425F0" w:rsidRPr="006121FE">
        <w:rPr>
          <w:sz w:val="22"/>
          <w:szCs w:val="22"/>
        </w:rPr>
        <w:t>w</w:t>
      </w:r>
      <w:r w:rsidR="002E53D8" w:rsidRPr="006121FE">
        <w:rPr>
          <w:sz w:val="22"/>
          <w:szCs w:val="22"/>
        </w:rPr>
        <w:t xml:space="preserve">ays Department </w:t>
      </w:r>
      <w:r w:rsidR="00213490">
        <w:rPr>
          <w:sz w:val="22"/>
          <w:szCs w:val="22"/>
        </w:rPr>
        <w:t xml:space="preserve">(IWD) </w:t>
      </w:r>
      <w:r w:rsidR="00E76E73" w:rsidRPr="006121FE">
        <w:rPr>
          <w:sz w:val="22"/>
          <w:szCs w:val="22"/>
        </w:rPr>
        <w:t xml:space="preserve">have </w:t>
      </w:r>
      <w:r w:rsidR="00F67A81" w:rsidRPr="006121FE">
        <w:rPr>
          <w:sz w:val="22"/>
          <w:szCs w:val="22"/>
        </w:rPr>
        <w:t>expressed their willingness to join as a</w:t>
      </w:r>
      <w:r w:rsidR="00E76E73" w:rsidRPr="006121FE">
        <w:rPr>
          <w:sz w:val="22"/>
          <w:szCs w:val="22"/>
        </w:rPr>
        <w:t>n implementation</w:t>
      </w:r>
      <w:r w:rsidR="00F67A81" w:rsidRPr="006121FE">
        <w:rPr>
          <w:sz w:val="22"/>
          <w:szCs w:val="22"/>
        </w:rPr>
        <w:t xml:space="preserve"> partner.</w:t>
      </w:r>
      <w:r w:rsidR="00AF6DA3" w:rsidRPr="006121FE">
        <w:rPr>
          <w:sz w:val="22"/>
          <w:szCs w:val="22"/>
        </w:rPr>
        <w:t xml:space="preserve"> This collabo</w:t>
      </w:r>
      <w:r w:rsidR="00C27926" w:rsidRPr="006121FE">
        <w:rPr>
          <w:sz w:val="22"/>
          <w:szCs w:val="22"/>
        </w:rPr>
        <w:t xml:space="preserve">ration </w:t>
      </w:r>
      <w:r w:rsidR="00E76E73" w:rsidRPr="006121FE">
        <w:rPr>
          <w:sz w:val="22"/>
          <w:szCs w:val="22"/>
        </w:rPr>
        <w:t xml:space="preserve">would have </w:t>
      </w:r>
      <w:r w:rsidR="00C27926" w:rsidRPr="006121FE">
        <w:rPr>
          <w:sz w:val="22"/>
          <w:szCs w:val="22"/>
        </w:rPr>
        <w:t xml:space="preserve">many advantages: (i) revamping lost irrigation potential </w:t>
      </w:r>
      <w:r w:rsidR="00E76E73" w:rsidRPr="006121FE">
        <w:rPr>
          <w:sz w:val="22"/>
          <w:szCs w:val="22"/>
        </w:rPr>
        <w:t xml:space="preserve">via </w:t>
      </w:r>
      <w:r w:rsidR="00C27926" w:rsidRPr="006121FE">
        <w:rPr>
          <w:sz w:val="22"/>
          <w:szCs w:val="22"/>
        </w:rPr>
        <w:t xml:space="preserve">rehabilitation </w:t>
      </w:r>
      <w:r w:rsidR="000133BE" w:rsidRPr="006121FE">
        <w:rPr>
          <w:sz w:val="22"/>
          <w:szCs w:val="22"/>
        </w:rPr>
        <w:t xml:space="preserve">of infrastructure </w:t>
      </w:r>
      <w:r w:rsidR="00213490">
        <w:rPr>
          <w:sz w:val="22"/>
          <w:szCs w:val="22"/>
        </w:rPr>
        <w:t xml:space="preserve">(Major and minor irrigation) </w:t>
      </w:r>
      <w:r w:rsidR="00C27926" w:rsidRPr="006121FE">
        <w:rPr>
          <w:sz w:val="22"/>
          <w:szCs w:val="22"/>
        </w:rPr>
        <w:t xml:space="preserve">and mobilization </w:t>
      </w:r>
      <w:r w:rsidR="000133BE" w:rsidRPr="006121FE">
        <w:rPr>
          <w:sz w:val="22"/>
          <w:szCs w:val="22"/>
        </w:rPr>
        <w:t xml:space="preserve">and strengthening </w:t>
      </w:r>
      <w:r w:rsidR="00C27926" w:rsidRPr="006121FE">
        <w:rPr>
          <w:sz w:val="22"/>
          <w:szCs w:val="22"/>
        </w:rPr>
        <w:t>of</w:t>
      </w:r>
      <w:r w:rsidR="00915E06" w:rsidRPr="006121FE">
        <w:rPr>
          <w:sz w:val="22"/>
          <w:szCs w:val="22"/>
        </w:rPr>
        <w:t xml:space="preserve"> WUA</w:t>
      </w:r>
      <w:r w:rsidR="00E76E73" w:rsidRPr="006121FE">
        <w:rPr>
          <w:sz w:val="22"/>
          <w:szCs w:val="22"/>
        </w:rPr>
        <w:t>s</w:t>
      </w:r>
      <w:r w:rsidR="00915E06" w:rsidRPr="006121FE">
        <w:rPr>
          <w:sz w:val="22"/>
          <w:szCs w:val="22"/>
        </w:rPr>
        <w:t xml:space="preserve">; (ii) </w:t>
      </w:r>
      <w:r w:rsidR="00E76E73" w:rsidRPr="006121FE">
        <w:rPr>
          <w:sz w:val="22"/>
          <w:szCs w:val="22"/>
        </w:rPr>
        <w:t xml:space="preserve">enhancing </w:t>
      </w:r>
      <w:r w:rsidR="00915E06" w:rsidRPr="006121FE">
        <w:rPr>
          <w:sz w:val="22"/>
          <w:szCs w:val="22"/>
        </w:rPr>
        <w:t>implementation effectiveness</w:t>
      </w:r>
      <w:r w:rsidR="00822B1C" w:rsidRPr="006121FE">
        <w:rPr>
          <w:sz w:val="22"/>
          <w:szCs w:val="22"/>
        </w:rPr>
        <w:t xml:space="preserve"> through </w:t>
      </w:r>
      <w:r w:rsidR="00E76E73" w:rsidRPr="006121FE">
        <w:rPr>
          <w:sz w:val="22"/>
          <w:szCs w:val="22"/>
        </w:rPr>
        <w:t xml:space="preserve">faster </w:t>
      </w:r>
      <w:r w:rsidR="00822B1C" w:rsidRPr="006121FE">
        <w:rPr>
          <w:sz w:val="22"/>
          <w:szCs w:val="22"/>
        </w:rPr>
        <w:t>disbursement and (iii)</w:t>
      </w:r>
      <w:r w:rsidR="00E76E73" w:rsidRPr="006121FE">
        <w:rPr>
          <w:sz w:val="22"/>
          <w:szCs w:val="22"/>
        </w:rPr>
        <w:t xml:space="preserve"> synergies with </w:t>
      </w:r>
      <w:r w:rsidR="002701DB" w:rsidRPr="006121FE">
        <w:rPr>
          <w:sz w:val="22"/>
          <w:szCs w:val="22"/>
        </w:rPr>
        <w:t xml:space="preserve">Hydrology Project </w:t>
      </w:r>
      <w:r w:rsidR="00822B1C" w:rsidRPr="006121FE">
        <w:rPr>
          <w:sz w:val="22"/>
          <w:szCs w:val="22"/>
        </w:rPr>
        <w:t>III</w:t>
      </w:r>
      <w:r w:rsidR="00E76E73" w:rsidRPr="006121FE">
        <w:rPr>
          <w:sz w:val="22"/>
          <w:szCs w:val="22"/>
        </w:rPr>
        <w:t xml:space="preserve">implementation via </w:t>
      </w:r>
      <w:r w:rsidR="002701DB" w:rsidRPr="006121FE">
        <w:rPr>
          <w:sz w:val="22"/>
          <w:szCs w:val="22"/>
        </w:rPr>
        <w:t>state</w:t>
      </w:r>
      <w:r w:rsidR="00E76E73" w:rsidRPr="006121FE">
        <w:rPr>
          <w:sz w:val="22"/>
          <w:szCs w:val="22"/>
        </w:rPr>
        <w:t>-</w:t>
      </w:r>
      <w:r w:rsidR="002701DB" w:rsidRPr="006121FE">
        <w:rPr>
          <w:sz w:val="22"/>
          <w:szCs w:val="22"/>
        </w:rPr>
        <w:t>of</w:t>
      </w:r>
      <w:r w:rsidR="00E76E73" w:rsidRPr="006121FE">
        <w:rPr>
          <w:sz w:val="22"/>
          <w:szCs w:val="22"/>
        </w:rPr>
        <w:t>-</w:t>
      </w:r>
      <w:r w:rsidR="002701DB" w:rsidRPr="006121FE">
        <w:rPr>
          <w:sz w:val="22"/>
          <w:szCs w:val="22"/>
        </w:rPr>
        <w:t>the</w:t>
      </w:r>
      <w:r w:rsidR="00E76E73" w:rsidRPr="006121FE">
        <w:rPr>
          <w:sz w:val="22"/>
          <w:szCs w:val="22"/>
        </w:rPr>
        <w:t>-</w:t>
      </w:r>
      <w:r w:rsidR="002701DB" w:rsidRPr="006121FE">
        <w:rPr>
          <w:sz w:val="22"/>
          <w:szCs w:val="22"/>
        </w:rPr>
        <w:t>art technolog</w:t>
      </w:r>
      <w:r w:rsidR="00E76E73" w:rsidRPr="006121FE">
        <w:rPr>
          <w:sz w:val="22"/>
          <w:szCs w:val="22"/>
        </w:rPr>
        <w:t xml:space="preserve">iesfor </w:t>
      </w:r>
      <w:r w:rsidR="002701DB" w:rsidRPr="006121FE">
        <w:rPr>
          <w:sz w:val="22"/>
          <w:szCs w:val="22"/>
        </w:rPr>
        <w:t xml:space="preserve">irrigation services. </w:t>
      </w:r>
      <w:r w:rsidR="00A72D01" w:rsidRPr="006121FE">
        <w:rPr>
          <w:sz w:val="22"/>
          <w:szCs w:val="22"/>
        </w:rPr>
        <w:t xml:space="preserve">The mission recommends </w:t>
      </w:r>
      <w:r w:rsidR="00E76E73" w:rsidRPr="006121FE">
        <w:rPr>
          <w:sz w:val="22"/>
          <w:szCs w:val="22"/>
        </w:rPr>
        <w:t xml:space="preserve">a restructuring </w:t>
      </w:r>
      <w:r w:rsidR="00A72D01" w:rsidRPr="006121FE">
        <w:rPr>
          <w:sz w:val="22"/>
          <w:szCs w:val="22"/>
        </w:rPr>
        <w:t>proposal</w:t>
      </w:r>
      <w:r w:rsidR="00E76E73" w:rsidRPr="006121FE">
        <w:rPr>
          <w:sz w:val="22"/>
          <w:szCs w:val="22"/>
        </w:rPr>
        <w:t xml:space="preserve"> to add IWD </w:t>
      </w:r>
      <w:r w:rsidR="00A72D01" w:rsidRPr="006121FE">
        <w:rPr>
          <w:sz w:val="22"/>
          <w:szCs w:val="22"/>
        </w:rPr>
        <w:t xml:space="preserve">be submitted to the Bank </w:t>
      </w:r>
      <w:r w:rsidR="00E76E73" w:rsidRPr="006121FE">
        <w:rPr>
          <w:sz w:val="22"/>
          <w:szCs w:val="22"/>
        </w:rPr>
        <w:t>as soon as possible</w:t>
      </w:r>
      <w:r w:rsidR="00A72D01" w:rsidRPr="006121FE">
        <w:rPr>
          <w:sz w:val="22"/>
          <w:szCs w:val="22"/>
        </w:rPr>
        <w:t>.</w:t>
      </w:r>
    </w:p>
    <w:p w:rsidR="00C27926" w:rsidRPr="006121FE" w:rsidRDefault="00C27926" w:rsidP="00C27926">
      <w:pPr>
        <w:pStyle w:val="ListParagraph"/>
        <w:rPr>
          <w:sz w:val="22"/>
          <w:szCs w:val="22"/>
        </w:rPr>
      </w:pPr>
    </w:p>
    <w:p w:rsidR="00611C8F" w:rsidRPr="006121FE" w:rsidRDefault="00A14397" w:rsidP="00733B9D">
      <w:pPr>
        <w:pStyle w:val="ListParagraph"/>
        <w:numPr>
          <w:ilvl w:val="0"/>
          <w:numId w:val="1"/>
        </w:numPr>
        <w:tabs>
          <w:tab w:val="left" w:pos="360"/>
        </w:tabs>
        <w:ind w:left="0" w:firstLine="0"/>
        <w:jc w:val="both"/>
        <w:rPr>
          <w:b/>
          <w:i/>
          <w:sz w:val="22"/>
          <w:szCs w:val="22"/>
        </w:rPr>
      </w:pPr>
      <w:r w:rsidRPr="006121FE">
        <w:rPr>
          <w:b/>
          <w:i/>
          <w:sz w:val="22"/>
          <w:szCs w:val="22"/>
        </w:rPr>
        <w:t>F</w:t>
      </w:r>
      <w:r w:rsidR="003D75C3" w:rsidRPr="006121FE">
        <w:rPr>
          <w:b/>
          <w:i/>
          <w:sz w:val="22"/>
          <w:szCs w:val="22"/>
        </w:rPr>
        <w:t>ine tuning the monitoring frame</w:t>
      </w:r>
      <w:r w:rsidRPr="006121FE">
        <w:rPr>
          <w:b/>
          <w:i/>
          <w:sz w:val="22"/>
          <w:szCs w:val="22"/>
        </w:rPr>
        <w:t xml:space="preserve">work: </w:t>
      </w:r>
      <w:r w:rsidR="006245A8" w:rsidRPr="006121FE">
        <w:rPr>
          <w:sz w:val="22"/>
          <w:szCs w:val="22"/>
        </w:rPr>
        <w:t xml:space="preserve">The project has now put in place improved systems and </w:t>
      </w:r>
      <w:r w:rsidR="00723FCF" w:rsidRPr="006121FE">
        <w:rPr>
          <w:sz w:val="22"/>
          <w:szCs w:val="22"/>
        </w:rPr>
        <w:t xml:space="preserve">procedures to </w:t>
      </w:r>
      <w:r w:rsidR="00DF3691" w:rsidRPr="006121FE">
        <w:rPr>
          <w:sz w:val="22"/>
          <w:szCs w:val="22"/>
        </w:rPr>
        <w:t xml:space="preserve">progress project </w:t>
      </w:r>
      <w:r w:rsidR="00723FCF" w:rsidRPr="006121FE">
        <w:rPr>
          <w:sz w:val="22"/>
          <w:szCs w:val="22"/>
        </w:rPr>
        <w:t xml:space="preserve">implementation. </w:t>
      </w:r>
      <w:r w:rsidR="00DF3691" w:rsidRPr="006121FE">
        <w:rPr>
          <w:sz w:val="22"/>
          <w:szCs w:val="22"/>
        </w:rPr>
        <w:t>As a consequence however, t</w:t>
      </w:r>
      <w:r w:rsidR="00E85750" w:rsidRPr="006121FE">
        <w:rPr>
          <w:sz w:val="22"/>
          <w:szCs w:val="22"/>
        </w:rPr>
        <w:t xml:space="preserve">he monitoring </w:t>
      </w:r>
      <w:r w:rsidR="00DF3691" w:rsidRPr="006121FE">
        <w:rPr>
          <w:sz w:val="22"/>
          <w:szCs w:val="22"/>
        </w:rPr>
        <w:t xml:space="preserve">arrangements have not evolved to </w:t>
      </w:r>
      <w:r w:rsidR="00DF3691" w:rsidRPr="006121FE">
        <w:rPr>
          <w:sz w:val="22"/>
          <w:szCs w:val="22"/>
        </w:rPr>
        <w:lastRenderedPageBreak/>
        <w:t>match</w:t>
      </w:r>
      <w:r w:rsidR="00E85750" w:rsidRPr="006121FE">
        <w:rPr>
          <w:sz w:val="22"/>
          <w:szCs w:val="22"/>
        </w:rPr>
        <w:t xml:space="preserve">. Even </w:t>
      </w:r>
      <w:r w:rsidR="00DF3691" w:rsidRPr="006121FE">
        <w:rPr>
          <w:sz w:val="22"/>
          <w:szCs w:val="22"/>
        </w:rPr>
        <w:t xml:space="preserve">at </w:t>
      </w:r>
      <w:r w:rsidR="00B76726" w:rsidRPr="006121FE">
        <w:rPr>
          <w:sz w:val="22"/>
          <w:szCs w:val="22"/>
        </w:rPr>
        <w:t xml:space="preserve">mid-term review the need for </w:t>
      </w:r>
      <w:r w:rsidR="00DF3691" w:rsidRPr="006121FE">
        <w:rPr>
          <w:sz w:val="22"/>
          <w:szCs w:val="22"/>
        </w:rPr>
        <w:t xml:space="preserve">a revised </w:t>
      </w:r>
      <w:r w:rsidR="00B76726" w:rsidRPr="006121FE">
        <w:rPr>
          <w:sz w:val="22"/>
          <w:szCs w:val="22"/>
        </w:rPr>
        <w:t>results framework was identified. The project has revise</w:t>
      </w:r>
      <w:r w:rsidR="00DF3691" w:rsidRPr="006121FE">
        <w:rPr>
          <w:sz w:val="22"/>
          <w:szCs w:val="22"/>
        </w:rPr>
        <w:t>d</w:t>
      </w:r>
      <w:r w:rsidR="00B76726" w:rsidRPr="006121FE">
        <w:rPr>
          <w:sz w:val="22"/>
          <w:szCs w:val="22"/>
        </w:rPr>
        <w:t xml:space="preserve"> the results framework</w:t>
      </w:r>
      <w:r w:rsidR="00DF3691" w:rsidRPr="006121FE">
        <w:rPr>
          <w:sz w:val="22"/>
          <w:szCs w:val="22"/>
        </w:rPr>
        <w:t xml:space="preserve"> (</w:t>
      </w:r>
      <w:r w:rsidR="00B76726" w:rsidRPr="006121FE">
        <w:rPr>
          <w:sz w:val="22"/>
          <w:szCs w:val="22"/>
        </w:rPr>
        <w:t xml:space="preserve">with </w:t>
      </w:r>
      <w:r w:rsidR="00DF3691" w:rsidRPr="006121FE">
        <w:rPr>
          <w:sz w:val="22"/>
          <w:szCs w:val="22"/>
        </w:rPr>
        <w:t xml:space="preserve">Bank </w:t>
      </w:r>
      <w:r w:rsidR="00B76726" w:rsidRPr="006121FE">
        <w:rPr>
          <w:sz w:val="22"/>
          <w:szCs w:val="22"/>
        </w:rPr>
        <w:t>assistance</w:t>
      </w:r>
      <w:r w:rsidR="00DF3691" w:rsidRPr="006121FE">
        <w:rPr>
          <w:sz w:val="22"/>
          <w:szCs w:val="22"/>
        </w:rPr>
        <w:t xml:space="preserve">): </w:t>
      </w:r>
      <w:r w:rsidR="00036D37" w:rsidRPr="006121FE">
        <w:rPr>
          <w:sz w:val="22"/>
          <w:szCs w:val="22"/>
        </w:rPr>
        <w:t xml:space="preserve">dropping redundant indicators and redefining indicators in line with core sector indicators. </w:t>
      </w:r>
      <w:r w:rsidR="002A50F7" w:rsidRPr="006121FE">
        <w:rPr>
          <w:sz w:val="22"/>
          <w:szCs w:val="22"/>
        </w:rPr>
        <w:t xml:space="preserve">The original targets were arbitrary </w:t>
      </w:r>
      <w:r w:rsidR="00DF3691" w:rsidRPr="006121FE">
        <w:rPr>
          <w:sz w:val="22"/>
          <w:szCs w:val="22"/>
        </w:rPr>
        <w:t xml:space="preserve">and unrealistic and hence </w:t>
      </w:r>
      <w:r w:rsidR="002A50F7" w:rsidRPr="006121FE">
        <w:rPr>
          <w:sz w:val="22"/>
          <w:szCs w:val="22"/>
        </w:rPr>
        <w:t xml:space="preserve">were redefined. </w:t>
      </w:r>
      <w:r w:rsidR="00DF3691" w:rsidRPr="006121FE">
        <w:rPr>
          <w:sz w:val="22"/>
          <w:szCs w:val="22"/>
        </w:rPr>
        <w:t xml:space="preserve">During the latest </w:t>
      </w:r>
      <w:r w:rsidR="002A50F7" w:rsidRPr="006121FE">
        <w:rPr>
          <w:sz w:val="22"/>
          <w:szCs w:val="22"/>
        </w:rPr>
        <w:t>mission</w:t>
      </w:r>
      <w:r w:rsidR="00213490">
        <w:rPr>
          <w:sz w:val="22"/>
          <w:szCs w:val="22"/>
        </w:rPr>
        <w:t>,</w:t>
      </w:r>
      <w:r w:rsidR="00DF3691" w:rsidRPr="006121FE">
        <w:rPr>
          <w:sz w:val="22"/>
          <w:szCs w:val="22"/>
        </w:rPr>
        <w:t xml:space="preserve"> guidance was provided on </w:t>
      </w:r>
      <w:r w:rsidR="002A50F7" w:rsidRPr="006121FE">
        <w:rPr>
          <w:sz w:val="22"/>
          <w:szCs w:val="22"/>
        </w:rPr>
        <w:t>prepar</w:t>
      </w:r>
      <w:r w:rsidR="00DF3691" w:rsidRPr="006121FE">
        <w:rPr>
          <w:sz w:val="22"/>
          <w:szCs w:val="22"/>
        </w:rPr>
        <w:t xml:space="preserve">ationof a </w:t>
      </w:r>
      <w:r w:rsidR="002A50F7" w:rsidRPr="006121FE">
        <w:rPr>
          <w:sz w:val="22"/>
          <w:szCs w:val="22"/>
        </w:rPr>
        <w:t xml:space="preserve">results chain </w:t>
      </w:r>
      <w:r w:rsidR="00DF3691" w:rsidRPr="006121FE">
        <w:rPr>
          <w:sz w:val="22"/>
          <w:szCs w:val="22"/>
        </w:rPr>
        <w:t xml:space="preserve">to </w:t>
      </w:r>
      <w:r w:rsidR="002A50F7" w:rsidRPr="006121FE">
        <w:rPr>
          <w:sz w:val="22"/>
          <w:szCs w:val="22"/>
        </w:rPr>
        <w:t xml:space="preserve">link indicators clearly to component activities and </w:t>
      </w:r>
      <w:r w:rsidR="00DF3691" w:rsidRPr="006121FE">
        <w:rPr>
          <w:sz w:val="22"/>
          <w:szCs w:val="22"/>
        </w:rPr>
        <w:t xml:space="preserve">establishment of a </w:t>
      </w:r>
      <w:r w:rsidR="002A50F7" w:rsidRPr="006121FE">
        <w:rPr>
          <w:sz w:val="22"/>
          <w:szCs w:val="22"/>
        </w:rPr>
        <w:t xml:space="preserve">monitoring framework. </w:t>
      </w:r>
      <w:r w:rsidR="00DF3691" w:rsidRPr="006121FE">
        <w:rPr>
          <w:sz w:val="22"/>
          <w:szCs w:val="22"/>
        </w:rPr>
        <w:t xml:space="preserve">A </w:t>
      </w:r>
      <w:r w:rsidR="00CC4D4C" w:rsidRPr="006121FE">
        <w:rPr>
          <w:sz w:val="22"/>
          <w:szCs w:val="22"/>
        </w:rPr>
        <w:t xml:space="preserve">milestone monitoring matrix was developed by including progress milestones </w:t>
      </w:r>
      <w:r w:rsidR="00DF3691" w:rsidRPr="006121FE">
        <w:rPr>
          <w:sz w:val="22"/>
          <w:szCs w:val="22"/>
        </w:rPr>
        <w:t xml:space="preserve">that </w:t>
      </w:r>
      <w:r w:rsidR="00CC4D4C" w:rsidRPr="006121FE">
        <w:rPr>
          <w:sz w:val="22"/>
          <w:szCs w:val="22"/>
        </w:rPr>
        <w:t xml:space="preserve">clearly track progress and performance of </w:t>
      </w:r>
      <w:r w:rsidR="00DF3691" w:rsidRPr="006121FE">
        <w:rPr>
          <w:sz w:val="22"/>
          <w:szCs w:val="22"/>
        </w:rPr>
        <w:t xml:space="preserve">different </w:t>
      </w:r>
      <w:r w:rsidR="00CC4D4C" w:rsidRPr="006121FE">
        <w:rPr>
          <w:sz w:val="22"/>
          <w:szCs w:val="22"/>
        </w:rPr>
        <w:t xml:space="preserve">field units. </w:t>
      </w:r>
      <w:r w:rsidR="00155362" w:rsidRPr="006121FE">
        <w:rPr>
          <w:sz w:val="22"/>
          <w:szCs w:val="22"/>
        </w:rPr>
        <w:t xml:space="preserve">A detailed note on the revised monitoring framework including agreed indicators and formats was shared with the project team. </w:t>
      </w:r>
      <w:r w:rsidR="00B43E93" w:rsidRPr="006121FE">
        <w:rPr>
          <w:sz w:val="22"/>
          <w:szCs w:val="22"/>
        </w:rPr>
        <w:t xml:space="preserve">The mission recommends full integration of GIS and MIS functions to help implement the new monitoring system. </w:t>
      </w:r>
      <w:r w:rsidR="00AF2A5A" w:rsidRPr="006121FE">
        <w:rPr>
          <w:sz w:val="22"/>
          <w:szCs w:val="22"/>
        </w:rPr>
        <w:t xml:space="preserve">The mission </w:t>
      </w:r>
      <w:r w:rsidR="00DF3691" w:rsidRPr="006121FE">
        <w:rPr>
          <w:sz w:val="22"/>
          <w:szCs w:val="22"/>
        </w:rPr>
        <w:t xml:space="preserve">recommends </w:t>
      </w:r>
      <w:r w:rsidR="00AF2A5A" w:rsidRPr="006121FE">
        <w:rPr>
          <w:sz w:val="22"/>
          <w:szCs w:val="22"/>
        </w:rPr>
        <w:t xml:space="preserve">project management submit the </w:t>
      </w:r>
      <w:r w:rsidR="00DF3691" w:rsidRPr="006121FE">
        <w:rPr>
          <w:sz w:val="22"/>
          <w:szCs w:val="22"/>
        </w:rPr>
        <w:t xml:space="preserve">project </w:t>
      </w:r>
      <w:r w:rsidR="00AF2A5A" w:rsidRPr="006121FE">
        <w:rPr>
          <w:sz w:val="22"/>
          <w:szCs w:val="22"/>
        </w:rPr>
        <w:t>re-</w:t>
      </w:r>
      <w:r w:rsidR="00DF3691" w:rsidRPr="006121FE">
        <w:rPr>
          <w:sz w:val="22"/>
          <w:szCs w:val="22"/>
        </w:rPr>
        <w:t xml:space="preserve"> proposal </w:t>
      </w:r>
      <w:r w:rsidR="00AF2A5A" w:rsidRPr="006121FE">
        <w:rPr>
          <w:sz w:val="22"/>
          <w:szCs w:val="22"/>
        </w:rPr>
        <w:t>structuring including the revised results framework.</w:t>
      </w:r>
    </w:p>
    <w:p w:rsidR="00661151" w:rsidRPr="006121FE" w:rsidRDefault="00661151" w:rsidP="00661151">
      <w:pPr>
        <w:pStyle w:val="ListParagraph"/>
        <w:tabs>
          <w:tab w:val="left" w:pos="360"/>
        </w:tabs>
        <w:ind w:left="0"/>
        <w:jc w:val="both"/>
        <w:rPr>
          <w:b/>
          <w:i/>
          <w:sz w:val="22"/>
          <w:szCs w:val="22"/>
        </w:rPr>
      </w:pPr>
    </w:p>
    <w:p w:rsidR="00377606" w:rsidRPr="006B70C2" w:rsidRDefault="00377606" w:rsidP="001A4E86">
      <w:pPr>
        <w:pStyle w:val="Heading1"/>
      </w:pPr>
      <w:r w:rsidRPr="006B70C2">
        <w:t>Financial Management</w:t>
      </w:r>
    </w:p>
    <w:p w:rsidR="00377606" w:rsidRPr="006121FE" w:rsidRDefault="00377606" w:rsidP="00377606"/>
    <w:p w:rsidR="00511A6D" w:rsidRPr="00213490" w:rsidRDefault="007905DF" w:rsidP="00733B9D">
      <w:pPr>
        <w:pStyle w:val="ListParagraph"/>
        <w:numPr>
          <w:ilvl w:val="0"/>
          <w:numId w:val="1"/>
        </w:numPr>
        <w:tabs>
          <w:tab w:val="left" w:pos="360"/>
        </w:tabs>
        <w:ind w:left="0" w:firstLine="0"/>
        <w:jc w:val="both"/>
        <w:rPr>
          <w:sz w:val="22"/>
          <w:szCs w:val="22"/>
        </w:rPr>
      </w:pPr>
      <w:r w:rsidRPr="006121FE">
        <w:rPr>
          <w:b/>
          <w:bCs/>
          <w:color w:val="000000"/>
          <w:sz w:val="22"/>
          <w:szCs w:val="22"/>
        </w:rPr>
        <w:t xml:space="preserve">Disbursement Profile: </w:t>
      </w:r>
      <w:r w:rsidRPr="006121FE">
        <w:rPr>
          <w:color w:val="000000"/>
          <w:sz w:val="22"/>
          <w:szCs w:val="22"/>
        </w:rPr>
        <w:t xml:space="preserve">Againstthe original allocation of USD 125 million </w:t>
      </w:r>
      <w:r w:rsidR="00810407" w:rsidRPr="006121FE">
        <w:rPr>
          <w:color w:val="000000"/>
          <w:sz w:val="22"/>
          <w:szCs w:val="22"/>
        </w:rPr>
        <w:t>(</w:t>
      </w:r>
      <w:r w:rsidRPr="006121FE">
        <w:rPr>
          <w:color w:val="000000"/>
          <w:sz w:val="22"/>
          <w:szCs w:val="22"/>
        </w:rPr>
        <w:t>IBRD 8090-IN</w:t>
      </w:r>
      <w:r w:rsidR="00810407" w:rsidRPr="006121FE">
        <w:rPr>
          <w:color w:val="000000"/>
          <w:sz w:val="22"/>
          <w:szCs w:val="22"/>
        </w:rPr>
        <w:t>)</w:t>
      </w:r>
      <w:r w:rsidRPr="006121FE">
        <w:rPr>
          <w:color w:val="000000"/>
          <w:sz w:val="22"/>
          <w:szCs w:val="22"/>
        </w:rPr>
        <w:t xml:space="preserve"> disbursement</w:t>
      </w:r>
      <w:r w:rsidR="00810407" w:rsidRPr="006121FE">
        <w:rPr>
          <w:color w:val="000000"/>
          <w:sz w:val="22"/>
          <w:szCs w:val="22"/>
        </w:rPr>
        <w:t>s</w:t>
      </w:r>
      <w:r w:rsidRPr="006121FE">
        <w:rPr>
          <w:color w:val="000000"/>
          <w:sz w:val="22"/>
          <w:szCs w:val="22"/>
        </w:rPr>
        <w:t xml:space="preserve"> as of 28Apr2015 </w:t>
      </w:r>
      <w:r w:rsidR="00810407" w:rsidRPr="006121FE">
        <w:rPr>
          <w:color w:val="000000"/>
          <w:sz w:val="22"/>
          <w:szCs w:val="22"/>
        </w:rPr>
        <w:t xml:space="preserve">is </w:t>
      </w:r>
      <w:r w:rsidRPr="006121FE">
        <w:rPr>
          <w:color w:val="000000"/>
          <w:sz w:val="22"/>
          <w:szCs w:val="22"/>
        </w:rPr>
        <w:t xml:space="preserve">USD 1.225 million </w:t>
      </w:r>
      <w:r w:rsidR="00810407" w:rsidRPr="006121FE">
        <w:rPr>
          <w:color w:val="000000"/>
          <w:sz w:val="22"/>
          <w:szCs w:val="22"/>
        </w:rPr>
        <w:t>(</w:t>
      </w:r>
      <w:r w:rsidRPr="006121FE">
        <w:rPr>
          <w:color w:val="000000"/>
          <w:sz w:val="22"/>
          <w:szCs w:val="22"/>
        </w:rPr>
        <w:t>1%</w:t>
      </w:r>
      <w:r w:rsidR="00810407" w:rsidRPr="006121FE">
        <w:rPr>
          <w:color w:val="000000"/>
          <w:sz w:val="22"/>
          <w:szCs w:val="22"/>
        </w:rPr>
        <w:t xml:space="preserve">)including </w:t>
      </w:r>
      <w:r w:rsidRPr="006121FE">
        <w:rPr>
          <w:color w:val="000000"/>
          <w:sz w:val="22"/>
          <w:szCs w:val="22"/>
        </w:rPr>
        <w:t>(</w:t>
      </w:r>
      <w:r w:rsidR="00810407" w:rsidRPr="006121FE">
        <w:rPr>
          <w:color w:val="000000"/>
          <w:sz w:val="22"/>
          <w:szCs w:val="22"/>
        </w:rPr>
        <w:t>i</w:t>
      </w:r>
      <w:r w:rsidRPr="006121FE">
        <w:rPr>
          <w:color w:val="000000"/>
          <w:sz w:val="22"/>
          <w:szCs w:val="22"/>
        </w:rPr>
        <w:t xml:space="preserve">) </w:t>
      </w:r>
      <w:r w:rsidR="00810407" w:rsidRPr="006121FE">
        <w:rPr>
          <w:color w:val="000000"/>
          <w:sz w:val="22"/>
          <w:szCs w:val="22"/>
        </w:rPr>
        <w:t xml:space="preserve">up-front </w:t>
      </w:r>
      <w:r w:rsidRPr="006121FE">
        <w:rPr>
          <w:color w:val="000000"/>
          <w:sz w:val="22"/>
          <w:szCs w:val="22"/>
        </w:rPr>
        <w:t>fee of USD 0.313 million; and (</w:t>
      </w:r>
      <w:r w:rsidR="00810407" w:rsidRPr="006121FE">
        <w:rPr>
          <w:color w:val="000000"/>
          <w:sz w:val="22"/>
          <w:szCs w:val="22"/>
        </w:rPr>
        <w:t>ii</w:t>
      </w:r>
      <w:r w:rsidRPr="006121FE">
        <w:rPr>
          <w:color w:val="000000"/>
          <w:sz w:val="22"/>
          <w:szCs w:val="22"/>
        </w:rPr>
        <w:t xml:space="preserve">) reported project expenditures to 31-Dec-2014 </w:t>
      </w:r>
      <w:r w:rsidR="00810407" w:rsidRPr="006121FE">
        <w:rPr>
          <w:color w:val="000000"/>
          <w:sz w:val="22"/>
          <w:szCs w:val="22"/>
        </w:rPr>
        <w:t xml:space="preserve">of </w:t>
      </w:r>
      <w:r w:rsidRPr="006121FE">
        <w:rPr>
          <w:color w:val="000000"/>
          <w:sz w:val="22"/>
          <w:szCs w:val="22"/>
        </w:rPr>
        <w:t xml:space="preserve">USD 0.912 million. The disbursement against the signed amount of SDR 78.2 million </w:t>
      </w:r>
      <w:r w:rsidR="00810407" w:rsidRPr="006121FE">
        <w:rPr>
          <w:color w:val="000000"/>
          <w:sz w:val="22"/>
          <w:szCs w:val="22"/>
        </w:rPr>
        <w:t>(</w:t>
      </w:r>
      <w:r w:rsidRPr="006121FE">
        <w:rPr>
          <w:color w:val="000000"/>
          <w:sz w:val="22"/>
          <w:szCs w:val="22"/>
        </w:rPr>
        <w:t>IDA-5014-IN</w:t>
      </w:r>
      <w:r w:rsidR="00810407" w:rsidRPr="006121FE">
        <w:rPr>
          <w:color w:val="000000"/>
          <w:sz w:val="22"/>
          <w:szCs w:val="22"/>
        </w:rPr>
        <w:t xml:space="preserve">)is </w:t>
      </w:r>
      <w:r w:rsidRPr="006121FE">
        <w:rPr>
          <w:color w:val="000000"/>
          <w:sz w:val="22"/>
          <w:szCs w:val="22"/>
        </w:rPr>
        <w:t xml:space="preserve">unchanged at SDR 9.310 million </w:t>
      </w:r>
      <w:r w:rsidR="00810407" w:rsidRPr="006121FE">
        <w:rPr>
          <w:color w:val="000000"/>
          <w:sz w:val="22"/>
          <w:szCs w:val="22"/>
        </w:rPr>
        <w:t>(</w:t>
      </w:r>
      <w:r w:rsidRPr="006121FE">
        <w:rPr>
          <w:color w:val="000000"/>
          <w:sz w:val="22"/>
          <w:szCs w:val="22"/>
        </w:rPr>
        <w:t>equivalent of USD 14.236 million at 11.9%</w:t>
      </w:r>
      <w:r w:rsidR="00810407" w:rsidRPr="006121FE">
        <w:rPr>
          <w:color w:val="000000"/>
          <w:sz w:val="22"/>
          <w:szCs w:val="22"/>
        </w:rPr>
        <w:t xml:space="preserve">)reflecting </w:t>
      </w:r>
      <w:r w:rsidRPr="006121FE">
        <w:rPr>
          <w:color w:val="000000"/>
          <w:sz w:val="22"/>
          <w:szCs w:val="22"/>
        </w:rPr>
        <w:t>(</w:t>
      </w:r>
      <w:r w:rsidR="00810407" w:rsidRPr="006121FE">
        <w:rPr>
          <w:color w:val="000000"/>
          <w:sz w:val="22"/>
          <w:szCs w:val="22"/>
        </w:rPr>
        <w:t>i</w:t>
      </w:r>
      <w:r w:rsidRPr="006121FE">
        <w:rPr>
          <w:color w:val="000000"/>
          <w:sz w:val="22"/>
          <w:szCs w:val="22"/>
        </w:rPr>
        <w:t xml:space="preserve">) expenditure related to reinstatement of PPF and reported project expenditures up to 31Dec2014 </w:t>
      </w:r>
      <w:r w:rsidR="00810407" w:rsidRPr="006121FE">
        <w:rPr>
          <w:color w:val="000000"/>
          <w:sz w:val="22"/>
          <w:szCs w:val="22"/>
        </w:rPr>
        <w:t xml:space="preserve">of </w:t>
      </w:r>
      <w:r w:rsidRPr="006121FE">
        <w:rPr>
          <w:color w:val="000000"/>
          <w:sz w:val="22"/>
          <w:szCs w:val="22"/>
        </w:rPr>
        <w:t>SDR 7.052 million and (</w:t>
      </w:r>
      <w:r w:rsidR="00810407" w:rsidRPr="006121FE">
        <w:rPr>
          <w:color w:val="000000"/>
          <w:sz w:val="22"/>
          <w:szCs w:val="22"/>
        </w:rPr>
        <w:t>ii</w:t>
      </w:r>
      <w:r w:rsidRPr="006121FE">
        <w:rPr>
          <w:color w:val="000000"/>
          <w:sz w:val="22"/>
          <w:szCs w:val="22"/>
        </w:rPr>
        <w:t>) unadjusted advance of USD 3.136 million. Expend</w:t>
      </w:r>
      <w:r w:rsidR="00810407" w:rsidRPr="006121FE">
        <w:rPr>
          <w:color w:val="000000"/>
          <w:sz w:val="22"/>
          <w:szCs w:val="22"/>
        </w:rPr>
        <w:t>iture</w:t>
      </w:r>
      <w:r w:rsidRPr="006121FE">
        <w:rPr>
          <w:color w:val="000000"/>
          <w:sz w:val="22"/>
          <w:szCs w:val="22"/>
        </w:rPr>
        <w:t xml:space="preserve"> of </w:t>
      </w:r>
      <w:r w:rsidRPr="006121FE">
        <w:rPr>
          <w:rFonts w:ascii="Rupee Foradian" w:hAnsi="Rupee Foradian" w:cs="Rupee Foradian"/>
          <w:color w:val="000000"/>
          <w:sz w:val="22"/>
          <w:szCs w:val="22"/>
        </w:rPr>
        <w:t>`</w:t>
      </w:r>
      <w:r w:rsidRPr="006121FE">
        <w:rPr>
          <w:color w:val="000000"/>
          <w:sz w:val="22"/>
          <w:szCs w:val="22"/>
        </w:rPr>
        <w:t xml:space="preserve">245.505 million reported during quarters </w:t>
      </w:r>
      <w:r w:rsidR="00810407" w:rsidRPr="006121FE">
        <w:rPr>
          <w:color w:val="000000"/>
          <w:sz w:val="22"/>
          <w:szCs w:val="22"/>
        </w:rPr>
        <w:t xml:space="preserve">to </w:t>
      </w:r>
      <w:r w:rsidRPr="006121FE">
        <w:rPr>
          <w:color w:val="000000"/>
          <w:sz w:val="22"/>
          <w:szCs w:val="22"/>
        </w:rPr>
        <w:t>30Sep2014 and 31Dec2014 have been documented against the designated account advance. No further disbursements have been processed, as DEA guidelines on the use of advances requires that at least 80% of the unadjusted advances be documented.</w:t>
      </w:r>
    </w:p>
    <w:p w:rsidR="001712FC" w:rsidRPr="002A28D6" w:rsidRDefault="002A28D6" w:rsidP="000A7828">
      <w:pPr>
        <w:pStyle w:val="Caption"/>
        <w:ind w:left="2880" w:firstLine="720"/>
        <w:rPr>
          <w:color w:val="000000"/>
          <w:sz w:val="22"/>
          <w:szCs w:val="22"/>
        </w:rPr>
      </w:pPr>
      <w:r w:rsidRPr="002A28D6">
        <w:rPr>
          <w:color w:val="000000"/>
          <w:sz w:val="22"/>
          <w:szCs w:val="22"/>
        </w:rPr>
        <w:t xml:space="preserve">Table </w:t>
      </w:r>
      <w:r w:rsidR="00C14D10" w:rsidRPr="002A28D6">
        <w:rPr>
          <w:color w:val="000000"/>
          <w:sz w:val="22"/>
          <w:szCs w:val="22"/>
        </w:rPr>
        <w:fldChar w:fldCharType="begin"/>
      </w:r>
      <w:r w:rsidRPr="002A28D6">
        <w:rPr>
          <w:color w:val="000000"/>
          <w:sz w:val="22"/>
          <w:szCs w:val="22"/>
        </w:rPr>
        <w:instrText xml:space="preserve"> SEQ Table \* ARABIC </w:instrText>
      </w:r>
      <w:r w:rsidR="00C14D10" w:rsidRPr="002A28D6">
        <w:rPr>
          <w:color w:val="000000"/>
          <w:sz w:val="22"/>
          <w:szCs w:val="22"/>
        </w:rPr>
        <w:fldChar w:fldCharType="separate"/>
      </w:r>
      <w:r w:rsidRPr="002A28D6">
        <w:rPr>
          <w:color w:val="000000"/>
          <w:sz w:val="22"/>
          <w:szCs w:val="22"/>
        </w:rPr>
        <w:t>2</w:t>
      </w:r>
      <w:r w:rsidR="00C14D10" w:rsidRPr="002A28D6">
        <w:rPr>
          <w:color w:val="000000"/>
          <w:sz w:val="22"/>
          <w:szCs w:val="22"/>
        </w:rPr>
        <w:fldChar w:fldCharType="end"/>
      </w:r>
      <w:r w:rsidR="00EC6F68" w:rsidRPr="002A28D6">
        <w:rPr>
          <w:color w:val="000000"/>
          <w:sz w:val="22"/>
          <w:szCs w:val="22"/>
        </w:rPr>
        <w:t xml:space="preserve">. </w:t>
      </w:r>
      <w:r w:rsidR="00EC6F68" w:rsidRPr="00213490">
        <w:rPr>
          <w:color w:val="000000"/>
          <w:sz w:val="22"/>
          <w:szCs w:val="22"/>
        </w:rPr>
        <w:t>Financial summary</w:t>
      </w:r>
    </w:p>
    <w:tbl>
      <w:tblPr>
        <w:tblW w:w="6295" w:type="dxa"/>
        <w:jc w:val="center"/>
        <w:tblLayout w:type="fixed"/>
        <w:tblLook w:val="04A0" w:firstRow="1" w:lastRow="0" w:firstColumn="1" w:lastColumn="0" w:noHBand="0" w:noVBand="1"/>
      </w:tblPr>
      <w:tblGrid>
        <w:gridCol w:w="1615"/>
        <w:gridCol w:w="1440"/>
        <w:gridCol w:w="1440"/>
        <w:gridCol w:w="1800"/>
      </w:tblGrid>
      <w:tr w:rsidR="00977E09" w:rsidRPr="006121FE" w:rsidTr="00977E09">
        <w:trPr>
          <w:trHeight w:val="20"/>
          <w:jc w:val="center"/>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7E09" w:rsidRPr="00213490" w:rsidRDefault="00977E09" w:rsidP="001F6BF3">
            <w:pPr>
              <w:rPr>
                <w:color w:val="000000"/>
                <w:sz w:val="18"/>
                <w:szCs w:val="20"/>
              </w:rPr>
            </w:pPr>
            <w:r w:rsidRPr="00213490">
              <w:rPr>
                <w:color w:val="000000"/>
                <w:sz w:val="18"/>
                <w:szCs w:val="20"/>
              </w:rPr>
              <w:t>Type </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977E09" w:rsidRPr="00213490" w:rsidRDefault="00977E09">
            <w:pPr>
              <w:jc w:val="center"/>
              <w:rPr>
                <w:b/>
                <w:bCs/>
                <w:color w:val="000000"/>
                <w:sz w:val="18"/>
                <w:szCs w:val="20"/>
              </w:rPr>
            </w:pPr>
            <w:r w:rsidRPr="00213490">
              <w:rPr>
                <w:b/>
                <w:bCs/>
                <w:color w:val="000000"/>
                <w:sz w:val="18"/>
                <w:szCs w:val="20"/>
              </w:rPr>
              <w:t>IDA 5014</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977E09" w:rsidRPr="00213490" w:rsidRDefault="00977E09">
            <w:pPr>
              <w:jc w:val="center"/>
              <w:rPr>
                <w:b/>
                <w:bCs/>
                <w:color w:val="000000"/>
                <w:sz w:val="18"/>
                <w:szCs w:val="20"/>
              </w:rPr>
            </w:pPr>
            <w:r w:rsidRPr="00213490">
              <w:rPr>
                <w:b/>
                <w:bCs/>
                <w:color w:val="000000"/>
                <w:sz w:val="18"/>
                <w:szCs w:val="20"/>
              </w:rPr>
              <w:t>IBRD 8090</w:t>
            </w:r>
          </w:p>
        </w:tc>
      </w:tr>
      <w:tr w:rsidR="00977E09" w:rsidRPr="006121FE" w:rsidTr="00977E09">
        <w:trPr>
          <w:trHeight w:val="20"/>
          <w:jc w:val="center"/>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977E09" w:rsidRPr="00213490" w:rsidRDefault="00977E09" w:rsidP="001F6BF3">
            <w:pPr>
              <w:rPr>
                <w:color w:val="000000"/>
                <w:sz w:val="18"/>
                <w:szCs w:val="20"/>
              </w:rPr>
            </w:pPr>
            <w:r w:rsidRPr="00213490">
              <w:rPr>
                <w:color w:val="000000"/>
                <w:sz w:val="18"/>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977E09" w:rsidRPr="00213490" w:rsidRDefault="00977E09">
            <w:pPr>
              <w:jc w:val="center"/>
              <w:rPr>
                <w:b/>
                <w:bCs/>
                <w:color w:val="000000"/>
                <w:sz w:val="18"/>
                <w:szCs w:val="20"/>
              </w:rPr>
            </w:pPr>
            <w:r w:rsidRPr="00213490">
              <w:rPr>
                <w:b/>
                <w:bCs/>
                <w:color w:val="000000"/>
                <w:sz w:val="18"/>
                <w:szCs w:val="20"/>
              </w:rPr>
              <w:t>SDR</w:t>
            </w:r>
          </w:p>
        </w:tc>
        <w:tc>
          <w:tcPr>
            <w:tcW w:w="1440" w:type="dxa"/>
            <w:tcBorders>
              <w:top w:val="nil"/>
              <w:left w:val="nil"/>
              <w:bottom w:val="single" w:sz="4" w:space="0" w:color="auto"/>
              <w:right w:val="single" w:sz="4" w:space="0" w:color="auto"/>
            </w:tcBorders>
            <w:shd w:val="clear" w:color="auto" w:fill="auto"/>
            <w:noWrap/>
            <w:vAlign w:val="bottom"/>
            <w:hideMark/>
          </w:tcPr>
          <w:p w:rsidR="00977E09" w:rsidRPr="00213490" w:rsidRDefault="00977E09">
            <w:pPr>
              <w:jc w:val="center"/>
              <w:rPr>
                <w:b/>
                <w:bCs/>
                <w:color w:val="000000"/>
                <w:sz w:val="18"/>
                <w:szCs w:val="20"/>
              </w:rPr>
            </w:pPr>
            <w:r w:rsidRPr="00213490">
              <w:rPr>
                <w:b/>
                <w:bCs/>
                <w:color w:val="000000"/>
                <w:sz w:val="18"/>
                <w:szCs w:val="20"/>
              </w:rPr>
              <w:t>USD</w:t>
            </w:r>
          </w:p>
        </w:tc>
        <w:tc>
          <w:tcPr>
            <w:tcW w:w="1800" w:type="dxa"/>
            <w:tcBorders>
              <w:top w:val="nil"/>
              <w:left w:val="nil"/>
              <w:bottom w:val="single" w:sz="4" w:space="0" w:color="auto"/>
              <w:right w:val="single" w:sz="4" w:space="0" w:color="auto"/>
            </w:tcBorders>
            <w:shd w:val="clear" w:color="auto" w:fill="auto"/>
            <w:noWrap/>
            <w:vAlign w:val="bottom"/>
            <w:hideMark/>
          </w:tcPr>
          <w:p w:rsidR="00977E09" w:rsidRPr="00213490" w:rsidRDefault="00977E09">
            <w:pPr>
              <w:jc w:val="center"/>
              <w:rPr>
                <w:b/>
                <w:bCs/>
                <w:color w:val="000000"/>
                <w:sz w:val="18"/>
                <w:szCs w:val="20"/>
              </w:rPr>
            </w:pPr>
            <w:r w:rsidRPr="00213490">
              <w:rPr>
                <w:b/>
                <w:bCs/>
                <w:color w:val="000000"/>
                <w:sz w:val="18"/>
                <w:szCs w:val="20"/>
              </w:rPr>
              <w:t>USD</w:t>
            </w:r>
          </w:p>
        </w:tc>
      </w:tr>
      <w:tr w:rsidR="00977E09" w:rsidRPr="006121FE" w:rsidTr="00977E09">
        <w:trPr>
          <w:trHeight w:val="20"/>
          <w:jc w:val="center"/>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977E09" w:rsidRPr="00213490" w:rsidRDefault="00977E09" w:rsidP="001F6BF3">
            <w:pPr>
              <w:rPr>
                <w:color w:val="000000"/>
                <w:sz w:val="18"/>
                <w:szCs w:val="20"/>
              </w:rPr>
            </w:pPr>
            <w:r w:rsidRPr="00213490">
              <w:rPr>
                <w:color w:val="000000"/>
                <w:sz w:val="18"/>
                <w:szCs w:val="20"/>
              </w:rPr>
              <w:t>Signed Amount</w:t>
            </w:r>
          </w:p>
        </w:tc>
        <w:tc>
          <w:tcPr>
            <w:tcW w:w="1440" w:type="dxa"/>
            <w:tcBorders>
              <w:top w:val="nil"/>
              <w:left w:val="nil"/>
              <w:bottom w:val="single" w:sz="4" w:space="0" w:color="auto"/>
              <w:right w:val="single" w:sz="4" w:space="0" w:color="auto"/>
            </w:tcBorders>
            <w:shd w:val="clear" w:color="auto" w:fill="auto"/>
            <w:noWrap/>
            <w:vAlign w:val="bottom"/>
            <w:hideMark/>
          </w:tcPr>
          <w:p w:rsidR="00977E09" w:rsidRPr="00213490" w:rsidRDefault="00977E09">
            <w:pPr>
              <w:jc w:val="right"/>
              <w:rPr>
                <w:color w:val="000000"/>
                <w:sz w:val="18"/>
                <w:szCs w:val="20"/>
              </w:rPr>
            </w:pPr>
            <w:r w:rsidRPr="00213490">
              <w:rPr>
                <w:color w:val="000000"/>
                <w:sz w:val="18"/>
                <w:szCs w:val="20"/>
              </w:rPr>
              <w:t>78,200,000</w:t>
            </w:r>
          </w:p>
        </w:tc>
        <w:tc>
          <w:tcPr>
            <w:tcW w:w="1440" w:type="dxa"/>
            <w:tcBorders>
              <w:top w:val="nil"/>
              <w:left w:val="nil"/>
              <w:bottom w:val="single" w:sz="4" w:space="0" w:color="auto"/>
              <w:right w:val="single" w:sz="4" w:space="0" w:color="auto"/>
            </w:tcBorders>
            <w:shd w:val="clear" w:color="auto" w:fill="auto"/>
            <w:noWrap/>
            <w:vAlign w:val="bottom"/>
            <w:hideMark/>
          </w:tcPr>
          <w:p w:rsidR="00977E09" w:rsidRPr="00213490" w:rsidRDefault="00977E09" w:rsidP="00213490">
            <w:pPr>
              <w:jc w:val="right"/>
              <w:rPr>
                <w:color w:val="000000"/>
                <w:sz w:val="18"/>
                <w:szCs w:val="20"/>
              </w:rPr>
            </w:pPr>
            <w:r w:rsidRPr="00213490">
              <w:rPr>
                <w:color w:val="000000"/>
                <w:sz w:val="18"/>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rsidR="00977E09" w:rsidRPr="00213490" w:rsidRDefault="00977E09" w:rsidP="001F6BF3">
            <w:pPr>
              <w:jc w:val="right"/>
              <w:rPr>
                <w:color w:val="000000"/>
                <w:sz w:val="18"/>
                <w:szCs w:val="20"/>
              </w:rPr>
            </w:pPr>
            <w:r w:rsidRPr="00213490">
              <w:rPr>
                <w:color w:val="000000"/>
                <w:sz w:val="18"/>
                <w:szCs w:val="20"/>
              </w:rPr>
              <w:t>125,000,000</w:t>
            </w:r>
          </w:p>
        </w:tc>
      </w:tr>
      <w:tr w:rsidR="00977E09" w:rsidRPr="006121FE" w:rsidTr="00977E09">
        <w:trPr>
          <w:trHeight w:val="20"/>
          <w:jc w:val="center"/>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977E09" w:rsidRPr="00213490" w:rsidRDefault="00977E09" w:rsidP="001F6BF3">
            <w:pPr>
              <w:rPr>
                <w:color w:val="000000"/>
                <w:sz w:val="18"/>
                <w:szCs w:val="20"/>
              </w:rPr>
            </w:pPr>
            <w:r w:rsidRPr="00213490">
              <w:rPr>
                <w:color w:val="000000"/>
                <w:sz w:val="18"/>
                <w:szCs w:val="20"/>
              </w:rPr>
              <w:t>Disbursed</w:t>
            </w:r>
          </w:p>
        </w:tc>
        <w:tc>
          <w:tcPr>
            <w:tcW w:w="1440" w:type="dxa"/>
            <w:tcBorders>
              <w:top w:val="nil"/>
              <w:left w:val="nil"/>
              <w:bottom w:val="single" w:sz="4" w:space="0" w:color="auto"/>
              <w:right w:val="single" w:sz="4" w:space="0" w:color="auto"/>
            </w:tcBorders>
            <w:shd w:val="clear" w:color="auto" w:fill="auto"/>
            <w:noWrap/>
            <w:vAlign w:val="bottom"/>
            <w:hideMark/>
          </w:tcPr>
          <w:p w:rsidR="00977E09" w:rsidRPr="00213490" w:rsidRDefault="00977E09">
            <w:pPr>
              <w:jc w:val="right"/>
              <w:rPr>
                <w:color w:val="000000"/>
                <w:sz w:val="18"/>
                <w:szCs w:val="20"/>
              </w:rPr>
            </w:pPr>
            <w:r w:rsidRPr="00213490">
              <w:rPr>
                <w:color w:val="000000"/>
                <w:sz w:val="18"/>
                <w:szCs w:val="20"/>
              </w:rPr>
              <w:t>9,309,708</w:t>
            </w:r>
          </w:p>
        </w:tc>
        <w:tc>
          <w:tcPr>
            <w:tcW w:w="1440" w:type="dxa"/>
            <w:tcBorders>
              <w:top w:val="nil"/>
              <w:left w:val="nil"/>
              <w:bottom w:val="single" w:sz="4" w:space="0" w:color="auto"/>
              <w:right w:val="single" w:sz="4" w:space="0" w:color="auto"/>
            </w:tcBorders>
            <w:shd w:val="clear" w:color="auto" w:fill="auto"/>
            <w:noWrap/>
            <w:vAlign w:val="bottom"/>
            <w:hideMark/>
          </w:tcPr>
          <w:p w:rsidR="00977E09" w:rsidRPr="00213490" w:rsidRDefault="00977E09">
            <w:pPr>
              <w:jc w:val="right"/>
              <w:rPr>
                <w:color w:val="000000"/>
                <w:sz w:val="18"/>
                <w:szCs w:val="20"/>
              </w:rPr>
            </w:pPr>
            <w:r w:rsidRPr="00213490">
              <w:rPr>
                <w:color w:val="000000"/>
                <w:sz w:val="18"/>
                <w:szCs w:val="20"/>
              </w:rPr>
              <w:t>14,235,862</w:t>
            </w:r>
          </w:p>
        </w:tc>
        <w:tc>
          <w:tcPr>
            <w:tcW w:w="1800" w:type="dxa"/>
            <w:tcBorders>
              <w:top w:val="nil"/>
              <w:left w:val="nil"/>
              <w:bottom w:val="single" w:sz="4" w:space="0" w:color="auto"/>
              <w:right w:val="single" w:sz="4" w:space="0" w:color="auto"/>
            </w:tcBorders>
            <w:shd w:val="clear" w:color="auto" w:fill="auto"/>
            <w:noWrap/>
            <w:vAlign w:val="bottom"/>
            <w:hideMark/>
          </w:tcPr>
          <w:p w:rsidR="00977E09" w:rsidRPr="00213490" w:rsidRDefault="00977E09">
            <w:pPr>
              <w:jc w:val="right"/>
              <w:rPr>
                <w:color w:val="000000"/>
                <w:sz w:val="18"/>
                <w:szCs w:val="20"/>
              </w:rPr>
            </w:pPr>
            <w:r w:rsidRPr="00213490">
              <w:rPr>
                <w:color w:val="000000"/>
                <w:sz w:val="18"/>
                <w:szCs w:val="20"/>
              </w:rPr>
              <w:t>1,224,957</w:t>
            </w:r>
          </w:p>
        </w:tc>
      </w:tr>
      <w:tr w:rsidR="00977E09" w:rsidRPr="006121FE" w:rsidTr="00977E09">
        <w:trPr>
          <w:trHeight w:val="20"/>
          <w:jc w:val="center"/>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977E09" w:rsidRPr="00213490" w:rsidRDefault="00977E09" w:rsidP="001F6BF3">
            <w:pPr>
              <w:rPr>
                <w:color w:val="000000"/>
                <w:sz w:val="18"/>
                <w:szCs w:val="20"/>
              </w:rPr>
            </w:pPr>
            <w:r w:rsidRPr="00213490">
              <w:rPr>
                <w:color w:val="000000"/>
                <w:sz w:val="18"/>
                <w:szCs w:val="20"/>
              </w:rPr>
              <w:t>Undisbursed</w:t>
            </w:r>
          </w:p>
        </w:tc>
        <w:tc>
          <w:tcPr>
            <w:tcW w:w="1440" w:type="dxa"/>
            <w:tcBorders>
              <w:top w:val="nil"/>
              <w:left w:val="nil"/>
              <w:bottom w:val="single" w:sz="4" w:space="0" w:color="auto"/>
              <w:right w:val="single" w:sz="4" w:space="0" w:color="auto"/>
            </w:tcBorders>
            <w:shd w:val="clear" w:color="auto" w:fill="auto"/>
            <w:noWrap/>
            <w:vAlign w:val="bottom"/>
            <w:hideMark/>
          </w:tcPr>
          <w:p w:rsidR="00977E09" w:rsidRPr="00213490" w:rsidRDefault="00977E09">
            <w:pPr>
              <w:jc w:val="right"/>
              <w:rPr>
                <w:color w:val="000000"/>
                <w:sz w:val="18"/>
                <w:szCs w:val="20"/>
              </w:rPr>
            </w:pPr>
            <w:r w:rsidRPr="00213490">
              <w:rPr>
                <w:color w:val="000000"/>
                <w:sz w:val="18"/>
                <w:szCs w:val="20"/>
              </w:rPr>
              <w:t>68,890,292</w:t>
            </w:r>
          </w:p>
        </w:tc>
        <w:tc>
          <w:tcPr>
            <w:tcW w:w="1440" w:type="dxa"/>
            <w:tcBorders>
              <w:top w:val="nil"/>
              <w:left w:val="nil"/>
              <w:bottom w:val="single" w:sz="4" w:space="0" w:color="auto"/>
              <w:right w:val="single" w:sz="4" w:space="0" w:color="auto"/>
            </w:tcBorders>
            <w:shd w:val="clear" w:color="auto" w:fill="auto"/>
            <w:noWrap/>
            <w:vAlign w:val="bottom"/>
            <w:hideMark/>
          </w:tcPr>
          <w:p w:rsidR="00977E09" w:rsidRPr="00213490" w:rsidRDefault="00977E09">
            <w:pPr>
              <w:jc w:val="right"/>
              <w:rPr>
                <w:color w:val="000000"/>
                <w:sz w:val="18"/>
                <w:szCs w:val="20"/>
              </w:rPr>
            </w:pPr>
            <w:r w:rsidRPr="00213490">
              <w:rPr>
                <w:color w:val="000000"/>
                <w:sz w:val="18"/>
                <w:szCs w:val="20"/>
              </w:rPr>
              <w:t>94,423,789</w:t>
            </w:r>
          </w:p>
        </w:tc>
        <w:tc>
          <w:tcPr>
            <w:tcW w:w="1800" w:type="dxa"/>
            <w:tcBorders>
              <w:top w:val="nil"/>
              <w:left w:val="nil"/>
              <w:bottom w:val="single" w:sz="4" w:space="0" w:color="auto"/>
              <w:right w:val="single" w:sz="4" w:space="0" w:color="auto"/>
            </w:tcBorders>
            <w:shd w:val="clear" w:color="auto" w:fill="auto"/>
            <w:noWrap/>
            <w:vAlign w:val="bottom"/>
            <w:hideMark/>
          </w:tcPr>
          <w:p w:rsidR="00977E09" w:rsidRPr="00213490" w:rsidRDefault="00977E09">
            <w:pPr>
              <w:jc w:val="right"/>
              <w:rPr>
                <w:color w:val="000000"/>
                <w:sz w:val="18"/>
                <w:szCs w:val="20"/>
              </w:rPr>
            </w:pPr>
            <w:r w:rsidRPr="00213490">
              <w:rPr>
                <w:color w:val="000000"/>
                <w:sz w:val="18"/>
                <w:szCs w:val="20"/>
              </w:rPr>
              <w:t>123,775,043</w:t>
            </w:r>
          </w:p>
        </w:tc>
      </w:tr>
      <w:tr w:rsidR="00977E09" w:rsidRPr="006121FE" w:rsidTr="00977E09">
        <w:trPr>
          <w:trHeight w:val="20"/>
          <w:jc w:val="center"/>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977E09" w:rsidRPr="00213490" w:rsidRDefault="00977E09" w:rsidP="001F6BF3">
            <w:pPr>
              <w:rPr>
                <w:color w:val="000000"/>
                <w:sz w:val="18"/>
                <w:szCs w:val="20"/>
              </w:rPr>
            </w:pPr>
            <w:r w:rsidRPr="00213490">
              <w:rPr>
                <w:color w:val="000000"/>
                <w:sz w:val="18"/>
                <w:szCs w:val="20"/>
              </w:rPr>
              <w:t>DA balance</w:t>
            </w:r>
          </w:p>
        </w:tc>
        <w:tc>
          <w:tcPr>
            <w:tcW w:w="1440" w:type="dxa"/>
            <w:tcBorders>
              <w:top w:val="nil"/>
              <w:left w:val="nil"/>
              <w:bottom w:val="single" w:sz="4" w:space="0" w:color="auto"/>
              <w:right w:val="single" w:sz="4" w:space="0" w:color="auto"/>
            </w:tcBorders>
            <w:shd w:val="clear" w:color="auto" w:fill="auto"/>
            <w:noWrap/>
            <w:vAlign w:val="bottom"/>
            <w:hideMark/>
          </w:tcPr>
          <w:p w:rsidR="00977E09" w:rsidRPr="00213490" w:rsidRDefault="00977E09" w:rsidP="00213490">
            <w:pPr>
              <w:jc w:val="right"/>
              <w:rPr>
                <w:color w:val="000000"/>
                <w:sz w:val="18"/>
                <w:szCs w:val="20"/>
              </w:rPr>
            </w:pPr>
            <w:r w:rsidRPr="00213490">
              <w:rPr>
                <w:color w:val="000000"/>
                <w:sz w:val="18"/>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977E09" w:rsidRPr="00213490" w:rsidRDefault="00977E09" w:rsidP="001F6BF3">
            <w:pPr>
              <w:jc w:val="right"/>
              <w:rPr>
                <w:color w:val="000000"/>
                <w:sz w:val="18"/>
                <w:szCs w:val="20"/>
              </w:rPr>
            </w:pPr>
            <w:r w:rsidRPr="00213490">
              <w:rPr>
                <w:color w:val="000000"/>
                <w:sz w:val="18"/>
                <w:szCs w:val="20"/>
              </w:rPr>
              <w:t>3,163,182</w:t>
            </w:r>
          </w:p>
        </w:tc>
        <w:tc>
          <w:tcPr>
            <w:tcW w:w="1800" w:type="dxa"/>
            <w:tcBorders>
              <w:top w:val="nil"/>
              <w:left w:val="nil"/>
              <w:bottom w:val="single" w:sz="4" w:space="0" w:color="auto"/>
              <w:right w:val="single" w:sz="4" w:space="0" w:color="auto"/>
            </w:tcBorders>
            <w:shd w:val="clear" w:color="auto" w:fill="auto"/>
            <w:noWrap/>
            <w:vAlign w:val="bottom"/>
            <w:hideMark/>
          </w:tcPr>
          <w:p w:rsidR="00977E09" w:rsidRPr="00213490" w:rsidRDefault="00977E09">
            <w:pPr>
              <w:jc w:val="right"/>
              <w:rPr>
                <w:color w:val="000000"/>
                <w:sz w:val="18"/>
                <w:szCs w:val="20"/>
              </w:rPr>
            </w:pPr>
            <w:r w:rsidRPr="00213490">
              <w:rPr>
                <w:color w:val="000000"/>
                <w:sz w:val="18"/>
                <w:szCs w:val="20"/>
              </w:rPr>
              <w:t>0</w:t>
            </w:r>
          </w:p>
        </w:tc>
      </w:tr>
      <w:tr w:rsidR="00977E09" w:rsidRPr="006121FE" w:rsidTr="00977E09">
        <w:trPr>
          <w:trHeight w:val="20"/>
          <w:jc w:val="center"/>
        </w:trPr>
        <w:tc>
          <w:tcPr>
            <w:tcW w:w="1615" w:type="dxa"/>
            <w:tcBorders>
              <w:top w:val="nil"/>
              <w:left w:val="single" w:sz="4" w:space="0" w:color="auto"/>
              <w:bottom w:val="nil"/>
              <w:right w:val="single" w:sz="4" w:space="0" w:color="auto"/>
            </w:tcBorders>
            <w:shd w:val="clear" w:color="auto" w:fill="auto"/>
            <w:noWrap/>
            <w:vAlign w:val="bottom"/>
            <w:hideMark/>
          </w:tcPr>
          <w:p w:rsidR="00977E09" w:rsidRPr="00213490" w:rsidRDefault="00977E09" w:rsidP="001F6BF3">
            <w:pPr>
              <w:rPr>
                <w:b/>
                <w:color w:val="000000"/>
                <w:sz w:val="18"/>
                <w:szCs w:val="20"/>
              </w:rPr>
            </w:pPr>
            <w:r w:rsidRPr="00213490">
              <w:rPr>
                <w:b/>
                <w:color w:val="000000"/>
                <w:sz w:val="18"/>
                <w:szCs w:val="20"/>
              </w:rPr>
              <w:t>Available</w:t>
            </w:r>
          </w:p>
        </w:tc>
        <w:tc>
          <w:tcPr>
            <w:tcW w:w="1440" w:type="dxa"/>
            <w:tcBorders>
              <w:top w:val="nil"/>
              <w:left w:val="nil"/>
              <w:bottom w:val="nil"/>
              <w:right w:val="single" w:sz="4" w:space="0" w:color="auto"/>
            </w:tcBorders>
            <w:shd w:val="clear" w:color="auto" w:fill="auto"/>
            <w:noWrap/>
            <w:vAlign w:val="bottom"/>
            <w:hideMark/>
          </w:tcPr>
          <w:p w:rsidR="00977E09" w:rsidRPr="00213490" w:rsidRDefault="00977E09" w:rsidP="00213490">
            <w:pPr>
              <w:jc w:val="right"/>
              <w:rPr>
                <w:b/>
                <w:color w:val="000000"/>
                <w:sz w:val="18"/>
                <w:szCs w:val="20"/>
              </w:rPr>
            </w:pPr>
            <w:r w:rsidRPr="00213490">
              <w:rPr>
                <w:b/>
                <w:color w:val="000000"/>
                <w:sz w:val="18"/>
                <w:szCs w:val="20"/>
              </w:rPr>
              <w:t> </w:t>
            </w:r>
          </w:p>
        </w:tc>
        <w:tc>
          <w:tcPr>
            <w:tcW w:w="1440" w:type="dxa"/>
            <w:tcBorders>
              <w:top w:val="nil"/>
              <w:left w:val="nil"/>
              <w:bottom w:val="nil"/>
              <w:right w:val="single" w:sz="4" w:space="0" w:color="auto"/>
            </w:tcBorders>
            <w:shd w:val="clear" w:color="auto" w:fill="auto"/>
            <w:noWrap/>
            <w:vAlign w:val="bottom"/>
            <w:hideMark/>
          </w:tcPr>
          <w:p w:rsidR="00977E09" w:rsidRPr="00213490" w:rsidRDefault="00977E09" w:rsidP="001F6BF3">
            <w:pPr>
              <w:jc w:val="right"/>
              <w:rPr>
                <w:b/>
                <w:color w:val="000000"/>
                <w:sz w:val="18"/>
                <w:szCs w:val="20"/>
              </w:rPr>
            </w:pPr>
            <w:r w:rsidRPr="00213490">
              <w:rPr>
                <w:b/>
                <w:color w:val="000000"/>
                <w:sz w:val="18"/>
                <w:szCs w:val="20"/>
              </w:rPr>
              <w:t>97,586,971</w:t>
            </w:r>
          </w:p>
        </w:tc>
        <w:tc>
          <w:tcPr>
            <w:tcW w:w="1800" w:type="dxa"/>
            <w:tcBorders>
              <w:top w:val="nil"/>
              <w:left w:val="nil"/>
              <w:bottom w:val="nil"/>
              <w:right w:val="single" w:sz="4" w:space="0" w:color="auto"/>
            </w:tcBorders>
            <w:shd w:val="clear" w:color="auto" w:fill="auto"/>
            <w:noWrap/>
            <w:vAlign w:val="bottom"/>
            <w:hideMark/>
          </w:tcPr>
          <w:p w:rsidR="00977E09" w:rsidRPr="00213490" w:rsidRDefault="00977E09">
            <w:pPr>
              <w:jc w:val="right"/>
              <w:rPr>
                <w:b/>
                <w:color w:val="000000"/>
                <w:sz w:val="18"/>
                <w:szCs w:val="20"/>
              </w:rPr>
            </w:pPr>
            <w:r w:rsidRPr="00213490">
              <w:rPr>
                <w:b/>
                <w:color w:val="000000"/>
                <w:sz w:val="18"/>
                <w:szCs w:val="20"/>
              </w:rPr>
              <w:t>123,775,043</w:t>
            </w:r>
          </w:p>
        </w:tc>
      </w:tr>
      <w:tr w:rsidR="00977E09" w:rsidRPr="006121FE" w:rsidTr="000A7828">
        <w:trPr>
          <w:trHeight w:val="80"/>
          <w:jc w:val="center"/>
        </w:trPr>
        <w:tc>
          <w:tcPr>
            <w:tcW w:w="1615" w:type="dxa"/>
            <w:tcBorders>
              <w:top w:val="nil"/>
              <w:left w:val="single" w:sz="4" w:space="0" w:color="auto"/>
              <w:bottom w:val="single" w:sz="4" w:space="0" w:color="auto"/>
              <w:right w:val="single" w:sz="4" w:space="0" w:color="auto"/>
            </w:tcBorders>
            <w:shd w:val="clear" w:color="auto" w:fill="auto"/>
            <w:noWrap/>
            <w:vAlign w:val="bottom"/>
          </w:tcPr>
          <w:p w:rsidR="00977E09" w:rsidRPr="00213490" w:rsidRDefault="00977E09" w:rsidP="001F6BF3">
            <w:pPr>
              <w:rPr>
                <w:b/>
                <w:color w:val="000000"/>
                <w:sz w:val="18"/>
                <w:szCs w:val="20"/>
              </w:rPr>
            </w:pPr>
          </w:p>
        </w:tc>
        <w:tc>
          <w:tcPr>
            <w:tcW w:w="1440" w:type="dxa"/>
            <w:tcBorders>
              <w:top w:val="nil"/>
              <w:left w:val="nil"/>
              <w:bottom w:val="single" w:sz="4" w:space="0" w:color="auto"/>
              <w:right w:val="single" w:sz="4" w:space="0" w:color="auto"/>
            </w:tcBorders>
            <w:shd w:val="clear" w:color="auto" w:fill="auto"/>
            <w:noWrap/>
            <w:vAlign w:val="bottom"/>
          </w:tcPr>
          <w:p w:rsidR="00977E09" w:rsidRPr="00213490" w:rsidRDefault="00977E09" w:rsidP="00213490">
            <w:pPr>
              <w:jc w:val="right"/>
              <w:rPr>
                <w:b/>
                <w:color w:val="000000"/>
                <w:sz w:val="18"/>
                <w:szCs w:val="20"/>
              </w:rPr>
            </w:pPr>
          </w:p>
        </w:tc>
        <w:tc>
          <w:tcPr>
            <w:tcW w:w="1440" w:type="dxa"/>
            <w:tcBorders>
              <w:top w:val="nil"/>
              <w:left w:val="nil"/>
              <w:bottom w:val="single" w:sz="4" w:space="0" w:color="auto"/>
              <w:right w:val="single" w:sz="4" w:space="0" w:color="auto"/>
            </w:tcBorders>
            <w:shd w:val="clear" w:color="auto" w:fill="auto"/>
            <w:noWrap/>
            <w:vAlign w:val="bottom"/>
          </w:tcPr>
          <w:p w:rsidR="00977E09" w:rsidRPr="00213490" w:rsidRDefault="00977E09" w:rsidP="000A7828">
            <w:pPr>
              <w:rPr>
                <w:b/>
                <w:color w:val="000000"/>
                <w:sz w:val="18"/>
                <w:szCs w:val="20"/>
              </w:rPr>
            </w:pPr>
          </w:p>
        </w:tc>
        <w:tc>
          <w:tcPr>
            <w:tcW w:w="1800" w:type="dxa"/>
            <w:tcBorders>
              <w:top w:val="nil"/>
              <w:left w:val="nil"/>
              <w:bottom w:val="single" w:sz="4" w:space="0" w:color="auto"/>
              <w:right w:val="single" w:sz="4" w:space="0" w:color="auto"/>
            </w:tcBorders>
            <w:shd w:val="clear" w:color="auto" w:fill="auto"/>
            <w:noWrap/>
            <w:vAlign w:val="bottom"/>
          </w:tcPr>
          <w:p w:rsidR="00977E09" w:rsidRPr="00213490" w:rsidRDefault="00977E09">
            <w:pPr>
              <w:jc w:val="right"/>
              <w:rPr>
                <w:b/>
                <w:color w:val="000000"/>
                <w:sz w:val="18"/>
                <w:szCs w:val="20"/>
              </w:rPr>
            </w:pPr>
          </w:p>
        </w:tc>
      </w:tr>
    </w:tbl>
    <w:p w:rsidR="001A4E86" w:rsidRPr="001A4E86" w:rsidRDefault="001A4E86" w:rsidP="001A4E86">
      <w:pPr>
        <w:pStyle w:val="ListParagraph"/>
        <w:tabs>
          <w:tab w:val="left" w:pos="360"/>
        </w:tabs>
        <w:ind w:left="0"/>
        <w:jc w:val="both"/>
        <w:rPr>
          <w:sz w:val="22"/>
          <w:szCs w:val="22"/>
        </w:rPr>
      </w:pPr>
    </w:p>
    <w:p w:rsidR="007905DF" w:rsidRPr="001A4E86" w:rsidRDefault="007905DF" w:rsidP="00733B9D">
      <w:pPr>
        <w:pStyle w:val="ListParagraph"/>
        <w:numPr>
          <w:ilvl w:val="0"/>
          <w:numId w:val="1"/>
        </w:numPr>
        <w:tabs>
          <w:tab w:val="left" w:pos="360"/>
        </w:tabs>
        <w:ind w:left="0" w:firstLine="0"/>
        <w:jc w:val="both"/>
        <w:rPr>
          <w:sz w:val="22"/>
          <w:szCs w:val="22"/>
        </w:rPr>
      </w:pPr>
      <w:r w:rsidRPr="006121FE">
        <w:rPr>
          <w:b/>
          <w:bCs/>
          <w:color w:val="000000"/>
          <w:sz w:val="22"/>
          <w:szCs w:val="22"/>
        </w:rPr>
        <w:t xml:space="preserve">Budget and Fund Flows:  </w:t>
      </w:r>
      <w:r w:rsidRPr="006121FE">
        <w:rPr>
          <w:color w:val="000000"/>
          <w:sz w:val="22"/>
          <w:szCs w:val="22"/>
        </w:rPr>
        <w:t xml:space="preserve">Against the project budget allocation of </w:t>
      </w:r>
      <w:r w:rsidRPr="006121FE">
        <w:rPr>
          <w:rFonts w:ascii="Rupee Foradian" w:hAnsi="Rupee Foradian" w:cs="Rupee Foradian"/>
          <w:color w:val="000000"/>
          <w:sz w:val="22"/>
          <w:szCs w:val="22"/>
        </w:rPr>
        <w:t>`</w:t>
      </w:r>
      <w:r w:rsidRPr="006121FE">
        <w:rPr>
          <w:color w:val="000000"/>
          <w:sz w:val="22"/>
          <w:szCs w:val="22"/>
        </w:rPr>
        <w:t>330 crores for FY15</w:t>
      </w:r>
      <w:r w:rsidR="0061407D" w:rsidRPr="006121FE">
        <w:rPr>
          <w:color w:val="000000"/>
          <w:sz w:val="22"/>
          <w:szCs w:val="22"/>
        </w:rPr>
        <w:t xml:space="preserve">, </w:t>
      </w:r>
      <w:r w:rsidRPr="006121FE">
        <w:rPr>
          <w:rFonts w:ascii="Rupee Foradian" w:hAnsi="Rupee Foradian" w:cs="Rupee Foradian"/>
          <w:color w:val="000000"/>
          <w:sz w:val="22"/>
          <w:szCs w:val="22"/>
        </w:rPr>
        <w:t>`</w:t>
      </w:r>
      <w:r w:rsidRPr="006121FE">
        <w:rPr>
          <w:color w:val="000000"/>
          <w:sz w:val="22"/>
          <w:szCs w:val="22"/>
        </w:rPr>
        <w:t xml:space="preserve">136.72 crores has been placed at the disposal of DDOs through </w:t>
      </w:r>
      <w:r w:rsidR="0061407D" w:rsidRPr="006121FE">
        <w:rPr>
          <w:color w:val="000000"/>
          <w:sz w:val="22"/>
          <w:szCs w:val="22"/>
        </w:rPr>
        <w:t xml:space="preserve">an </w:t>
      </w:r>
      <w:r w:rsidRPr="006121FE">
        <w:rPr>
          <w:color w:val="000000"/>
          <w:sz w:val="22"/>
          <w:szCs w:val="22"/>
        </w:rPr>
        <w:t xml:space="preserve">allotment </w:t>
      </w:r>
      <w:r w:rsidR="0061407D" w:rsidRPr="006121FE">
        <w:rPr>
          <w:color w:val="000000"/>
          <w:sz w:val="22"/>
          <w:szCs w:val="22"/>
        </w:rPr>
        <w:t xml:space="preserve">process using </w:t>
      </w:r>
      <w:r w:rsidRPr="006121FE">
        <w:rPr>
          <w:color w:val="000000"/>
          <w:sz w:val="22"/>
          <w:szCs w:val="22"/>
        </w:rPr>
        <w:t xml:space="preserve">the e-bantan system. This follows the decision of GoWB to switch over </w:t>
      </w:r>
      <w:r w:rsidR="0061407D" w:rsidRPr="006121FE">
        <w:rPr>
          <w:color w:val="000000"/>
          <w:sz w:val="22"/>
          <w:szCs w:val="22"/>
        </w:rPr>
        <w:t xml:space="preserve">(from </w:t>
      </w:r>
      <w:r w:rsidRPr="006121FE">
        <w:rPr>
          <w:color w:val="000000"/>
          <w:sz w:val="22"/>
          <w:szCs w:val="22"/>
        </w:rPr>
        <w:t>01-April-2015</w:t>
      </w:r>
      <w:r w:rsidR="0061407D" w:rsidRPr="006121FE">
        <w:rPr>
          <w:color w:val="000000"/>
          <w:sz w:val="22"/>
          <w:szCs w:val="22"/>
        </w:rPr>
        <w:t>)</w:t>
      </w:r>
      <w:r w:rsidRPr="006121FE">
        <w:rPr>
          <w:color w:val="000000"/>
          <w:sz w:val="22"/>
          <w:szCs w:val="22"/>
        </w:rPr>
        <w:t xml:space="preserve"> from the </w:t>
      </w:r>
      <w:r w:rsidR="007268E4" w:rsidRPr="006121FE">
        <w:rPr>
          <w:color w:val="000000"/>
          <w:sz w:val="22"/>
          <w:szCs w:val="22"/>
        </w:rPr>
        <w:t xml:space="preserve">Letter of Credit </w:t>
      </w:r>
      <w:r w:rsidRPr="006121FE">
        <w:rPr>
          <w:color w:val="000000"/>
          <w:sz w:val="22"/>
          <w:szCs w:val="22"/>
        </w:rPr>
        <w:t xml:space="preserve">system previously </w:t>
      </w:r>
      <w:r w:rsidR="0061407D" w:rsidRPr="006121FE">
        <w:rPr>
          <w:color w:val="000000"/>
          <w:sz w:val="22"/>
          <w:szCs w:val="22"/>
        </w:rPr>
        <w:t>used</w:t>
      </w:r>
      <w:r w:rsidRPr="006121FE">
        <w:rPr>
          <w:color w:val="000000"/>
          <w:sz w:val="22"/>
          <w:szCs w:val="22"/>
        </w:rPr>
        <w:t xml:space="preserve">, to the allotment system under the new Integrated Financial Management System </w:t>
      </w:r>
      <w:r w:rsidR="00EC6F68">
        <w:rPr>
          <w:color w:val="000000"/>
          <w:sz w:val="22"/>
          <w:szCs w:val="22"/>
        </w:rPr>
        <w:t>(</w:t>
      </w:r>
      <w:r w:rsidRPr="006121FE">
        <w:rPr>
          <w:color w:val="000000"/>
          <w:sz w:val="22"/>
          <w:szCs w:val="22"/>
        </w:rPr>
        <w:t>IFMS</w:t>
      </w:r>
      <w:r w:rsidR="00EC6F68">
        <w:rPr>
          <w:color w:val="000000"/>
          <w:sz w:val="22"/>
          <w:szCs w:val="22"/>
        </w:rPr>
        <w:t>)</w:t>
      </w:r>
      <w:r w:rsidRPr="006121FE">
        <w:rPr>
          <w:color w:val="000000"/>
          <w:sz w:val="22"/>
          <w:szCs w:val="22"/>
        </w:rPr>
        <w:t>.</w:t>
      </w:r>
    </w:p>
    <w:p w:rsidR="001A4E86" w:rsidRPr="006121FE" w:rsidRDefault="001A4E86" w:rsidP="001A4E86">
      <w:pPr>
        <w:pStyle w:val="ListParagraph"/>
        <w:tabs>
          <w:tab w:val="left" w:pos="360"/>
        </w:tabs>
        <w:ind w:left="0"/>
        <w:jc w:val="both"/>
        <w:rPr>
          <w:sz w:val="22"/>
          <w:szCs w:val="22"/>
        </w:rPr>
      </w:pPr>
    </w:p>
    <w:p w:rsidR="007905DF" w:rsidRPr="001A4E86" w:rsidRDefault="007905DF" w:rsidP="00733B9D">
      <w:pPr>
        <w:pStyle w:val="ListParagraph"/>
        <w:numPr>
          <w:ilvl w:val="0"/>
          <w:numId w:val="1"/>
        </w:numPr>
        <w:tabs>
          <w:tab w:val="left" w:pos="360"/>
        </w:tabs>
        <w:ind w:left="0" w:firstLine="0"/>
        <w:jc w:val="both"/>
        <w:rPr>
          <w:sz w:val="22"/>
          <w:szCs w:val="22"/>
        </w:rPr>
      </w:pPr>
      <w:r w:rsidRPr="006121FE">
        <w:rPr>
          <w:b/>
          <w:bCs/>
          <w:color w:val="000000"/>
          <w:sz w:val="22"/>
          <w:szCs w:val="22"/>
        </w:rPr>
        <w:t xml:space="preserve">Project Expenditures: </w:t>
      </w:r>
      <w:r w:rsidRPr="006121FE">
        <w:rPr>
          <w:color w:val="000000"/>
          <w:sz w:val="22"/>
          <w:szCs w:val="22"/>
        </w:rPr>
        <w:t xml:space="preserve">The project has reported </w:t>
      </w:r>
      <w:r w:rsidR="0061407D" w:rsidRPr="006121FE">
        <w:rPr>
          <w:color w:val="000000"/>
          <w:sz w:val="22"/>
          <w:szCs w:val="22"/>
        </w:rPr>
        <w:t xml:space="preserve">a </w:t>
      </w:r>
      <w:r w:rsidRPr="006121FE">
        <w:rPr>
          <w:color w:val="000000"/>
          <w:sz w:val="22"/>
          <w:szCs w:val="22"/>
        </w:rPr>
        <w:t>total expend</w:t>
      </w:r>
      <w:r w:rsidR="0061407D" w:rsidRPr="006121FE">
        <w:rPr>
          <w:color w:val="000000"/>
          <w:sz w:val="22"/>
          <w:szCs w:val="22"/>
        </w:rPr>
        <w:t>iture</w:t>
      </w:r>
      <w:r w:rsidRPr="006121FE">
        <w:rPr>
          <w:color w:val="000000"/>
          <w:sz w:val="22"/>
          <w:szCs w:val="22"/>
        </w:rPr>
        <w:t xml:space="preserve"> of </w:t>
      </w:r>
      <w:r w:rsidRPr="006121FE">
        <w:rPr>
          <w:rFonts w:ascii="Rupee Foradian" w:hAnsi="Rupee Foradian" w:cs="Rupee Foradian"/>
          <w:color w:val="000000"/>
          <w:sz w:val="22"/>
          <w:szCs w:val="22"/>
        </w:rPr>
        <w:t>`</w:t>
      </w:r>
      <w:r w:rsidRPr="006121FE">
        <w:rPr>
          <w:color w:val="000000"/>
          <w:sz w:val="22"/>
          <w:szCs w:val="22"/>
        </w:rPr>
        <w:t>104.484 crores during FY1</w:t>
      </w:r>
      <w:r w:rsidR="0061407D" w:rsidRPr="006121FE">
        <w:rPr>
          <w:color w:val="000000"/>
          <w:sz w:val="22"/>
          <w:szCs w:val="22"/>
        </w:rPr>
        <w:t>5(</w:t>
      </w:r>
      <w:r w:rsidRPr="006121FE">
        <w:rPr>
          <w:color w:val="000000"/>
          <w:sz w:val="22"/>
          <w:szCs w:val="22"/>
        </w:rPr>
        <w:t>and cumulative project expend</w:t>
      </w:r>
      <w:r w:rsidR="0061407D" w:rsidRPr="006121FE">
        <w:rPr>
          <w:color w:val="000000"/>
          <w:sz w:val="22"/>
          <w:szCs w:val="22"/>
        </w:rPr>
        <w:t>iture</w:t>
      </w:r>
      <w:r w:rsidRPr="006121FE">
        <w:rPr>
          <w:color w:val="000000"/>
          <w:sz w:val="22"/>
          <w:szCs w:val="22"/>
        </w:rPr>
        <w:t xml:space="preserve"> of </w:t>
      </w:r>
      <w:r w:rsidRPr="006121FE">
        <w:rPr>
          <w:rFonts w:ascii="Rupee Foradian" w:hAnsi="Rupee Foradian" w:cs="Rupee Foradian"/>
          <w:color w:val="000000"/>
          <w:sz w:val="22"/>
          <w:szCs w:val="22"/>
        </w:rPr>
        <w:t>`</w:t>
      </w:r>
      <w:r w:rsidRPr="006121FE">
        <w:rPr>
          <w:color w:val="000000"/>
          <w:sz w:val="22"/>
          <w:szCs w:val="22"/>
        </w:rPr>
        <w:t>154.138 crores</w:t>
      </w:r>
      <w:r w:rsidR="0061407D" w:rsidRPr="006121FE">
        <w:rPr>
          <w:color w:val="000000"/>
          <w:sz w:val="22"/>
          <w:szCs w:val="22"/>
        </w:rPr>
        <w:t>)</w:t>
      </w:r>
      <w:r w:rsidRPr="006121FE">
        <w:rPr>
          <w:color w:val="000000"/>
          <w:sz w:val="22"/>
          <w:szCs w:val="22"/>
        </w:rPr>
        <w:t>.</w:t>
      </w:r>
      <w:r w:rsidR="0061407D" w:rsidRPr="006121FE">
        <w:rPr>
          <w:sz w:val="22"/>
          <w:szCs w:val="22"/>
        </w:rPr>
        <w:t>The p</w:t>
      </w:r>
      <w:r w:rsidRPr="006121FE">
        <w:rPr>
          <w:sz w:val="22"/>
          <w:szCs w:val="22"/>
        </w:rPr>
        <w:t xml:space="preserve">roject presently has committed contracts of USD 43 million, of which USD 25 million </w:t>
      </w:r>
      <w:r w:rsidR="0061407D" w:rsidRPr="006121FE">
        <w:rPr>
          <w:sz w:val="22"/>
          <w:szCs w:val="22"/>
        </w:rPr>
        <w:t xml:space="preserve">was </w:t>
      </w:r>
      <w:r w:rsidRPr="006121FE">
        <w:rPr>
          <w:sz w:val="22"/>
          <w:szCs w:val="22"/>
        </w:rPr>
        <w:t xml:space="preserve">expended by 31-Mar-2015 </w:t>
      </w:r>
      <w:r w:rsidR="0061407D" w:rsidRPr="006121FE">
        <w:rPr>
          <w:sz w:val="22"/>
          <w:szCs w:val="22"/>
        </w:rPr>
        <w:t xml:space="preserve">and </w:t>
      </w:r>
      <w:r w:rsidRPr="006121FE">
        <w:rPr>
          <w:sz w:val="22"/>
          <w:szCs w:val="22"/>
        </w:rPr>
        <w:t xml:space="preserve">commitments </w:t>
      </w:r>
      <w:r w:rsidR="0061407D" w:rsidRPr="006121FE">
        <w:rPr>
          <w:sz w:val="22"/>
          <w:szCs w:val="22"/>
        </w:rPr>
        <w:t xml:space="preserve">were </w:t>
      </w:r>
      <w:r w:rsidRPr="006121FE">
        <w:rPr>
          <w:sz w:val="22"/>
          <w:szCs w:val="22"/>
        </w:rPr>
        <w:t>USD 18 million</w:t>
      </w:r>
      <w:r w:rsidR="0061407D" w:rsidRPr="006121FE">
        <w:rPr>
          <w:sz w:val="22"/>
          <w:szCs w:val="22"/>
        </w:rPr>
        <w:t>.The p</w:t>
      </w:r>
      <w:r w:rsidRPr="006121FE">
        <w:rPr>
          <w:sz w:val="22"/>
          <w:szCs w:val="22"/>
        </w:rPr>
        <w:t xml:space="preserve">roject </w:t>
      </w:r>
      <w:r w:rsidR="0061407D" w:rsidRPr="006121FE">
        <w:rPr>
          <w:sz w:val="22"/>
          <w:szCs w:val="22"/>
        </w:rPr>
        <w:t xml:space="preserve">expects </w:t>
      </w:r>
      <w:r w:rsidRPr="006121FE">
        <w:rPr>
          <w:sz w:val="22"/>
          <w:szCs w:val="22"/>
        </w:rPr>
        <w:t xml:space="preserve">to award contracts for 330 schemes </w:t>
      </w:r>
      <w:r w:rsidR="0061407D" w:rsidRPr="006121FE">
        <w:rPr>
          <w:sz w:val="22"/>
          <w:szCs w:val="22"/>
        </w:rPr>
        <w:t>(</w:t>
      </w:r>
      <w:r w:rsidRPr="006121FE">
        <w:rPr>
          <w:sz w:val="22"/>
          <w:szCs w:val="22"/>
        </w:rPr>
        <w:t>valued at USD 30 million</w:t>
      </w:r>
      <w:r w:rsidR="0061407D" w:rsidRPr="006121FE">
        <w:rPr>
          <w:sz w:val="22"/>
          <w:szCs w:val="22"/>
        </w:rPr>
        <w:t>)</w:t>
      </w:r>
      <w:r w:rsidRPr="006121FE">
        <w:rPr>
          <w:sz w:val="22"/>
          <w:szCs w:val="22"/>
        </w:rPr>
        <w:t xml:space="preserve"> by end-April 2015</w:t>
      </w:r>
      <w:r w:rsidR="0061407D" w:rsidRPr="006121FE">
        <w:rPr>
          <w:sz w:val="22"/>
          <w:szCs w:val="22"/>
        </w:rPr>
        <w:t>.</w:t>
      </w:r>
      <w:r w:rsidRPr="006121FE">
        <w:rPr>
          <w:sz w:val="22"/>
          <w:szCs w:val="22"/>
        </w:rPr>
        <w:t xml:space="preserve"> In the best </w:t>
      </w:r>
      <w:r w:rsidR="0061407D" w:rsidRPr="006121FE">
        <w:rPr>
          <w:sz w:val="22"/>
          <w:szCs w:val="22"/>
        </w:rPr>
        <w:t xml:space="preserve">case </w:t>
      </w:r>
      <w:r w:rsidRPr="006121FE">
        <w:rPr>
          <w:sz w:val="22"/>
          <w:szCs w:val="22"/>
        </w:rPr>
        <w:t xml:space="preserve">scenario total project commitments </w:t>
      </w:r>
      <w:r w:rsidR="0061407D" w:rsidRPr="006121FE">
        <w:rPr>
          <w:sz w:val="22"/>
          <w:szCs w:val="22"/>
        </w:rPr>
        <w:t xml:space="preserve">are </w:t>
      </w:r>
      <w:r w:rsidRPr="006121FE">
        <w:rPr>
          <w:sz w:val="22"/>
          <w:szCs w:val="22"/>
        </w:rPr>
        <w:t xml:space="preserve">USD 75 million </w:t>
      </w:r>
      <w:r w:rsidR="0061407D" w:rsidRPr="006121FE">
        <w:rPr>
          <w:sz w:val="22"/>
          <w:szCs w:val="22"/>
        </w:rPr>
        <w:t>(</w:t>
      </w:r>
      <w:r w:rsidRPr="006121FE">
        <w:rPr>
          <w:sz w:val="22"/>
          <w:szCs w:val="22"/>
        </w:rPr>
        <w:t>against the total loan/credit of USD 250 million</w:t>
      </w:r>
      <w:r w:rsidR="0061407D" w:rsidRPr="006121FE">
        <w:rPr>
          <w:sz w:val="22"/>
          <w:szCs w:val="22"/>
        </w:rPr>
        <w:t>).</w:t>
      </w:r>
      <w:r w:rsidRPr="006121FE">
        <w:rPr>
          <w:sz w:val="22"/>
          <w:szCs w:val="22"/>
        </w:rPr>
        <w:t xml:space="preserve"> The project estimates expend</w:t>
      </w:r>
      <w:r w:rsidR="0061407D" w:rsidRPr="006121FE">
        <w:rPr>
          <w:sz w:val="22"/>
          <w:szCs w:val="22"/>
        </w:rPr>
        <w:t>iture</w:t>
      </w:r>
      <w:r w:rsidRPr="006121FE">
        <w:rPr>
          <w:sz w:val="22"/>
          <w:szCs w:val="22"/>
        </w:rPr>
        <w:t xml:space="preserve"> of Rs. 50 crores </w:t>
      </w:r>
      <w:r w:rsidR="0061407D" w:rsidRPr="006121FE">
        <w:rPr>
          <w:sz w:val="22"/>
          <w:szCs w:val="22"/>
        </w:rPr>
        <w:t>(</w:t>
      </w:r>
      <w:r w:rsidRPr="006121FE">
        <w:rPr>
          <w:sz w:val="22"/>
          <w:szCs w:val="22"/>
        </w:rPr>
        <w:t>USD 7.5 million</w:t>
      </w:r>
      <w:r w:rsidR="0061407D" w:rsidRPr="006121FE">
        <w:rPr>
          <w:sz w:val="22"/>
          <w:szCs w:val="22"/>
        </w:rPr>
        <w:t>)</w:t>
      </w:r>
      <w:r w:rsidRPr="006121FE">
        <w:rPr>
          <w:sz w:val="22"/>
          <w:szCs w:val="22"/>
        </w:rPr>
        <w:t xml:space="preserve"> in the quarter ended 30Jun2015</w:t>
      </w:r>
      <w:r w:rsidR="0061407D" w:rsidRPr="006121FE">
        <w:rPr>
          <w:sz w:val="22"/>
          <w:szCs w:val="22"/>
        </w:rPr>
        <w:t>.</w:t>
      </w:r>
      <w:r w:rsidRPr="006121FE">
        <w:rPr>
          <w:sz w:val="22"/>
          <w:szCs w:val="22"/>
        </w:rPr>
        <w:t xml:space="preserve"> Disbursement</w:t>
      </w:r>
      <w:r w:rsidR="0061407D" w:rsidRPr="006121FE">
        <w:rPr>
          <w:sz w:val="22"/>
          <w:szCs w:val="22"/>
        </w:rPr>
        <w:t>s are</w:t>
      </w:r>
      <w:r w:rsidRPr="006121FE">
        <w:rPr>
          <w:sz w:val="22"/>
          <w:szCs w:val="22"/>
        </w:rPr>
        <w:t xml:space="preserve"> likely to increase to USD 18.5 million </w:t>
      </w:r>
      <w:r w:rsidR="0061407D" w:rsidRPr="006121FE">
        <w:rPr>
          <w:sz w:val="22"/>
          <w:szCs w:val="22"/>
        </w:rPr>
        <w:t>(</w:t>
      </w:r>
      <w:r w:rsidRPr="006121FE">
        <w:rPr>
          <w:sz w:val="22"/>
          <w:szCs w:val="22"/>
        </w:rPr>
        <w:t>15% of IDA</w:t>
      </w:r>
      <w:r w:rsidR="0061407D" w:rsidRPr="006121FE">
        <w:rPr>
          <w:sz w:val="22"/>
          <w:szCs w:val="22"/>
        </w:rPr>
        <w:t>)</w:t>
      </w:r>
      <w:r w:rsidRPr="006121FE">
        <w:rPr>
          <w:sz w:val="22"/>
          <w:szCs w:val="22"/>
        </w:rPr>
        <w:t xml:space="preserve"> by 30Jun2015. </w:t>
      </w:r>
      <w:r w:rsidRPr="006121FE">
        <w:rPr>
          <w:color w:val="000000"/>
          <w:sz w:val="22"/>
          <w:szCs w:val="22"/>
        </w:rPr>
        <w:t>A summary of expenditure</w:t>
      </w:r>
      <w:r w:rsidR="00EC6F68">
        <w:rPr>
          <w:color w:val="000000"/>
          <w:sz w:val="22"/>
          <w:szCs w:val="22"/>
        </w:rPr>
        <w:t xml:space="preserve"> is in Table 3</w:t>
      </w:r>
      <w:r w:rsidR="0061407D" w:rsidRPr="006121FE">
        <w:rPr>
          <w:color w:val="000000"/>
          <w:sz w:val="22"/>
          <w:szCs w:val="22"/>
        </w:rPr>
        <w:t>.</w:t>
      </w:r>
    </w:p>
    <w:p w:rsidR="001A4E86" w:rsidRPr="001A4E86" w:rsidRDefault="001A4E86" w:rsidP="001A4E86">
      <w:pPr>
        <w:pStyle w:val="ListParagraph"/>
        <w:rPr>
          <w:sz w:val="22"/>
          <w:szCs w:val="22"/>
        </w:rPr>
      </w:pPr>
    </w:p>
    <w:p w:rsidR="001A4E86" w:rsidRDefault="001A4E86" w:rsidP="001A4E86">
      <w:pPr>
        <w:pStyle w:val="ListParagraph"/>
        <w:tabs>
          <w:tab w:val="left" w:pos="360"/>
        </w:tabs>
        <w:ind w:left="0"/>
        <w:jc w:val="both"/>
        <w:rPr>
          <w:sz w:val="22"/>
          <w:szCs w:val="22"/>
        </w:rPr>
      </w:pPr>
    </w:p>
    <w:p w:rsidR="001A4E86" w:rsidRPr="006121FE" w:rsidRDefault="001A4E86" w:rsidP="001A4E86">
      <w:pPr>
        <w:pStyle w:val="ListParagraph"/>
        <w:tabs>
          <w:tab w:val="left" w:pos="360"/>
        </w:tabs>
        <w:ind w:left="0"/>
        <w:jc w:val="both"/>
        <w:rPr>
          <w:sz w:val="22"/>
          <w:szCs w:val="22"/>
        </w:rPr>
      </w:pPr>
    </w:p>
    <w:tbl>
      <w:tblPr>
        <w:tblW w:w="9936" w:type="dxa"/>
        <w:tblCellMar>
          <w:left w:w="0" w:type="dxa"/>
          <w:right w:w="0" w:type="dxa"/>
        </w:tblCellMar>
        <w:tblLook w:val="04A0" w:firstRow="1" w:lastRow="0" w:firstColumn="1" w:lastColumn="0" w:noHBand="0" w:noVBand="1"/>
      </w:tblPr>
      <w:tblGrid>
        <w:gridCol w:w="1288"/>
        <w:gridCol w:w="951"/>
        <w:gridCol w:w="1181"/>
        <w:gridCol w:w="903"/>
        <w:gridCol w:w="814"/>
        <w:gridCol w:w="899"/>
        <w:gridCol w:w="900"/>
        <w:gridCol w:w="898"/>
        <w:gridCol w:w="1076"/>
        <w:gridCol w:w="1026"/>
      </w:tblGrid>
      <w:tr w:rsidR="001712FC" w:rsidRPr="006121FE" w:rsidTr="00E8711B">
        <w:trPr>
          <w:trHeight w:val="276"/>
        </w:trPr>
        <w:tc>
          <w:tcPr>
            <w:tcW w:w="9936" w:type="dxa"/>
            <w:gridSpan w:val="10"/>
            <w:tcBorders>
              <w:top w:val="nil"/>
              <w:left w:val="nil"/>
              <w:bottom w:val="nil"/>
              <w:right w:val="nil"/>
            </w:tcBorders>
            <w:shd w:val="clear" w:color="000000" w:fill="FFFFFF"/>
            <w:noWrap/>
            <w:vAlign w:val="center"/>
            <w:hideMark/>
          </w:tcPr>
          <w:p w:rsidR="001712FC" w:rsidRPr="00E8711B" w:rsidRDefault="001712FC" w:rsidP="001F6BF3">
            <w:pPr>
              <w:rPr>
                <w:noProof/>
                <w:sz w:val="22"/>
              </w:rPr>
            </w:pPr>
            <w:bookmarkStart w:id="5" w:name="RANGE!A1:O13"/>
            <w:r w:rsidRPr="00E8711B">
              <w:rPr>
                <w:b/>
                <w:noProof/>
                <w:sz w:val="22"/>
              </w:rPr>
              <w:t xml:space="preserve">Table </w:t>
            </w:r>
            <w:r w:rsidR="00EC6F68" w:rsidRPr="00E8711B">
              <w:rPr>
                <w:b/>
                <w:noProof/>
                <w:sz w:val="22"/>
              </w:rPr>
              <w:t>3.</w:t>
            </w:r>
            <w:r w:rsidRPr="00E8711B">
              <w:rPr>
                <w:noProof/>
                <w:sz w:val="22"/>
              </w:rPr>
              <w:t xml:space="preserve"> Project </w:t>
            </w:r>
            <w:r w:rsidR="00B4010B" w:rsidRPr="006121FE">
              <w:rPr>
                <w:noProof/>
                <w:sz w:val="22"/>
              </w:rPr>
              <w:t>e</w:t>
            </w:r>
            <w:r w:rsidRPr="00E8711B">
              <w:rPr>
                <w:noProof/>
                <w:sz w:val="22"/>
              </w:rPr>
              <w:t xml:space="preserve">xpenditure by </w:t>
            </w:r>
            <w:r w:rsidR="00B4010B" w:rsidRPr="006121FE">
              <w:rPr>
                <w:noProof/>
                <w:sz w:val="22"/>
              </w:rPr>
              <w:t>c</w:t>
            </w:r>
            <w:r w:rsidRPr="00E8711B">
              <w:rPr>
                <w:noProof/>
                <w:sz w:val="22"/>
              </w:rPr>
              <w:t>omponents</w:t>
            </w:r>
            <w:r w:rsidR="00B4010B" w:rsidRPr="006121FE">
              <w:rPr>
                <w:noProof/>
                <w:sz w:val="22"/>
              </w:rPr>
              <w:t>. All figures in Indian Rs. Expenditure for Q4 FY15 is provisional</w:t>
            </w:r>
            <w:bookmarkEnd w:id="5"/>
          </w:p>
        </w:tc>
      </w:tr>
      <w:tr w:rsidR="00945BE7" w:rsidRPr="006121FE" w:rsidTr="00E8711B">
        <w:trPr>
          <w:trHeight w:val="20"/>
        </w:trPr>
        <w:tc>
          <w:tcPr>
            <w:tcW w:w="1288" w:type="dxa"/>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1712FC" w:rsidRPr="00E8711B" w:rsidRDefault="001712FC" w:rsidP="00E8711B">
            <w:pPr>
              <w:rPr>
                <w:b/>
                <w:bCs/>
                <w:sz w:val="16"/>
                <w:szCs w:val="16"/>
              </w:rPr>
            </w:pPr>
            <w:r w:rsidRPr="00E8711B">
              <w:rPr>
                <w:b/>
                <w:bCs/>
                <w:sz w:val="16"/>
                <w:szCs w:val="16"/>
              </w:rPr>
              <w:t>Project Components/Sub Components</w:t>
            </w:r>
          </w:p>
        </w:tc>
        <w:tc>
          <w:tcPr>
            <w:tcW w:w="8648"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12FC" w:rsidRPr="00E8711B" w:rsidRDefault="001712FC" w:rsidP="00584EDA">
            <w:pPr>
              <w:jc w:val="center"/>
              <w:rPr>
                <w:b/>
                <w:bCs/>
                <w:sz w:val="16"/>
                <w:szCs w:val="16"/>
              </w:rPr>
            </w:pPr>
            <w:r w:rsidRPr="00E8711B">
              <w:rPr>
                <w:b/>
                <w:bCs/>
                <w:sz w:val="16"/>
                <w:szCs w:val="16"/>
              </w:rPr>
              <w:t>Expenditure Reported</w:t>
            </w:r>
          </w:p>
        </w:tc>
      </w:tr>
      <w:tr w:rsidR="00945BE7" w:rsidRPr="006121FE" w:rsidTr="00E8711B">
        <w:trPr>
          <w:trHeight w:val="20"/>
        </w:trPr>
        <w:tc>
          <w:tcPr>
            <w:tcW w:w="1288" w:type="dxa"/>
            <w:vMerge/>
            <w:tcBorders>
              <w:top w:val="single" w:sz="8" w:space="0" w:color="auto"/>
              <w:left w:val="single" w:sz="8" w:space="0" w:color="auto"/>
              <w:bottom w:val="single" w:sz="4" w:space="0" w:color="auto"/>
              <w:right w:val="single" w:sz="4" w:space="0" w:color="auto"/>
            </w:tcBorders>
            <w:vAlign w:val="center"/>
            <w:hideMark/>
          </w:tcPr>
          <w:p w:rsidR="001712FC" w:rsidRPr="00E8711B" w:rsidRDefault="001712FC" w:rsidP="00584EDA">
            <w:pPr>
              <w:rPr>
                <w:b/>
                <w:bCs/>
                <w:sz w:val="16"/>
                <w:szCs w:val="16"/>
              </w:rPr>
            </w:pPr>
          </w:p>
        </w:tc>
        <w:tc>
          <w:tcPr>
            <w:tcW w:w="95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712FC" w:rsidRPr="00E8711B" w:rsidRDefault="001712FC" w:rsidP="00DF3691">
            <w:pPr>
              <w:jc w:val="center"/>
              <w:rPr>
                <w:b/>
                <w:bCs/>
                <w:sz w:val="16"/>
                <w:szCs w:val="16"/>
              </w:rPr>
            </w:pPr>
            <w:r w:rsidRPr="00E8711B">
              <w:rPr>
                <w:b/>
                <w:bCs/>
                <w:sz w:val="16"/>
                <w:szCs w:val="16"/>
              </w:rPr>
              <w:t>FY1</w:t>
            </w:r>
            <w:r w:rsidR="0061407D" w:rsidRPr="006121FE">
              <w:rPr>
                <w:b/>
                <w:bCs/>
                <w:sz w:val="16"/>
                <w:szCs w:val="16"/>
              </w:rPr>
              <w:t>2</w:t>
            </w:r>
          </w:p>
        </w:tc>
        <w:tc>
          <w:tcPr>
            <w:tcW w:w="118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712FC" w:rsidRPr="00E8711B" w:rsidRDefault="001712FC" w:rsidP="001F6BF3">
            <w:pPr>
              <w:jc w:val="center"/>
              <w:rPr>
                <w:b/>
                <w:bCs/>
                <w:sz w:val="16"/>
                <w:szCs w:val="16"/>
              </w:rPr>
            </w:pPr>
            <w:r w:rsidRPr="00E8711B">
              <w:rPr>
                <w:b/>
                <w:bCs/>
                <w:sz w:val="16"/>
                <w:szCs w:val="16"/>
              </w:rPr>
              <w:t>FY13</w:t>
            </w:r>
          </w:p>
        </w:tc>
        <w:tc>
          <w:tcPr>
            <w:tcW w:w="903" w:type="dxa"/>
            <w:vMerge w:val="restart"/>
            <w:tcBorders>
              <w:top w:val="single" w:sz="4" w:space="0" w:color="auto"/>
              <w:left w:val="nil"/>
              <w:bottom w:val="single" w:sz="4" w:space="0" w:color="auto"/>
              <w:right w:val="single" w:sz="4" w:space="0" w:color="auto"/>
            </w:tcBorders>
            <w:shd w:val="clear" w:color="000000" w:fill="FFFFFF"/>
            <w:noWrap/>
            <w:vAlign w:val="center"/>
            <w:hideMark/>
          </w:tcPr>
          <w:p w:rsidR="001712FC" w:rsidRPr="00E8711B" w:rsidRDefault="001712FC">
            <w:pPr>
              <w:jc w:val="center"/>
              <w:rPr>
                <w:b/>
                <w:bCs/>
                <w:sz w:val="16"/>
                <w:szCs w:val="16"/>
              </w:rPr>
            </w:pPr>
            <w:r w:rsidRPr="00E8711B">
              <w:rPr>
                <w:b/>
                <w:bCs/>
                <w:sz w:val="16"/>
                <w:szCs w:val="16"/>
              </w:rPr>
              <w:t>FY14</w:t>
            </w:r>
          </w:p>
        </w:tc>
        <w:tc>
          <w:tcPr>
            <w:tcW w:w="4587" w:type="dxa"/>
            <w:gridSpan w:val="5"/>
            <w:tcBorders>
              <w:top w:val="single" w:sz="4" w:space="0" w:color="auto"/>
              <w:left w:val="nil"/>
              <w:bottom w:val="nil"/>
              <w:right w:val="single" w:sz="4" w:space="0" w:color="000000"/>
            </w:tcBorders>
            <w:shd w:val="clear" w:color="000000" w:fill="FFFFFF"/>
            <w:noWrap/>
            <w:vAlign w:val="center"/>
            <w:hideMark/>
          </w:tcPr>
          <w:p w:rsidR="001712FC" w:rsidRPr="00E8711B" w:rsidRDefault="001712FC">
            <w:pPr>
              <w:jc w:val="center"/>
              <w:rPr>
                <w:b/>
                <w:bCs/>
                <w:sz w:val="16"/>
                <w:szCs w:val="16"/>
              </w:rPr>
            </w:pPr>
            <w:r w:rsidRPr="00E8711B">
              <w:rPr>
                <w:b/>
                <w:bCs/>
                <w:sz w:val="16"/>
                <w:szCs w:val="16"/>
              </w:rPr>
              <w:t>FY 15</w:t>
            </w:r>
          </w:p>
        </w:tc>
        <w:tc>
          <w:tcPr>
            <w:tcW w:w="1026" w:type="dxa"/>
            <w:vMerge w:val="restart"/>
            <w:tcBorders>
              <w:top w:val="nil"/>
              <w:left w:val="single" w:sz="4" w:space="0" w:color="auto"/>
              <w:bottom w:val="single" w:sz="4" w:space="0" w:color="auto"/>
              <w:right w:val="single" w:sz="4" w:space="0" w:color="auto"/>
            </w:tcBorders>
            <w:shd w:val="clear" w:color="000000" w:fill="FFFFFF"/>
            <w:vAlign w:val="center"/>
            <w:hideMark/>
          </w:tcPr>
          <w:p w:rsidR="001712FC" w:rsidRPr="00E8711B" w:rsidRDefault="00977E09" w:rsidP="00584EDA">
            <w:pPr>
              <w:jc w:val="center"/>
              <w:rPr>
                <w:b/>
                <w:bCs/>
                <w:sz w:val="16"/>
                <w:szCs w:val="16"/>
              </w:rPr>
            </w:pPr>
            <w:r>
              <w:rPr>
                <w:b/>
                <w:bCs/>
                <w:sz w:val="16"/>
                <w:szCs w:val="16"/>
              </w:rPr>
              <w:t xml:space="preserve">Grand </w:t>
            </w:r>
            <w:r w:rsidR="001712FC" w:rsidRPr="00E8711B">
              <w:rPr>
                <w:b/>
                <w:bCs/>
                <w:sz w:val="16"/>
                <w:szCs w:val="16"/>
              </w:rPr>
              <w:t>Total</w:t>
            </w:r>
          </w:p>
        </w:tc>
      </w:tr>
      <w:tr w:rsidR="00945BE7" w:rsidRPr="006121FE" w:rsidTr="00E8711B">
        <w:trPr>
          <w:trHeight w:val="20"/>
        </w:trPr>
        <w:tc>
          <w:tcPr>
            <w:tcW w:w="1288" w:type="dxa"/>
            <w:vMerge/>
            <w:tcBorders>
              <w:top w:val="single" w:sz="8" w:space="0" w:color="auto"/>
              <w:left w:val="single" w:sz="8" w:space="0" w:color="auto"/>
              <w:bottom w:val="single" w:sz="4" w:space="0" w:color="auto"/>
              <w:right w:val="single" w:sz="4" w:space="0" w:color="auto"/>
            </w:tcBorders>
            <w:vAlign w:val="center"/>
            <w:hideMark/>
          </w:tcPr>
          <w:p w:rsidR="001712FC" w:rsidRPr="00E8711B" w:rsidRDefault="001712FC" w:rsidP="00584EDA">
            <w:pPr>
              <w:rPr>
                <w:b/>
                <w:bCs/>
                <w:sz w:val="16"/>
                <w:szCs w:val="16"/>
              </w:rPr>
            </w:pPr>
          </w:p>
        </w:tc>
        <w:tc>
          <w:tcPr>
            <w:tcW w:w="951" w:type="dxa"/>
            <w:vMerge/>
            <w:tcBorders>
              <w:top w:val="nil"/>
              <w:left w:val="single" w:sz="4" w:space="0" w:color="auto"/>
              <w:bottom w:val="single" w:sz="4" w:space="0" w:color="000000"/>
              <w:right w:val="single" w:sz="4" w:space="0" w:color="auto"/>
            </w:tcBorders>
            <w:vAlign w:val="center"/>
            <w:hideMark/>
          </w:tcPr>
          <w:p w:rsidR="001712FC" w:rsidRPr="00E8711B" w:rsidRDefault="001712FC" w:rsidP="00E8711B">
            <w:pPr>
              <w:jc w:val="right"/>
              <w:rPr>
                <w:b/>
                <w:bCs/>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rsidR="001712FC" w:rsidRPr="00E8711B" w:rsidRDefault="001712FC" w:rsidP="00E8711B">
            <w:pPr>
              <w:jc w:val="right"/>
              <w:rPr>
                <w:b/>
                <w:bCs/>
                <w:sz w:val="16"/>
                <w:szCs w:val="16"/>
              </w:rPr>
            </w:pPr>
          </w:p>
        </w:tc>
        <w:tc>
          <w:tcPr>
            <w:tcW w:w="903" w:type="dxa"/>
            <w:vMerge/>
            <w:tcBorders>
              <w:top w:val="single" w:sz="4" w:space="0" w:color="auto"/>
              <w:left w:val="nil"/>
              <w:bottom w:val="single" w:sz="4" w:space="0" w:color="auto"/>
              <w:right w:val="single" w:sz="4" w:space="0" w:color="auto"/>
            </w:tcBorders>
            <w:vAlign w:val="center"/>
            <w:hideMark/>
          </w:tcPr>
          <w:p w:rsidR="001712FC" w:rsidRPr="00E8711B" w:rsidRDefault="001712FC" w:rsidP="00E8711B">
            <w:pPr>
              <w:jc w:val="right"/>
              <w:rPr>
                <w:b/>
                <w:bCs/>
                <w:sz w:val="16"/>
                <w:szCs w:val="16"/>
              </w:rPr>
            </w:pPr>
          </w:p>
        </w:tc>
        <w:tc>
          <w:tcPr>
            <w:tcW w:w="814" w:type="dxa"/>
            <w:tcBorders>
              <w:top w:val="single" w:sz="4" w:space="0" w:color="auto"/>
              <w:left w:val="nil"/>
              <w:bottom w:val="single" w:sz="4" w:space="0" w:color="auto"/>
              <w:right w:val="single" w:sz="4" w:space="0" w:color="auto"/>
            </w:tcBorders>
            <w:shd w:val="clear" w:color="000000" w:fill="FFFFFF"/>
            <w:vAlign w:val="center"/>
            <w:hideMark/>
          </w:tcPr>
          <w:p w:rsidR="001712FC" w:rsidRPr="00E8711B" w:rsidRDefault="001712FC" w:rsidP="00DF3691">
            <w:pPr>
              <w:jc w:val="center"/>
              <w:rPr>
                <w:b/>
                <w:bCs/>
                <w:sz w:val="16"/>
                <w:szCs w:val="16"/>
              </w:rPr>
            </w:pPr>
            <w:r w:rsidRPr="00E8711B">
              <w:rPr>
                <w:b/>
                <w:bCs/>
                <w:sz w:val="16"/>
                <w:szCs w:val="16"/>
              </w:rPr>
              <w:t>Apr - Jun</w:t>
            </w:r>
          </w:p>
        </w:tc>
        <w:tc>
          <w:tcPr>
            <w:tcW w:w="899" w:type="dxa"/>
            <w:tcBorders>
              <w:top w:val="single" w:sz="4" w:space="0" w:color="auto"/>
              <w:left w:val="nil"/>
              <w:bottom w:val="single" w:sz="4" w:space="0" w:color="auto"/>
              <w:right w:val="single" w:sz="4" w:space="0" w:color="auto"/>
            </w:tcBorders>
            <w:shd w:val="clear" w:color="000000" w:fill="FFFFFF"/>
            <w:vAlign w:val="center"/>
            <w:hideMark/>
          </w:tcPr>
          <w:p w:rsidR="001712FC" w:rsidRPr="00E8711B" w:rsidRDefault="001712FC" w:rsidP="001F6BF3">
            <w:pPr>
              <w:jc w:val="center"/>
              <w:rPr>
                <w:b/>
                <w:bCs/>
                <w:sz w:val="16"/>
                <w:szCs w:val="16"/>
              </w:rPr>
            </w:pPr>
            <w:r w:rsidRPr="00E8711B">
              <w:rPr>
                <w:b/>
                <w:bCs/>
                <w:sz w:val="16"/>
                <w:szCs w:val="16"/>
              </w:rPr>
              <w:t>Jul - Sep</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1712FC" w:rsidRPr="00E8711B" w:rsidRDefault="001712FC">
            <w:pPr>
              <w:jc w:val="center"/>
              <w:rPr>
                <w:b/>
                <w:bCs/>
                <w:sz w:val="16"/>
                <w:szCs w:val="16"/>
              </w:rPr>
            </w:pPr>
            <w:r w:rsidRPr="00E8711B">
              <w:rPr>
                <w:b/>
                <w:bCs/>
                <w:sz w:val="16"/>
                <w:szCs w:val="16"/>
              </w:rPr>
              <w:t>Oct- Dec</w:t>
            </w:r>
          </w:p>
        </w:tc>
        <w:tc>
          <w:tcPr>
            <w:tcW w:w="898" w:type="dxa"/>
            <w:tcBorders>
              <w:top w:val="single" w:sz="4" w:space="0" w:color="auto"/>
              <w:left w:val="nil"/>
              <w:bottom w:val="single" w:sz="4" w:space="0" w:color="auto"/>
              <w:right w:val="single" w:sz="4" w:space="0" w:color="auto"/>
            </w:tcBorders>
            <w:shd w:val="clear" w:color="000000" w:fill="FFFFFF"/>
            <w:vAlign w:val="center"/>
            <w:hideMark/>
          </w:tcPr>
          <w:p w:rsidR="001712FC" w:rsidRPr="00E8711B" w:rsidRDefault="001712FC">
            <w:pPr>
              <w:jc w:val="center"/>
              <w:rPr>
                <w:b/>
                <w:bCs/>
                <w:sz w:val="16"/>
                <w:szCs w:val="16"/>
              </w:rPr>
            </w:pPr>
            <w:r w:rsidRPr="00E8711B">
              <w:rPr>
                <w:b/>
                <w:bCs/>
                <w:sz w:val="16"/>
                <w:szCs w:val="16"/>
              </w:rPr>
              <w:t>Jan - Mar</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1712FC" w:rsidRPr="00E8711B" w:rsidRDefault="001712FC">
            <w:pPr>
              <w:jc w:val="center"/>
              <w:rPr>
                <w:b/>
                <w:bCs/>
                <w:sz w:val="16"/>
                <w:szCs w:val="16"/>
              </w:rPr>
            </w:pPr>
            <w:r w:rsidRPr="00E8711B">
              <w:rPr>
                <w:b/>
                <w:bCs/>
                <w:sz w:val="16"/>
                <w:szCs w:val="16"/>
              </w:rPr>
              <w:t>Total</w:t>
            </w:r>
          </w:p>
        </w:tc>
        <w:tc>
          <w:tcPr>
            <w:tcW w:w="1026" w:type="dxa"/>
            <w:vMerge/>
            <w:tcBorders>
              <w:top w:val="nil"/>
              <w:left w:val="single" w:sz="4" w:space="0" w:color="auto"/>
              <w:bottom w:val="single" w:sz="4" w:space="0" w:color="auto"/>
              <w:right w:val="single" w:sz="4" w:space="0" w:color="auto"/>
            </w:tcBorders>
            <w:vAlign w:val="center"/>
            <w:hideMark/>
          </w:tcPr>
          <w:p w:rsidR="001712FC" w:rsidRPr="00E8711B" w:rsidRDefault="001712FC" w:rsidP="00584EDA">
            <w:pPr>
              <w:rPr>
                <w:b/>
                <w:bCs/>
                <w:sz w:val="16"/>
                <w:szCs w:val="16"/>
              </w:rPr>
            </w:pPr>
          </w:p>
        </w:tc>
      </w:tr>
      <w:tr w:rsidR="00636BD3" w:rsidRPr="006121FE" w:rsidTr="00945BE7">
        <w:trPr>
          <w:trHeight w:val="20"/>
        </w:trPr>
        <w:tc>
          <w:tcPr>
            <w:tcW w:w="1288" w:type="dxa"/>
            <w:tcBorders>
              <w:top w:val="nil"/>
              <w:left w:val="single" w:sz="4" w:space="0" w:color="auto"/>
              <w:bottom w:val="single" w:sz="4" w:space="0" w:color="auto"/>
              <w:right w:val="single" w:sz="4" w:space="0" w:color="auto"/>
            </w:tcBorders>
            <w:shd w:val="clear" w:color="000000" w:fill="FFFFFF"/>
            <w:noWrap/>
            <w:hideMark/>
          </w:tcPr>
          <w:p w:rsidR="00945BE7" w:rsidRPr="00E8711B" w:rsidRDefault="00945BE7" w:rsidP="00584EDA">
            <w:pPr>
              <w:rPr>
                <w:bCs/>
                <w:sz w:val="16"/>
                <w:szCs w:val="16"/>
              </w:rPr>
            </w:pPr>
            <w:r w:rsidRPr="006121FE">
              <w:rPr>
                <w:b/>
                <w:bCs/>
                <w:sz w:val="16"/>
                <w:szCs w:val="16"/>
              </w:rPr>
              <w:lastRenderedPageBreak/>
              <w:t>A</w:t>
            </w:r>
          </w:p>
        </w:tc>
        <w:tc>
          <w:tcPr>
            <w:tcW w:w="951"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p>
        </w:tc>
        <w:tc>
          <w:tcPr>
            <w:tcW w:w="1181"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10,618,588</w:t>
            </w:r>
          </w:p>
        </w:tc>
        <w:tc>
          <w:tcPr>
            <w:tcW w:w="903"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35,089,813</w:t>
            </w:r>
          </w:p>
        </w:tc>
        <w:tc>
          <w:tcPr>
            <w:tcW w:w="814"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86,577</w:t>
            </w:r>
          </w:p>
        </w:tc>
        <w:tc>
          <w:tcPr>
            <w:tcW w:w="899" w:type="dxa"/>
            <w:tcBorders>
              <w:top w:val="single" w:sz="4" w:space="0" w:color="auto"/>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11,450,448</w:t>
            </w:r>
          </w:p>
        </w:tc>
        <w:tc>
          <w:tcPr>
            <w:tcW w:w="900" w:type="dxa"/>
            <w:tcBorders>
              <w:top w:val="single" w:sz="4" w:space="0" w:color="auto"/>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5,383,585</w:t>
            </w:r>
          </w:p>
        </w:tc>
        <w:tc>
          <w:tcPr>
            <w:tcW w:w="898" w:type="dxa"/>
            <w:tcBorders>
              <w:top w:val="single" w:sz="4" w:space="0" w:color="auto"/>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20,602,297</w:t>
            </w:r>
          </w:p>
        </w:tc>
        <w:tc>
          <w:tcPr>
            <w:tcW w:w="1076" w:type="dxa"/>
            <w:tcBorders>
              <w:top w:val="single" w:sz="4" w:space="0" w:color="auto"/>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37,522,907</w:t>
            </w:r>
          </w:p>
        </w:tc>
        <w:tc>
          <w:tcPr>
            <w:tcW w:w="1026"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83,231,308</w:t>
            </w:r>
          </w:p>
        </w:tc>
      </w:tr>
      <w:tr w:rsidR="00636BD3" w:rsidRPr="006121FE" w:rsidTr="00945BE7">
        <w:trPr>
          <w:trHeight w:val="20"/>
        </w:trPr>
        <w:tc>
          <w:tcPr>
            <w:tcW w:w="1288" w:type="dxa"/>
            <w:tcBorders>
              <w:top w:val="nil"/>
              <w:left w:val="single" w:sz="4" w:space="0" w:color="auto"/>
              <w:bottom w:val="single" w:sz="4" w:space="0" w:color="auto"/>
              <w:right w:val="single" w:sz="4" w:space="0" w:color="auto"/>
            </w:tcBorders>
            <w:shd w:val="clear" w:color="000000" w:fill="FFFFFF"/>
            <w:noWrap/>
            <w:hideMark/>
          </w:tcPr>
          <w:p w:rsidR="00945BE7" w:rsidRPr="00E8711B" w:rsidRDefault="00945BE7" w:rsidP="00584EDA">
            <w:pPr>
              <w:rPr>
                <w:bCs/>
                <w:color w:val="000000"/>
                <w:sz w:val="16"/>
                <w:szCs w:val="16"/>
              </w:rPr>
            </w:pPr>
            <w:r w:rsidRPr="006121FE">
              <w:rPr>
                <w:b/>
                <w:bCs/>
                <w:color w:val="000000"/>
                <w:sz w:val="16"/>
                <w:szCs w:val="16"/>
              </w:rPr>
              <w:t>B</w:t>
            </w:r>
          </w:p>
        </w:tc>
        <w:tc>
          <w:tcPr>
            <w:tcW w:w="951"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p>
        </w:tc>
        <w:tc>
          <w:tcPr>
            <w:tcW w:w="1181"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1,637,505</w:t>
            </w:r>
          </w:p>
        </w:tc>
        <w:tc>
          <w:tcPr>
            <w:tcW w:w="903"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299,797,056</w:t>
            </w:r>
          </w:p>
        </w:tc>
        <w:tc>
          <w:tcPr>
            <w:tcW w:w="814"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p>
        </w:tc>
        <w:tc>
          <w:tcPr>
            <w:tcW w:w="899"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154,104,080</w:t>
            </w:r>
          </w:p>
        </w:tc>
        <w:tc>
          <w:tcPr>
            <w:tcW w:w="900"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37,102,547</w:t>
            </w:r>
          </w:p>
        </w:tc>
        <w:tc>
          <w:tcPr>
            <w:tcW w:w="898"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553,132,404</w:t>
            </w:r>
          </w:p>
        </w:tc>
        <w:tc>
          <w:tcPr>
            <w:tcW w:w="1076"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744,339,031</w:t>
            </w:r>
          </w:p>
        </w:tc>
        <w:tc>
          <w:tcPr>
            <w:tcW w:w="1026"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1,045,773,592</w:t>
            </w:r>
          </w:p>
        </w:tc>
      </w:tr>
      <w:tr w:rsidR="00945BE7" w:rsidRPr="006121FE" w:rsidTr="00E8711B">
        <w:trPr>
          <w:trHeight w:val="20"/>
        </w:trPr>
        <w:tc>
          <w:tcPr>
            <w:tcW w:w="1288" w:type="dxa"/>
            <w:tcBorders>
              <w:top w:val="nil"/>
              <w:left w:val="single" w:sz="4" w:space="0" w:color="auto"/>
              <w:bottom w:val="single" w:sz="4" w:space="0" w:color="auto"/>
              <w:right w:val="single" w:sz="4" w:space="0" w:color="auto"/>
            </w:tcBorders>
            <w:shd w:val="clear" w:color="000000" w:fill="FFFFFF"/>
            <w:noWrap/>
            <w:hideMark/>
          </w:tcPr>
          <w:p w:rsidR="00945BE7" w:rsidRPr="00E8711B" w:rsidRDefault="00945BE7" w:rsidP="00584EDA">
            <w:pPr>
              <w:rPr>
                <w:bCs/>
                <w:color w:val="000000"/>
                <w:sz w:val="16"/>
                <w:szCs w:val="16"/>
              </w:rPr>
            </w:pPr>
            <w:r w:rsidRPr="006121FE">
              <w:rPr>
                <w:b/>
                <w:bCs/>
                <w:color w:val="000000"/>
                <w:sz w:val="16"/>
                <w:szCs w:val="16"/>
              </w:rPr>
              <w:t>C I</w:t>
            </w:r>
          </w:p>
        </w:tc>
        <w:tc>
          <w:tcPr>
            <w:tcW w:w="951"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p>
        </w:tc>
        <w:tc>
          <w:tcPr>
            <w:tcW w:w="1181"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p>
        </w:tc>
        <w:tc>
          <w:tcPr>
            <w:tcW w:w="903"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1,447,362</w:t>
            </w:r>
          </w:p>
        </w:tc>
        <w:tc>
          <w:tcPr>
            <w:tcW w:w="814"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245,155</w:t>
            </w:r>
          </w:p>
        </w:tc>
        <w:tc>
          <w:tcPr>
            <w:tcW w:w="899"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1,145,895</w:t>
            </w:r>
          </w:p>
        </w:tc>
        <w:tc>
          <w:tcPr>
            <w:tcW w:w="900"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1,599,426</w:t>
            </w:r>
          </w:p>
        </w:tc>
        <w:tc>
          <w:tcPr>
            <w:tcW w:w="898"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13,443,076</w:t>
            </w:r>
          </w:p>
        </w:tc>
        <w:tc>
          <w:tcPr>
            <w:tcW w:w="1076"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16,433,552</w:t>
            </w:r>
          </w:p>
        </w:tc>
        <w:tc>
          <w:tcPr>
            <w:tcW w:w="1026"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17,880,914</w:t>
            </w:r>
          </w:p>
        </w:tc>
      </w:tr>
      <w:tr w:rsidR="00945BE7" w:rsidRPr="006121FE" w:rsidTr="00E8711B">
        <w:trPr>
          <w:trHeight w:val="20"/>
        </w:trPr>
        <w:tc>
          <w:tcPr>
            <w:tcW w:w="1288" w:type="dxa"/>
            <w:tcBorders>
              <w:top w:val="nil"/>
              <w:left w:val="single" w:sz="4" w:space="0" w:color="auto"/>
              <w:bottom w:val="single" w:sz="4" w:space="0" w:color="auto"/>
              <w:right w:val="single" w:sz="4" w:space="0" w:color="auto"/>
            </w:tcBorders>
            <w:shd w:val="clear" w:color="000000" w:fill="FFFFFF"/>
            <w:noWrap/>
            <w:hideMark/>
          </w:tcPr>
          <w:p w:rsidR="00945BE7" w:rsidRPr="00E8711B" w:rsidRDefault="00945BE7" w:rsidP="00584EDA">
            <w:pPr>
              <w:rPr>
                <w:bCs/>
                <w:color w:val="000000"/>
                <w:sz w:val="16"/>
                <w:szCs w:val="16"/>
              </w:rPr>
            </w:pPr>
            <w:r w:rsidRPr="006121FE">
              <w:rPr>
                <w:b/>
                <w:bCs/>
                <w:color w:val="000000"/>
                <w:sz w:val="16"/>
                <w:szCs w:val="16"/>
              </w:rPr>
              <w:t>C II</w:t>
            </w:r>
          </w:p>
        </w:tc>
        <w:tc>
          <w:tcPr>
            <w:tcW w:w="951"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p>
        </w:tc>
        <w:tc>
          <w:tcPr>
            <w:tcW w:w="1181"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p>
        </w:tc>
        <w:tc>
          <w:tcPr>
            <w:tcW w:w="903"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1,192,379</w:t>
            </w:r>
          </w:p>
        </w:tc>
        <w:tc>
          <w:tcPr>
            <w:tcW w:w="814"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386,361</w:t>
            </w:r>
          </w:p>
        </w:tc>
        <w:tc>
          <w:tcPr>
            <w:tcW w:w="899"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481,534</w:t>
            </w:r>
          </w:p>
        </w:tc>
        <w:tc>
          <w:tcPr>
            <w:tcW w:w="900"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453,026</w:t>
            </w:r>
          </w:p>
        </w:tc>
        <w:tc>
          <w:tcPr>
            <w:tcW w:w="898"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1,762,735</w:t>
            </w:r>
          </w:p>
        </w:tc>
        <w:tc>
          <w:tcPr>
            <w:tcW w:w="1076"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3,083,656</w:t>
            </w:r>
          </w:p>
        </w:tc>
        <w:tc>
          <w:tcPr>
            <w:tcW w:w="1026"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4,276,035</w:t>
            </w:r>
          </w:p>
        </w:tc>
      </w:tr>
      <w:tr w:rsidR="00636BD3" w:rsidRPr="006121FE" w:rsidTr="00945BE7">
        <w:trPr>
          <w:trHeight w:val="20"/>
        </w:trPr>
        <w:tc>
          <w:tcPr>
            <w:tcW w:w="1288" w:type="dxa"/>
            <w:tcBorders>
              <w:top w:val="nil"/>
              <w:left w:val="single" w:sz="4" w:space="0" w:color="auto"/>
              <w:bottom w:val="single" w:sz="4" w:space="0" w:color="auto"/>
              <w:right w:val="single" w:sz="4" w:space="0" w:color="auto"/>
            </w:tcBorders>
            <w:shd w:val="clear" w:color="000000" w:fill="FFFFFF"/>
            <w:noWrap/>
            <w:hideMark/>
          </w:tcPr>
          <w:p w:rsidR="00945BE7" w:rsidRPr="00E8711B" w:rsidRDefault="00945BE7" w:rsidP="00584EDA">
            <w:pPr>
              <w:rPr>
                <w:bCs/>
                <w:color w:val="000000"/>
                <w:sz w:val="16"/>
                <w:szCs w:val="16"/>
              </w:rPr>
            </w:pPr>
            <w:r w:rsidRPr="006121FE">
              <w:rPr>
                <w:b/>
                <w:bCs/>
                <w:color w:val="000000"/>
                <w:sz w:val="16"/>
                <w:szCs w:val="16"/>
              </w:rPr>
              <w:t>C III</w:t>
            </w:r>
          </w:p>
        </w:tc>
        <w:tc>
          <w:tcPr>
            <w:tcW w:w="951"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p>
        </w:tc>
        <w:tc>
          <w:tcPr>
            <w:tcW w:w="1181"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p>
        </w:tc>
        <w:tc>
          <w:tcPr>
            <w:tcW w:w="903"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119,778</w:t>
            </w:r>
          </w:p>
        </w:tc>
        <w:tc>
          <w:tcPr>
            <w:tcW w:w="814"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140,484</w:t>
            </w:r>
          </w:p>
        </w:tc>
        <w:tc>
          <w:tcPr>
            <w:tcW w:w="899"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250,222</w:t>
            </w:r>
          </w:p>
        </w:tc>
        <w:tc>
          <w:tcPr>
            <w:tcW w:w="900"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1,127,720</w:t>
            </w:r>
          </w:p>
        </w:tc>
        <w:tc>
          <w:tcPr>
            <w:tcW w:w="898"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908,821</w:t>
            </w:r>
          </w:p>
        </w:tc>
        <w:tc>
          <w:tcPr>
            <w:tcW w:w="1076"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2,427,247</w:t>
            </w:r>
          </w:p>
        </w:tc>
        <w:tc>
          <w:tcPr>
            <w:tcW w:w="1026"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2,547,025</w:t>
            </w:r>
          </w:p>
        </w:tc>
      </w:tr>
      <w:tr w:rsidR="00636BD3" w:rsidRPr="006121FE" w:rsidTr="00945BE7">
        <w:trPr>
          <w:trHeight w:val="20"/>
        </w:trPr>
        <w:tc>
          <w:tcPr>
            <w:tcW w:w="1288" w:type="dxa"/>
            <w:tcBorders>
              <w:top w:val="nil"/>
              <w:left w:val="single" w:sz="4" w:space="0" w:color="auto"/>
              <w:bottom w:val="single" w:sz="4" w:space="0" w:color="auto"/>
              <w:right w:val="single" w:sz="4" w:space="0" w:color="auto"/>
            </w:tcBorders>
            <w:shd w:val="clear" w:color="000000" w:fill="FFFFFF"/>
            <w:noWrap/>
            <w:hideMark/>
          </w:tcPr>
          <w:p w:rsidR="00945BE7" w:rsidRPr="00E8711B" w:rsidRDefault="00945BE7" w:rsidP="00DF3691">
            <w:pPr>
              <w:rPr>
                <w:bCs/>
                <w:color w:val="000000"/>
                <w:sz w:val="16"/>
                <w:szCs w:val="16"/>
              </w:rPr>
            </w:pPr>
            <w:r w:rsidRPr="006121FE">
              <w:rPr>
                <w:b/>
                <w:bCs/>
                <w:color w:val="000000"/>
                <w:sz w:val="16"/>
                <w:szCs w:val="16"/>
              </w:rPr>
              <w:t>D I (SPMU)</w:t>
            </w:r>
          </w:p>
        </w:tc>
        <w:tc>
          <w:tcPr>
            <w:tcW w:w="951"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10,273,163</w:t>
            </w:r>
          </w:p>
        </w:tc>
        <w:tc>
          <w:tcPr>
            <w:tcW w:w="1181"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22,419,006</w:t>
            </w:r>
          </w:p>
        </w:tc>
        <w:tc>
          <w:tcPr>
            <w:tcW w:w="903"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59,048,398</w:t>
            </w:r>
          </w:p>
        </w:tc>
        <w:tc>
          <w:tcPr>
            <w:tcW w:w="814"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7,770,092</w:t>
            </w:r>
          </w:p>
        </w:tc>
        <w:tc>
          <w:tcPr>
            <w:tcW w:w="899"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21,703,751</w:t>
            </w:r>
          </w:p>
        </w:tc>
        <w:tc>
          <w:tcPr>
            <w:tcW w:w="900"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20,155,562</w:t>
            </w:r>
          </w:p>
        </w:tc>
        <w:tc>
          <w:tcPr>
            <w:tcW w:w="898"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81,599,700</w:t>
            </w:r>
          </w:p>
        </w:tc>
        <w:tc>
          <w:tcPr>
            <w:tcW w:w="1076"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131,229,105</w:t>
            </w:r>
          </w:p>
        </w:tc>
        <w:tc>
          <w:tcPr>
            <w:tcW w:w="1026"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222,969,672</w:t>
            </w:r>
          </w:p>
        </w:tc>
      </w:tr>
      <w:tr w:rsidR="00945BE7" w:rsidRPr="006121FE" w:rsidTr="00E8711B">
        <w:trPr>
          <w:trHeight w:val="20"/>
        </w:trPr>
        <w:tc>
          <w:tcPr>
            <w:tcW w:w="1288" w:type="dxa"/>
            <w:tcBorders>
              <w:top w:val="nil"/>
              <w:left w:val="single" w:sz="4" w:space="0" w:color="auto"/>
              <w:bottom w:val="single" w:sz="4" w:space="0" w:color="auto"/>
              <w:right w:val="single" w:sz="4" w:space="0" w:color="auto"/>
            </w:tcBorders>
            <w:shd w:val="clear" w:color="000000" w:fill="FFFFFF"/>
            <w:noWrap/>
            <w:hideMark/>
          </w:tcPr>
          <w:p w:rsidR="00945BE7" w:rsidRPr="00E8711B" w:rsidRDefault="00945BE7" w:rsidP="00DF3691">
            <w:pPr>
              <w:rPr>
                <w:bCs/>
                <w:color w:val="000000"/>
                <w:sz w:val="16"/>
                <w:szCs w:val="16"/>
              </w:rPr>
            </w:pPr>
            <w:r w:rsidRPr="006121FE">
              <w:rPr>
                <w:b/>
                <w:bCs/>
                <w:color w:val="000000"/>
                <w:sz w:val="16"/>
                <w:szCs w:val="16"/>
              </w:rPr>
              <w:t>D II (DMPU)</w:t>
            </w:r>
          </w:p>
        </w:tc>
        <w:tc>
          <w:tcPr>
            <w:tcW w:w="951"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8,947,386</w:t>
            </w:r>
          </w:p>
        </w:tc>
        <w:tc>
          <w:tcPr>
            <w:tcW w:w="1181"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17,696,033</w:t>
            </w:r>
          </w:p>
        </w:tc>
        <w:tc>
          <w:tcPr>
            <w:tcW w:w="903"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28,253,783</w:t>
            </w:r>
          </w:p>
        </w:tc>
        <w:tc>
          <w:tcPr>
            <w:tcW w:w="814"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7,488,320</w:t>
            </w:r>
          </w:p>
        </w:tc>
        <w:tc>
          <w:tcPr>
            <w:tcW w:w="899"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16,957,251</w:t>
            </w:r>
          </w:p>
        </w:tc>
        <w:tc>
          <w:tcPr>
            <w:tcW w:w="900"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13,743,750</w:t>
            </w:r>
          </w:p>
        </w:tc>
        <w:tc>
          <w:tcPr>
            <w:tcW w:w="898"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71,615,636</w:t>
            </w:r>
          </w:p>
        </w:tc>
        <w:tc>
          <w:tcPr>
            <w:tcW w:w="1076"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109,804,957</w:t>
            </w:r>
          </w:p>
        </w:tc>
        <w:tc>
          <w:tcPr>
            <w:tcW w:w="1026" w:type="dxa"/>
            <w:tcBorders>
              <w:top w:val="nil"/>
              <w:left w:val="nil"/>
              <w:bottom w:val="single" w:sz="4" w:space="0" w:color="auto"/>
              <w:right w:val="single" w:sz="4" w:space="0" w:color="auto"/>
            </w:tcBorders>
            <w:shd w:val="clear" w:color="000000" w:fill="FFFFFF"/>
            <w:noWrap/>
            <w:hideMark/>
          </w:tcPr>
          <w:p w:rsidR="00945BE7" w:rsidRPr="00E8711B" w:rsidRDefault="00945BE7" w:rsidP="00E8711B">
            <w:pPr>
              <w:jc w:val="right"/>
              <w:rPr>
                <w:sz w:val="16"/>
                <w:szCs w:val="16"/>
              </w:rPr>
            </w:pPr>
            <w:r w:rsidRPr="00E8711B">
              <w:rPr>
                <w:sz w:val="16"/>
                <w:szCs w:val="16"/>
              </w:rPr>
              <w:t>164,702,159</w:t>
            </w:r>
          </w:p>
        </w:tc>
      </w:tr>
      <w:tr w:rsidR="00945BE7" w:rsidRPr="006121FE" w:rsidTr="00E8711B">
        <w:trPr>
          <w:trHeight w:val="20"/>
        </w:trPr>
        <w:tc>
          <w:tcPr>
            <w:tcW w:w="1288" w:type="dxa"/>
            <w:tcBorders>
              <w:top w:val="single" w:sz="4" w:space="0" w:color="auto"/>
              <w:left w:val="single" w:sz="4" w:space="0" w:color="auto"/>
              <w:bottom w:val="single" w:sz="4" w:space="0" w:color="auto"/>
              <w:right w:val="single" w:sz="4" w:space="0" w:color="000000"/>
            </w:tcBorders>
            <w:shd w:val="clear" w:color="000000" w:fill="FFFFFF"/>
            <w:noWrap/>
            <w:hideMark/>
          </w:tcPr>
          <w:p w:rsidR="001712FC" w:rsidRPr="00E8711B" w:rsidRDefault="001712FC" w:rsidP="00584EDA">
            <w:pPr>
              <w:rPr>
                <w:b/>
                <w:bCs/>
                <w:sz w:val="16"/>
                <w:szCs w:val="16"/>
              </w:rPr>
            </w:pPr>
            <w:r w:rsidRPr="00E8711B">
              <w:rPr>
                <w:b/>
                <w:bCs/>
                <w:sz w:val="16"/>
                <w:szCs w:val="16"/>
              </w:rPr>
              <w:t>GRAND TOTAL</w:t>
            </w:r>
          </w:p>
        </w:tc>
        <w:tc>
          <w:tcPr>
            <w:tcW w:w="951" w:type="dxa"/>
            <w:tcBorders>
              <w:top w:val="nil"/>
              <w:left w:val="nil"/>
              <w:bottom w:val="single" w:sz="4" w:space="0" w:color="auto"/>
              <w:right w:val="single" w:sz="4" w:space="0" w:color="auto"/>
            </w:tcBorders>
            <w:shd w:val="clear" w:color="000000" w:fill="FFFFFF"/>
            <w:noWrap/>
            <w:hideMark/>
          </w:tcPr>
          <w:p w:rsidR="001712FC" w:rsidRPr="00E8711B" w:rsidRDefault="001712FC" w:rsidP="00E8711B">
            <w:pPr>
              <w:jc w:val="right"/>
              <w:rPr>
                <w:b/>
                <w:bCs/>
                <w:sz w:val="16"/>
                <w:szCs w:val="16"/>
              </w:rPr>
            </w:pPr>
            <w:r w:rsidRPr="00E8711B">
              <w:rPr>
                <w:b/>
                <w:bCs/>
                <w:sz w:val="16"/>
                <w:szCs w:val="16"/>
              </w:rPr>
              <w:t>19,220,549</w:t>
            </w:r>
          </w:p>
        </w:tc>
        <w:tc>
          <w:tcPr>
            <w:tcW w:w="1181" w:type="dxa"/>
            <w:tcBorders>
              <w:top w:val="nil"/>
              <w:left w:val="nil"/>
              <w:bottom w:val="single" w:sz="4" w:space="0" w:color="auto"/>
              <w:right w:val="single" w:sz="4" w:space="0" w:color="auto"/>
            </w:tcBorders>
            <w:shd w:val="clear" w:color="000000" w:fill="FFFFFF"/>
            <w:noWrap/>
            <w:hideMark/>
          </w:tcPr>
          <w:p w:rsidR="001712FC" w:rsidRPr="00E8711B" w:rsidRDefault="001712FC" w:rsidP="00E8711B">
            <w:pPr>
              <w:jc w:val="right"/>
              <w:rPr>
                <w:b/>
                <w:bCs/>
                <w:sz w:val="16"/>
                <w:szCs w:val="16"/>
              </w:rPr>
            </w:pPr>
            <w:r w:rsidRPr="00E8711B">
              <w:rPr>
                <w:b/>
                <w:bCs/>
                <w:sz w:val="16"/>
                <w:szCs w:val="16"/>
              </w:rPr>
              <w:t>52,371,132</w:t>
            </w:r>
          </w:p>
        </w:tc>
        <w:tc>
          <w:tcPr>
            <w:tcW w:w="903" w:type="dxa"/>
            <w:tcBorders>
              <w:top w:val="nil"/>
              <w:left w:val="nil"/>
              <w:bottom w:val="single" w:sz="4" w:space="0" w:color="auto"/>
              <w:right w:val="single" w:sz="4" w:space="0" w:color="auto"/>
            </w:tcBorders>
            <w:shd w:val="clear" w:color="000000" w:fill="FFFFFF"/>
            <w:noWrap/>
            <w:hideMark/>
          </w:tcPr>
          <w:p w:rsidR="001712FC" w:rsidRPr="00E8711B" w:rsidRDefault="001712FC" w:rsidP="00E8711B">
            <w:pPr>
              <w:jc w:val="right"/>
              <w:rPr>
                <w:b/>
                <w:bCs/>
                <w:sz w:val="16"/>
                <w:szCs w:val="16"/>
              </w:rPr>
            </w:pPr>
            <w:r w:rsidRPr="00E8711B">
              <w:rPr>
                <w:b/>
                <w:bCs/>
                <w:sz w:val="16"/>
                <w:szCs w:val="16"/>
              </w:rPr>
              <w:t>424,948,569</w:t>
            </w:r>
          </w:p>
        </w:tc>
        <w:tc>
          <w:tcPr>
            <w:tcW w:w="814" w:type="dxa"/>
            <w:tcBorders>
              <w:top w:val="nil"/>
              <w:left w:val="nil"/>
              <w:bottom w:val="single" w:sz="4" w:space="0" w:color="auto"/>
              <w:right w:val="single" w:sz="4" w:space="0" w:color="auto"/>
            </w:tcBorders>
            <w:shd w:val="clear" w:color="000000" w:fill="FFFFFF"/>
            <w:noWrap/>
            <w:hideMark/>
          </w:tcPr>
          <w:p w:rsidR="001712FC" w:rsidRPr="00E8711B" w:rsidRDefault="001712FC" w:rsidP="00E8711B">
            <w:pPr>
              <w:jc w:val="right"/>
              <w:rPr>
                <w:b/>
                <w:bCs/>
                <w:sz w:val="16"/>
                <w:szCs w:val="16"/>
              </w:rPr>
            </w:pPr>
            <w:r w:rsidRPr="00E8711B">
              <w:rPr>
                <w:b/>
                <w:bCs/>
                <w:sz w:val="16"/>
                <w:szCs w:val="16"/>
              </w:rPr>
              <w:t>16,116,989</w:t>
            </w:r>
          </w:p>
        </w:tc>
        <w:tc>
          <w:tcPr>
            <w:tcW w:w="899" w:type="dxa"/>
            <w:tcBorders>
              <w:top w:val="nil"/>
              <w:left w:val="nil"/>
              <w:bottom w:val="single" w:sz="4" w:space="0" w:color="auto"/>
              <w:right w:val="single" w:sz="4" w:space="0" w:color="auto"/>
            </w:tcBorders>
            <w:shd w:val="clear" w:color="000000" w:fill="FFFFFF"/>
            <w:noWrap/>
            <w:hideMark/>
          </w:tcPr>
          <w:p w:rsidR="001712FC" w:rsidRPr="00E8711B" w:rsidRDefault="001712FC" w:rsidP="00E8711B">
            <w:pPr>
              <w:jc w:val="right"/>
              <w:rPr>
                <w:b/>
                <w:bCs/>
                <w:sz w:val="16"/>
                <w:szCs w:val="16"/>
              </w:rPr>
            </w:pPr>
            <w:r w:rsidRPr="00E8711B">
              <w:rPr>
                <w:b/>
                <w:bCs/>
                <w:sz w:val="16"/>
                <w:szCs w:val="16"/>
              </w:rPr>
              <w:t>206,093,181</w:t>
            </w:r>
          </w:p>
        </w:tc>
        <w:tc>
          <w:tcPr>
            <w:tcW w:w="900" w:type="dxa"/>
            <w:tcBorders>
              <w:top w:val="nil"/>
              <w:left w:val="nil"/>
              <w:bottom w:val="single" w:sz="4" w:space="0" w:color="auto"/>
              <w:right w:val="single" w:sz="4" w:space="0" w:color="auto"/>
            </w:tcBorders>
            <w:shd w:val="clear" w:color="000000" w:fill="FFFFFF"/>
            <w:noWrap/>
            <w:hideMark/>
          </w:tcPr>
          <w:p w:rsidR="001712FC" w:rsidRPr="00E8711B" w:rsidRDefault="001712FC" w:rsidP="00E8711B">
            <w:pPr>
              <w:jc w:val="right"/>
              <w:rPr>
                <w:b/>
                <w:bCs/>
                <w:sz w:val="16"/>
                <w:szCs w:val="16"/>
              </w:rPr>
            </w:pPr>
            <w:r w:rsidRPr="00E8711B">
              <w:rPr>
                <w:b/>
                <w:bCs/>
                <w:sz w:val="16"/>
                <w:szCs w:val="16"/>
              </w:rPr>
              <w:t>79,565,616</w:t>
            </w:r>
          </w:p>
        </w:tc>
        <w:tc>
          <w:tcPr>
            <w:tcW w:w="898" w:type="dxa"/>
            <w:tcBorders>
              <w:top w:val="nil"/>
              <w:left w:val="nil"/>
              <w:bottom w:val="single" w:sz="4" w:space="0" w:color="auto"/>
              <w:right w:val="single" w:sz="4" w:space="0" w:color="auto"/>
            </w:tcBorders>
            <w:shd w:val="clear" w:color="000000" w:fill="FFFFFF"/>
            <w:noWrap/>
            <w:hideMark/>
          </w:tcPr>
          <w:p w:rsidR="001712FC" w:rsidRPr="00E8711B" w:rsidRDefault="001712FC" w:rsidP="00E8711B">
            <w:pPr>
              <w:jc w:val="right"/>
              <w:rPr>
                <w:b/>
                <w:bCs/>
                <w:sz w:val="16"/>
                <w:szCs w:val="16"/>
              </w:rPr>
            </w:pPr>
            <w:r w:rsidRPr="00E8711B">
              <w:rPr>
                <w:b/>
                <w:bCs/>
                <w:sz w:val="16"/>
                <w:szCs w:val="16"/>
              </w:rPr>
              <w:t>743,064,669</w:t>
            </w:r>
          </w:p>
        </w:tc>
        <w:tc>
          <w:tcPr>
            <w:tcW w:w="1076" w:type="dxa"/>
            <w:tcBorders>
              <w:top w:val="nil"/>
              <w:left w:val="nil"/>
              <w:bottom w:val="single" w:sz="4" w:space="0" w:color="auto"/>
              <w:right w:val="single" w:sz="4" w:space="0" w:color="auto"/>
            </w:tcBorders>
            <w:shd w:val="clear" w:color="000000" w:fill="FFFFFF"/>
            <w:noWrap/>
            <w:hideMark/>
          </w:tcPr>
          <w:p w:rsidR="001712FC" w:rsidRPr="00E8711B" w:rsidRDefault="001712FC" w:rsidP="00E8711B">
            <w:pPr>
              <w:jc w:val="right"/>
              <w:rPr>
                <w:b/>
                <w:bCs/>
                <w:sz w:val="16"/>
                <w:szCs w:val="16"/>
              </w:rPr>
            </w:pPr>
            <w:r w:rsidRPr="00E8711B">
              <w:rPr>
                <w:b/>
                <w:bCs/>
                <w:sz w:val="16"/>
                <w:szCs w:val="16"/>
              </w:rPr>
              <w:t>1,044,840,455</w:t>
            </w:r>
          </w:p>
        </w:tc>
        <w:tc>
          <w:tcPr>
            <w:tcW w:w="1026" w:type="dxa"/>
            <w:tcBorders>
              <w:top w:val="nil"/>
              <w:left w:val="nil"/>
              <w:bottom w:val="single" w:sz="4" w:space="0" w:color="auto"/>
              <w:right w:val="single" w:sz="4" w:space="0" w:color="auto"/>
            </w:tcBorders>
            <w:shd w:val="clear" w:color="000000" w:fill="FFFFFF"/>
            <w:noWrap/>
            <w:hideMark/>
          </w:tcPr>
          <w:p w:rsidR="001712FC" w:rsidRPr="00E8711B" w:rsidRDefault="001712FC" w:rsidP="00E8711B">
            <w:pPr>
              <w:jc w:val="right"/>
              <w:rPr>
                <w:b/>
                <w:bCs/>
                <w:sz w:val="16"/>
                <w:szCs w:val="16"/>
              </w:rPr>
            </w:pPr>
            <w:r w:rsidRPr="00E8711B">
              <w:rPr>
                <w:b/>
                <w:bCs/>
                <w:sz w:val="16"/>
                <w:szCs w:val="16"/>
              </w:rPr>
              <w:t>1,541,380,705</w:t>
            </w:r>
          </w:p>
        </w:tc>
      </w:tr>
    </w:tbl>
    <w:p w:rsidR="00974067" w:rsidRDefault="00974067" w:rsidP="0029054C">
      <w:pPr>
        <w:pStyle w:val="ListParagraph"/>
        <w:tabs>
          <w:tab w:val="left" w:pos="360"/>
        </w:tabs>
        <w:ind w:left="0"/>
        <w:jc w:val="both"/>
        <w:rPr>
          <w:color w:val="000000"/>
          <w:sz w:val="22"/>
          <w:szCs w:val="22"/>
        </w:rPr>
      </w:pPr>
    </w:p>
    <w:p w:rsidR="007905DF" w:rsidRPr="006B70C2" w:rsidRDefault="007905DF" w:rsidP="00733B9D">
      <w:pPr>
        <w:pStyle w:val="ListParagraph"/>
        <w:numPr>
          <w:ilvl w:val="0"/>
          <w:numId w:val="1"/>
        </w:numPr>
        <w:tabs>
          <w:tab w:val="left" w:pos="360"/>
        </w:tabs>
        <w:ind w:left="0" w:firstLine="0"/>
        <w:jc w:val="both"/>
        <w:rPr>
          <w:color w:val="000000"/>
          <w:sz w:val="22"/>
          <w:szCs w:val="22"/>
        </w:rPr>
      </w:pPr>
      <w:r w:rsidRPr="006121FE">
        <w:rPr>
          <w:color w:val="000000"/>
          <w:sz w:val="22"/>
          <w:szCs w:val="22"/>
        </w:rPr>
        <w:t xml:space="preserve">With the introduction of </w:t>
      </w:r>
      <w:r w:rsidRPr="006B70C2">
        <w:rPr>
          <w:color w:val="000000"/>
          <w:sz w:val="22"/>
          <w:szCs w:val="22"/>
        </w:rPr>
        <w:t xml:space="preserve">IFMS the </w:t>
      </w:r>
      <w:r w:rsidR="007268E4" w:rsidRPr="006121FE">
        <w:rPr>
          <w:color w:val="000000"/>
          <w:sz w:val="22"/>
          <w:szCs w:val="22"/>
        </w:rPr>
        <w:t>S</w:t>
      </w:r>
      <w:r w:rsidRPr="006B70C2">
        <w:rPr>
          <w:color w:val="000000"/>
          <w:sz w:val="22"/>
          <w:szCs w:val="22"/>
        </w:rPr>
        <w:t xml:space="preserve">tate has, with effect from 1April2015, discontinued the Letter of Credit system for the Works Department. </w:t>
      </w:r>
      <w:r w:rsidR="007268E4" w:rsidRPr="006121FE">
        <w:rPr>
          <w:color w:val="000000"/>
          <w:sz w:val="22"/>
          <w:szCs w:val="22"/>
        </w:rPr>
        <w:t>D</w:t>
      </w:r>
      <w:r w:rsidRPr="006121FE">
        <w:rPr>
          <w:color w:val="000000"/>
          <w:sz w:val="22"/>
          <w:szCs w:val="22"/>
        </w:rPr>
        <w:t xml:space="preserve">epartments have been brought under the ambit of Treasury </w:t>
      </w:r>
      <w:r w:rsidRPr="006B70C2">
        <w:rPr>
          <w:color w:val="000000"/>
          <w:sz w:val="22"/>
          <w:szCs w:val="22"/>
        </w:rPr>
        <w:t>with respect to payments against fund</w:t>
      </w:r>
      <w:r w:rsidR="007268E4" w:rsidRPr="006121FE">
        <w:rPr>
          <w:color w:val="000000"/>
          <w:sz w:val="22"/>
          <w:szCs w:val="22"/>
        </w:rPr>
        <w:t>s</w:t>
      </w:r>
      <w:r w:rsidRPr="006121FE">
        <w:rPr>
          <w:color w:val="000000"/>
          <w:sz w:val="22"/>
          <w:szCs w:val="22"/>
        </w:rPr>
        <w:t xml:space="preserve"> allotment provided to DDOs through e-bantan by </w:t>
      </w:r>
      <w:r w:rsidRPr="006B70C2">
        <w:rPr>
          <w:color w:val="000000"/>
          <w:sz w:val="22"/>
          <w:szCs w:val="22"/>
        </w:rPr>
        <w:t>Controlling Officers. With the accounting and financial reporting function now mainstreamed into the Treasury, the existing system of preparation and submission of monthly works accounts to AGWB has been discontinued. The frequency, access, form and content for periodic financial reporting however, is not yet clear.</w:t>
      </w:r>
    </w:p>
    <w:p w:rsidR="007905DF" w:rsidRPr="006121FE" w:rsidRDefault="007905DF" w:rsidP="007905DF">
      <w:pPr>
        <w:autoSpaceDE w:val="0"/>
        <w:autoSpaceDN w:val="0"/>
        <w:adjustRightInd w:val="0"/>
        <w:jc w:val="both"/>
        <w:rPr>
          <w:bCs/>
          <w:color w:val="000000"/>
          <w:sz w:val="22"/>
          <w:szCs w:val="22"/>
        </w:rPr>
      </w:pPr>
    </w:p>
    <w:p w:rsidR="007905DF" w:rsidRPr="006121FE" w:rsidRDefault="007905DF" w:rsidP="00733B9D">
      <w:pPr>
        <w:pStyle w:val="ListParagraph"/>
        <w:numPr>
          <w:ilvl w:val="0"/>
          <w:numId w:val="1"/>
        </w:numPr>
        <w:tabs>
          <w:tab w:val="left" w:pos="90"/>
        </w:tabs>
        <w:autoSpaceDE w:val="0"/>
        <w:autoSpaceDN w:val="0"/>
        <w:adjustRightInd w:val="0"/>
        <w:ind w:left="0" w:firstLine="0"/>
        <w:jc w:val="both"/>
        <w:rPr>
          <w:bCs/>
          <w:color w:val="000000"/>
          <w:sz w:val="22"/>
          <w:szCs w:val="22"/>
        </w:rPr>
      </w:pPr>
      <w:r w:rsidRPr="006121FE">
        <w:rPr>
          <w:bCs/>
          <w:color w:val="000000"/>
          <w:sz w:val="22"/>
          <w:szCs w:val="22"/>
        </w:rPr>
        <w:t>As part of the proposed restructuring of the project, it is envisaged that WBIWD and SWID will implement additional activities under the project. The financial management arrangements for these additional activities as discussed and agreed during the mission are summarized as follows:</w:t>
      </w:r>
    </w:p>
    <w:p w:rsidR="007905DF" w:rsidRPr="006121FE" w:rsidRDefault="007905DF" w:rsidP="007905DF">
      <w:pPr>
        <w:autoSpaceDE w:val="0"/>
        <w:autoSpaceDN w:val="0"/>
        <w:adjustRightInd w:val="0"/>
        <w:jc w:val="both"/>
        <w:rPr>
          <w:bCs/>
          <w:color w:val="000000"/>
          <w:sz w:val="22"/>
          <w:szCs w:val="22"/>
        </w:rPr>
      </w:pPr>
    </w:p>
    <w:p w:rsidR="007905DF" w:rsidRPr="006121FE" w:rsidRDefault="007905DF" w:rsidP="00733B9D">
      <w:pPr>
        <w:pStyle w:val="ListParagraph"/>
        <w:numPr>
          <w:ilvl w:val="0"/>
          <w:numId w:val="8"/>
        </w:numPr>
        <w:autoSpaceDE w:val="0"/>
        <w:autoSpaceDN w:val="0"/>
        <w:adjustRightInd w:val="0"/>
        <w:jc w:val="both"/>
        <w:rPr>
          <w:b/>
          <w:bCs/>
          <w:color w:val="000000"/>
          <w:sz w:val="22"/>
          <w:szCs w:val="22"/>
        </w:rPr>
      </w:pPr>
      <w:r w:rsidRPr="006121FE">
        <w:rPr>
          <w:b/>
          <w:bCs/>
          <w:i/>
          <w:color w:val="000000"/>
          <w:sz w:val="22"/>
          <w:szCs w:val="22"/>
        </w:rPr>
        <w:t>WBIWD</w:t>
      </w:r>
      <w:r w:rsidR="007268E4" w:rsidRPr="006121FE">
        <w:rPr>
          <w:b/>
          <w:bCs/>
          <w:i/>
          <w:color w:val="000000"/>
          <w:sz w:val="22"/>
          <w:szCs w:val="22"/>
        </w:rPr>
        <w:t xml:space="preserve">: </w:t>
      </w:r>
      <w:r w:rsidR="007268E4" w:rsidRPr="006121FE">
        <w:rPr>
          <w:bCs/>
          <w:color w:val="000000"/>
          <w:sz w:val="22"/>
          <w:szCs w:val="22"/>
        </w:rPr>
        <w:t>P</w:t>
      </w:r>
      <w:r w:rsidRPr="006121FE">
        <w:rPr>
          <w:bCs/>
          <w:color w:val="000000"/>
          <w:sz w:val="22"/>
          <w:szCs w:val="22"/>
        </w:rPr>
        <w:t>roject activities will be undertaken by WBIWD as deposit works. For th</w:t>
      </w:r>
      <w:r w:rsidR="007268E4" w:rsidRPr="006121FE">
        <w:rPr>
          <w:bCs/>
          <w:color w:val="000000"/>
          <w:sz w:val="22"/>
          <w:szCs w:val="22"/>
        </w:rPr>
        <w:t>is</w:t>
      </w:r>
      <w:r w:rsidRPr="006121FE">
        <w:rPr>
          <w:bCs/>
          <w:color w:val="000000"/>
          <w:sz w:val="22"/>
          <w:szCs w:val="22"/>
        </w:rPr>
        <w:t xml:space="preserve"> purpose DWIRD will place funds in advance with the concerned divisional officers of the department, who will in turn deposit the same in Treasury under Public Works Deposits </w:t>
      </w:r>
      <w:r w:rsidR="007268E4" w:rsidRPr="006121FE">
        <w:rPr>
          <w:bCs/>
          <w:color w:val="000000"/>
          <w:sz w:val="22"/>
          <w:szCs w:val="22"/>
        </w:rPr>
        <w:t>(</w:t>
      </w:r>
      <w:r w:rsidRPr="006121FE">
        <w:rPr>
          <w:bCs/>
          <w:color w:val="000000"/>
          <w:sz w:val="22"/>
          <w:szCs w:val="22"/>
        </w:rPr>
        <w:t>8443-00-108-PW Deposits</w:t>
      </w:r>
      <w:r w:rsidR="007268E4" w:rsidRPr="006121FE">
        <w:rPr>
          <w:bCs/>
          <w:color w:val="000000"/>
          <w:sz w:val="22"/>
          <w:szCs w:val="22"/>
        </w:rPr>
        <w:t>)</w:t>
      </w:r>
      <w:r w:rsidRPr="006121FE">
        <w:rPr>
          <w:bCs/>
          <w:color w:val="000000"/>
          <w:sz w:val="22"/>
          <w:szCs w:val="22"/>
        </w:rPr>
        <w:t xml:space="preserve">. The Treasury will maintain separate deposit works Account Ledgers. The Divisional Officers of WBIWD will draw funds and process payments by presenting bills to the Treasury under the same deposit works account.All checks and balances now existing in the Divisions would be followed </w:t>
      </w:r>
      <w:r w:rsidRPr="00E8711B">
        <w:rPr>
          <w:bCs/>
          <w:i/>
          <w:color w:val="000000"/>
          <w:sz w:val="22"/>
          <w:szCs w:val="22"/>
        </w:rPr>
        <w:t>mutatis mutandis</w:t>
      </w:r>
      <w:r w:rsidRPr="006121FE">
        <w:rPr>
          <w:bCs/>
          <w:color w:val="000000"/>
          <w:sz w:val="22"/>
          <w:szCs w:val="22"/>
        </w:rPr>
        <w:t xml:space="preserve"> in preparing the bills and checked and signed by the Divisional Accountant and Divisional Officer. The funds placed with the department will not be considered as eligible expend for purposes of the project, until these are supported by DWIRD financial statements reflecting the actual utilization/closing balances. The project will need to determine ways to access monthly/quarterly financial reports of the deposit works from the Divisional Treasury Offices, consolidated for the State – from the Treasury Directorate. Unless the project is able to access correct and reliable consolidated financial reports on a timely basis, submission of IUFRs on a quarterly basis and thereon, the disbursements from the Credit/Loan may be impacted.</w:t>
      </w:r>
    </w:p>
    <w:p w:rsidR="007905DF" w:rsidRPr="006121FE" w:rsidRDefault="007905DF" w:rsidP="007905DF">
      <w:pPr>
        <w:autoSpaceDE w:val="0"/>
        <w:autoSpaceDN w:val="0"/>
        <w:adjustRightInd w:val="0"/>
        <w:jc w:val="both"/>
        <w:rPr>
          <w:b/>
          <w:bCs/>
          <w:color w:val="000000"/>
          <w:sz w:val="22"/>
          <w:szCs w:val="22"/>
        </w:rPr>
      </w:pPr>
    </w:p>
    <w:p w:rsidR="007905DF" w:rsidRPr="006121FE" w:rsidRDefault="007905DF" w:rsidP="00733B9D">
      <w:pPr>
        <w:pStyle w:val="ListParagraph"/>
        <w:numPr>
          <w:ilvl w:val="0"/>
          <w:numId w:val="8"/>
        </w:numPr>
        <w:autoSpaceDE w:val="0"/>
        <w:autoSpaceDN w:val="0"/>
        <w:adjustRightInd w:val="0"/>
        <w:jc w:val="both"/>
        <w:rPr>
          <w:bCs/>
          <w:color w:val="000000"/>
          <w:sz w:val="22"/>
          <w:szCs w:val="22"/>
        </w:rPr>
      </w:pPr>
      <w:r w:rsidRPr="006121FE">
        <w:rPr>
          <w:b/>
          <w:bCs/>
          <w:i/>
          <w:color w:val="000000"/>
          <w:sz w:val="22"/>
          <w:szCs w:val="22"/>
        </w:rPr>
        <w:t>SWID:</w:t>
      </w:r>
      <w:r w:rsidRPr="006121FE">
        <w:rPr>
          <w:bCs/>
          <w:color w:val="000000"/>
          <w:sz w:val="22"/>
          <w:szCs w:val="22"/>
        </w:rPr>
        <w:t xml:space="preserve">SWID, as a part of DWRID will operate through departmental allotments in the same manner as other field divisions. Payments for expend will be made through the Treasury/PAO system and will reflect in the monthly financial statements prepared by Treasury. </w:t>
      </w:r>
    </w:p>
    <w:p w:rsidR="007905DF" w:rsidRPr="006121FE" w:rsidRDefault="007905DF" w:rsidP="007905DF">
      <w:pPr>
        <w:autoSpaceDE w:val="0"/>
        <w:autoSpaceDN w:val="0"/>
        <w:adjustRightInd w:val="0"/>
        <w:jc w:val="both"/>
        <w:rPr>
          <w:bCs/>
          <w:color w:val="000000"/>
          <w:sz w:val="22"/>
          <w:szCs w:val="22"/>
        </w:rPr>
      </w:pPr>
    </w:p>
    <w:p w:rsidR="007268E4" w:rsidRPr="006121FE" w:rsidRDefault="007905DF" w:rsidP="00733B9D">
      <w:pPr>
        <w:pStyle w:val="ListParagraph"/>
        <w:numPr>
          <w:ilvl w:val="0"/>
          <w:numId w:val="1"/>
        </w:numPr>
        <w:autoSpaceDE w:val="0"/>
        <w:autoSpaceDN w:val="0"/>
        <w:adjustRightInd w:val="0"/>
        <w:ind w:left="0" w:firstLine="0"/>
        <w:jc w:val="both"/>
        <w:rPr>
          <w:bCs/>
          <w:color w:val="000000"/>
          <w:sz w:val="22"/>
          <w:szCs w:val="22"/>
        </w:rPr>
      </w:pPr>
      <w:r w:rsidRPr="00E8711B">
        <w:rPr>
          <w:bCs/>
          <w:color w:val="000000"/>
          <w:sz w:val="22"/>
          <w:szCs w:val="22"/>
        </w:rPr>
        <w:t>The project confirmed that expend</w:t>
      </w:r>
      <w:r w:rsidR="007268E4" w:rsidRPr="006121FE">
        <w:rPr>
          <w:bCs/>
          <w:color w:val="000000"/>
          <w:sz w:val="22"/>
          <w:szCs w:val="22"/>
        </w:rPr>
        <w:t>iture</w:t>
      </w:r>
      <w:r w:rsidRPr="00E8711B">
        <w:rPr>
          <w:bCs/>
          <w:color w:val="000000"/>
          <w:sz w:val="22"/>
          <w:szCs w:val="22"/>
        </w:rPr>
        <w:t xml:space="preserve"> reported during the quarter ended 31Mar2015 included Rs.1.5 crores placed with DST as deposit works for project related expend</w:t>
      </w:r>
      <w:r w:rsidR="007268E4" w:rsidRPr="006121FE">
        <w:rPr>
          <w:bCs/>
          <w:color w:val="000000"/>
          <w:sz w:val="22"/>
          <w:szCs w:val="22"/>
        </w:rPr>
        <w:t>iture</w:t>
      </w:r>
      <w:r w:rsidRPr="00E8711B">
        <w:rPr>
          <w:bCs/>
          <w:color w:val="000000"/>
          <w:sz w:val="22"/>
          <w:szCs w:val="22"/>
        </w:rPr>
        <w:t>. The team clarified that the funds placed with DST are advances not considered eligible for disbursements from IDA/IBRD Credit. As for the arrangements with WBIWD, the project will have to arrange for access to monthly/quarterly financial reports of the deposit works from the Divisional Treasury Offices, consolidated for the State – from the Treasury Directorate.</w:t>
      </w:r>
    </w:p>
    <w:p w:rsidR="007905DF" w:rsidRPr="006121FE" w:rsidRDefault="007905DF" w:rsidP="00E8711B">
      <w:pPr>
        <w:pStyle w:val="ListParagraph"/>
        <w:autoSpaceDE w:val="0"/>
        <w:autoSpaceDN w:val="0"/>
        <w:adjustRightInd w:val="0"/>
        <w:ind w:left="0"/>
        <w:jc w:val="both"/>
        <w:rPr>
          <w:bCs/>
          <w:color w:val="000000"/>
          <w:sz w:val="22"/>
          <w:szCs w:val="22"/>
        </w:rPr>
      </w:pPr>
    </w:p>
    <w:p w:rsidR="00447AB1" w:rsidRPr="006121FE" w:rsidRDefault="007905DF" w:rsidP="00733B9D">
      <w:pPr>
        <w:pStyle w:val="ListParagraph"/>
        <w:numPr>
          <w:ilvl w:val="0"/>
          <w:numId w:val="1"/>
        </w:numPr>
        <w:autoSpaceDE w:val="0"/>
        <w:autoSpaceDN w:val="0"/>
        <w:adjustRightInd w:val="0"/>
        <w:ind w:left="0" w:firstLine="0"/>
        <w:jc w:val="both"/>
        <w:rPr>
          <w:color w:val="000000"/>
          <w:sz w:val="22"/>
          <w:szCs w:val="22"/>
        </w:rPr>
      </w:pPr>
      <w:r w:rsidRPr="00E8711B">
        <w:rPr>
          <w:b/>
          <w:color w:val="000000"/>
          <w:sz w:val="22"/>
          <w:szCs w:val="22"/>
        </w:rPr>
        <w:t xml:space="preserve">Contract Management:  </w:t>
      </w:r>
      <w:r w:rsidRPr="00E8711B">
        <w:rPr>
          <w:color w:val="000000"/>
          <w:sz w:val="22"/>
          <w:szCs w:val="22"/>
        </w:rPr>
        <w:t>Development of</w:t>
      </w:r>
      <w:r w:rsidR="007268E4" w:rsidRPr="006121FE">
        <w:rPr>
          <w:color w:val="000000"/>
          <w:sz w:val="22"/>
          <w:szCs w:val="22"/>
        </w:rPr>
        <w:t xml:space="preserve"> a</w:t>
      </w:r>
      <w:r w:rsidRPr="00E8711B">
        <w:rPr>
          <w:color w:val="000000"/>
          <w:sz w:val="22"/>
          <w:szCs w:val="22"/>
        </w:rPr>
        <w:t xml:space="preserve"> computerized MIS to track physical and financial progress on schemes is still not complete. The information on contracts awarded, physical and financial progress included in the IUFRs is presently being prepared on the basis of separate monthly reports provided by the district units. Contract management processes need to be strengthened significantly to </w:t>
      </w:r>
      <w:r w:rsidR="007268E4" w:rsidRPr="006121FE">
        <w:rPr>
          <w:color w:val="000000"/>
          <w:sz w:val="22"/>
          <w:szCs w:val="22"/>
        </w:rPr>
        <w:t xml:space="preserve">validate </w:t>
      </w:r>
      <w:r w:rsidRPr="00E8711B">
        <w:rPr>
          <w:color w:val="000000"/>
          <w:sz w:val="22"/>
          <w:szCs w:val="22"/>
        </w:rPr>
        <w:t xml:space="preserve">the information </w:t>
      </w:r>
      <w:r w:rsidR="007268E4" w:rsidRPr="006121FE">
        <w:rPr>
          <w:color w:val="000000"/>
          <w:sz w:val="22"/>
          <w:szCs w:val="22"/>
        </w:rPr>
        <w:t xml:space="preserve">on </w:t>
      </w:r>
      <w:r w:rsidRPr="00E8711B">
        <w:rPr>
          <w:color w:val="000000"/>
          <w:sz w:val="22"/>
          <w:szCs w:val="22"/>
        </w:rPr>
        <w:t xml:space="preserve">financial progress with reported physical progress. </w:t>
      </w:r>
      <w:r w:rsidR="005D230C" w:rsidRPr="006121FE">
        <w:rPr>
          <w:color w:val="000000"/>
          <w:sz w:val="22"/>
          <w:szCs w:val="22"/>
        </w:rPr>
        <w:t>D</w:t>
      </w:r>
      <w:r w:rsidRPr="00E8711B">
        <w:rPr>
          <w:color w:val="000000"/>
          <w:sz w:val="22"/>
          <w:szCs w:val="22"/>
        </w:rPr>
        <w:t xml:space="preserve">ata needs to be used more effectively to track exceptions </w:t>
      </w:r>
      <w:r w:rsidR="005D230C" w:rsidRPr="006121FE">
        <w:rPr>
          <w:color w:val="000000"/>
          <w:sz w:val="22"/>
          <w:szCs w:val="22"/>
        </w:rPr>
        <w:t>(</w:t>
      </w:r>
      <w:r w:rsidRPr="00E8711B">
        <w:rPr>
          <w:color w:val="000000"/>
          <w:sz w:val="22"/>
          <w:szCs w:val="22"/>
        </w:rPr>
        <w:t>delaysin payments and/or contractor billing, need for contract extensions or revisions, slow physical progress</w:t>
      </w:r>
      <w:r w:rsidR="005D230C" w:rsidRPr="006121FE">
        <w:rPr>
          <w:color w:val="000000"/>
          <w:sz w:val="22"/>
          <w:szCs w:val="22"/>
        </w:rPr>
        <w:t>)</w:t>
      </w:r>
      <w:r w:rsidRPr="00E8711B">
        <w:rPr>
          <w:color w:val="000000"/>
          <w:sz w:val="22"/>
          <w:szCs w:val="22"/>
        </w:rPr>
        <w:t xml:space="preserve">. There is also need to streamline and document the business processes with respect to the sanction of works, award of </w:t>
      </w:r>
      <w:r w:rsidRPr="00E8711B">
        <w:rPr>
          <w:color w:val="000000"/>
          <w:sz w:val="22"/>
          <w:szCs w:val="22"/>
        </w:rPr>
        <w:lastRenderedPageBreak/>
        <w:t>contracts, contract revisions on account of price variations and/or time extensions so that there is uniformity in the processes.</w:t>
      </w:r>
    </w:p>
    <w:p w:rsidR="00447AB1" w:rsidRPr="006121FE" w:rsidRDefault="00447AB1" w:rsidP="00E8711B">
      <w:pPr>
        <w:pStyle w:val="ListParagraph"/>
        <w:autoSpaceDE w:val="0"/>
        <w:autoSpaceDN w:val="0"/>
        <w:adjustRightInd w:val="0"/>
        <w:ind w:left="0"/>
        <w:jc w:val="both"/>
        <w:rPr>
          <w:color w:val="000000"/>
          <w:sz w:val="22"/>
          <w:szCs w:val="22"/>
        </w:rPr>
      </w:pPr>
    </w:p>
    <w:p w:rsidR="007905DF" w:rsidRPr="00E8711B" w:rsidRDefault="007F6EE0" w:rsidP="00733B9D">
      <w:pPr>
        <w:pStyle w:val="ListParagraph"/>
        <w:numPr>
          <w:ilvl w:val="0"/>
          <w:numId w:val="1"/>
        </w:numPr>
        <w:autoSpaceDE w:val="0"/>
        <w:autoSpaceDN w:val="0"/>
        <w:adjustRightInd w:val="0"/>
        <w:ind w:left="0" w:firstLine="0"/>
        <w:jc w:val="both"/>
        <w:rPr>
          <w:color w:val="000000"/>
          <w:sz w:val="22"/>
          <w:szCs w:val="22"/>
        </w:rPr>
      </w:pPr>
      <w:r w:rsidRPr="006121FE">
        <w:rPr>
          <w:color w:val="000000"/>
          <w:sz w:val="22"/>
          <w:szCs w:val="22"/>
        </w:rPr>
        <w:t>Overall, f</w:t>
      </w:r>
      <w:r w:rsidR="007905DF" w:rsidRPr="006121FE">
        <w:rPr>
          <w:color w:val="000000"/>
          <w:sz w:val="22"/>
          <w:szCs w:val="22"/>
        </w:rPr>
        <w:t>inancial management performance remains unchanged at Moderately Satisfactory (MS).</w:t>
      </w:r>
      <w:r w:rsidR="007905DF" w:rsidRPr="00E8711B">
        <w:rPr>
          <w:color w:val="000000"/>
          <w:sz w:val="22"/>
          <w:szCs w:val="22"/>
        </w:rPr>
        <w:t xml:space="preserve"> FM arrangements at the district/divisions and other departments, business processes with respect to contract management need to be significantly strengthened to facilitate the planned scaling</w:t>
      </w:r>
      <w:r w:rsidRPr="006121FE">
        <w:rPr>
          <w:color w:val="000000"/>
          <w:sz w:val="22"/>
          <w:szCs w:val="22"/>
        </w:rPr>
        <w:t>-</w:t>
      </w:r>
      <w:r w:rsidR="007905DF" w:rsidRPr="006121FE">
        <w:rPr>
          <w:color w:val="000000"/>
          <w:sz w:val="22"/>
          <w:szCs w:val="22"/>
        </w:rPr>
        <w:t xml:space="preserve">up </w:t>
      </w:r>
      <w:r w:rsidRPr="006121FE">
        <w:rPr>
          <w:color w:val="000000"/>
          <w:sz w:val="22"/>
          <w:szCs w:val="22"/>
        </w:rPr>
        <w:t xml:space="preserve">of </w:t>
      </w:r>
      <w:r w:rsidR="007905DF" w:rsidRPr="006121FE">
        <w:rPr>
          <w:color w:val="000000"/>
          <w:sz w:val="22"/>
          <w:szCs w:val="22"/>
        </w:rPr>
        <w:t xml:space="preserve">operations. </w:t>
      </w:r>
    </w:p>
    <w:p w:rsidR="000A7828" w:rsidRDefault="000A7828">
      <w:pPr>
        <w:rPr>
          <w:sz w:val="22"/>
          <w:szCs w:val="22"/>
        </w:rPr>
      </w:pPr>
      <w:r>
        <w:rPr>
          <w:sz w:val="22"/>
          <w:szCs w:val="22"/>
        </w:rPr>
        <w:br w:type="page"/>
      </w:r>
    </w:p>
    <w:p w:rsidR="007905DF" w:rsidRPr="000A7828" w:rsidRDefault="007905DF" w:rsidP="000A7828">
      <w:pPr>
        <w:rPr>
          <w:sz w:val="22"/>
          <w:szCs w:val="22"/>
        </w:rPr>
      </w:pPr>
    </w:p>
    <w:p w:rsidR="00757D55" w:rsidRPr="006B70C2" w:rsidRDefault="00757D55" w:rsidP="001A4E86">
      <w:pPr>
        <w:pStyle w:val="Heading1"/>
      </w:pPr>
      <w:r w:rsidRPr="006B70C2">
        <w:t>Procurement</w:t>
      </w:r>
    </w:p>
    <w:p w:rsidR="0017643F" w:rsidRPr="006121FE" w:rsidRDefault="0017643F" w:rsidP="0017643F"/>
    <w:p w:rsidR="00D77A38" w:rsidRPr="006121FE" w:rsidRDefault="0017643F" w:rsidP="00733B9D">
      <w:pPr>
        <w:pStyle w:val="ListParagraph"/>
        <w:numPr>
          <w:ilvl w:val="0"/>
          <w:numId w:val="1"/>
        </w:numPr>
        <w:tabs>
          <w:tab w:val="left" w:pos="360"/>
        </w:tabs>
        <w:ind w:left="0" w:firstLine="0"/>
        <w:jc w:val="both"/>
        <w:rPr>
          <w:sz w:val="22"/>
          <w:szCs w:val="22"/>
        </w:rPr>
      </w:pPr>
      <w:r w:rsidRPr="006121FE">
        <w:rPr>
          <w:sz w:val="22"/>
          <w:szCs w:val="22"/>
        </w:rPr>
        <w:t xml:space="preserve">Mission reviewed the overall procurement in </w:t>
      </w:r>
      <w:r w:rsidR="007905DF" w:rsidRPr="006121FE">
        <w:rPr>
          <w:sz w:val="22"/>
          <w:szCs w:val="22"/>
        </w:rPr>
        <w:t xml:space="preserve">the light of </w:t>
      </w:r>
      <w:r w:rsidR="00E70151" w:rsidRPr="006121FE">
        <w:rPr>
          <w:sz w:val="22"/>
          <w:szCs w:val="22"/>
        </w:rPr>
        <w:t>the p</w:t>
      </w:r>
      <w:r w:rsidR="007905DF" w:rsidRPr="006121FE">
        <w:rPr>
          <w:sz w:val="22"/>
          <w:szCs w:val="22"/>
        </w:rPr>
        <w:t xml:space="preserve">rocurement </w:t>
      </w:r>
      <w:r w:rsidR="00E70151" w:rsidRPr="006121FE">
        <w:rPr>
          <w:sz w:val="22"/>
          <w:szCs w:val="22"/>
        </w:rPr>
        <w:t>p</w:t>
      </w:r>
      <w:r w:rsidR="007905DF" w:rsidRPr="006121FE">
        <w:rPr>
          <w:sz w:val="22"/>
          <w:szCs w:val="22"/>
        </w:rPr>
        <w:t xml:space="preserve">lan </w:t>
      </w:r>
      <w:r w:rsidR="00E70151" w:rsidRPr="006121FE">
        <w:rPr>
          <w:sz w:val="22"/>
          <w:szCs w:val="22"/>
        </w:rPr>
        <w:t xml:space="preserve">dated </w:t>
      </w:r>
      <w:r w:rsidR="00EC6F68">
        <w:rPr>
          <w:sz w:val="22"/>
          <w:szCs w:val="22"/>
        </w:rPr>
        <w:t xml:space="preserve">31 </w:t>
      </w:r>
      <w:r w:rsidRPr="006121FE">
        <w:rPr>
          <w:sz w:val="22"/>
          <w:szCs w:val="22"/>
        </w:rPr>
        <w:t>March</w:t>
      </w:r>
      <w:r w:rsidR="007905DF" w:rsidRPr="006121FE">
        <w:rPr>
          <w:sz w:val="22"/>
          <w:szCs w:val="22"/>
        </w:rPr>
        <w:t xml:space="preserve">, </w:t>
      </w:r>
      <w:r w:rsidRPr="006121FE">
        <w:rPr>
          <w:sz w:val="22"/>
          <w:szCs w:val="22"/>
        </w:rPr>
        <w:t>2015(Revision 6</w:t>
      </w:r>
      <w:r w:rsidR="00377606" w:rsidRPr="006121FE">
        <w:rPr>
          <w:sz w:val="22"/>
          <w:szCs w:val="22"/>
        </w:rPr>
        <w:t xml:space="preserve">). </w:t>
      </w:r>
      <w:r w:rsidR="00E70151" w:rsidRPr="006121FE">
        <w:rPr>
          <w:sz w:val="22"/>
          <w:szCs w:val="22"/>
        </w:rPr>
        <w:t>T</w:t>
      </w:r>
      <w:r w:rsidRPr="006121FE">
        <w:rPr>
          <w:sz w:val="22"/>
          <w:szCs w:val="22"/>
        </w:rPr>
        <w:t xml:space="preserve">he estimated </w:t>
      </w:r>
      <w:r w:rsidR="00E70151" w:rsidRPr="006121FE">
        <w:rPr>
          <w:sz w:val="22"/>
          <w:szCs w:val="22"/>
        </w:rPr>
        <w:t xml:space="preserve">total </w:t>
      </w:r>
      <w:r w:rsidRPr="006121FE">
        <w:rPr>
          <w:sz w:val="22"/>
          <w:szCs w:val="22"/>
        </w:rPr>
        <w:t xml:space="preserve">cost of </w:t>
      </w:r>
      <w:r w:rsidR="00E70151" w:rsidRPr="006121FE">
        <w:rPr>
          <w:sz w:val="22"/>
          <w:szCs w:val="22"/>
        </w:rPr>
        <w:t xml:space="preserve">planned </w:t>
      </w:r>
      <w:r w:rsidRPr="006121FE">
        <w:rPr>
          <w:sz w:val="22"/>
          <w:szCs w:val="22"/>
        </w:rPr>
        <w:t xml:space="preserve">civil works is Rs.362 </w:t>
      </w:r>
      <w:r w:rsidR="007905DF" w:rsidRPr="006121FE">
        <w:rPr>
          <w:sz w:val="22"/>
          <w:szCs w:val="22"/>
        </w:rPr>
        <w:t>crores</w:t>
      </w:r>
      <w:r w:rsidRPr="006121FE">
        <w:rPr>
          <w:sz w:val="22"/>
          <w:szCs w:val="22"/>
        </w:rPr>
        <w:t xml:space="preserve"> and </w:t>
      </w:r>
      <w:r w:rsidR="00E70151" w:rsidRPr="006121FE">
        <w:rPr>
          <w:sz w:val="22"/>
          <w:szCs w:val="22"/>
        </w:rPr>
        <w:t xml:space="preserve">the </w:t>
      </w:r>
      <w:r w:rsidRPr="006121FE">
        <w:rPr>
          <w:sz w:val="22"/>
          <w:szCs w:val="22"/>
        </w:rPr>
        <w:t xml:space="preserve">estimated </w:t>
      </w:r>
      <w:r w:rsidR="00E70151" w:rsidRPr="006121FE">
        <w:rPr>
          <w:sz w:val="22"/>
          <w:szCs w:val="22"/>
        </w:rPr>
        <w:t xml:space="preserve">total </w:t>
      </w:r>
      <w:r w:rsidRPr="006121FE">
        <w:rPr>
          <w:sz w:val="22"/>
          <w:szCs w:val="22"/>
        </w:rPr>
        <w:t xml:space="preserve">cost for </w:t>
      </w:r>
      <w:r w:rsidR="00E70151" w:rsidRPr="006121FE">
        <w:rPr>
          <w:sz w:val="22"/>
          <w:szCs w:val="22"/>
        </w:rPr>
        <w:t xml:space="preserve">planned </w:t>
      </w:r>
      <w:r w:rsidRPr="006121FE">
        <w:rPr>
          <w:sz w:val="22"/>
          <w:szCs w:val="22"/>
        </w:rPr>
        <w:t xml:space="preserve">goods and services </w:t>
      </w:r>
      <w:r w:rsidR="007905DF" w:rsidRPr="006121FE">
        <w:rPr>
          <w:sz w:val="22"/>
          <w:szCs w:val="22"/>
        </w:rPr>
        <w:t>are Rs.27 crores and Rs.31 crores</w:t>
      </w:r>
      <w:r w:rsidR="00E70151" w:rsidRPr="006121FE">
        <w:rPr>
          <w:sz w:val="22"/>
          <w:szCs w:val="22"/>
        </w:rPr>
        <w:t>respectively. T</w:t>
      </w:r>
      <w:r w:rsidRPr="006121FE">
        <w:rPr>
          <w:sz w:val="22"/>
          <w:szCs w:val="22"/>
        </w:rPr>
        <w:t xml:space="preserve">otal </w:t>
      </w:r>
      <w:r w:rsidR="00E70151" w:rsidRPr="006121FE">
        <w:rPr>
          <w:sz w:val="22"/>
          <w:szCs w:val="22"/>
        </w:rPr>
        <w:t xml:space="preserve">planned </w:t>
      </w:r>
      <w:r w:rsidR="007905DF" w:rsidRPr="006121FE">
        <w:rPr>
          <w:sz w:val="22"/>
          <w:szCs w:val="22"/>
        </w:rPr>
        <w:t>procurement planned is Rs.420 crores</w:t>
      </w:r>
      <w:r w:rsidRPr="006121FE">
        <w:rPr>
          <w:sz w:val="22"/>
          <w:szCs w:val="22"/>
        </w:rPr>
        <w:t xml:space="preserve">which is approximately one fourth of the project cost. </w:t>
      </w:r>
      <w:r w:rsidR="00E70151" w:rsidRPr="006121FE">
        <w:rPr>
          <w:sz w:val="22"/>
          <w:szCs w:val="22"/>
        </w:rPr>
        <w:t>N</w:t>
      </w:r>
      <w:r w:rsidRPr="006121FE">
        <w:rPr>
          <w:sz w:val="22"/>
          <w:szCs w:val="22"/>
        </w:rPr>
        <w:t xml:space="preserve">o future </w:t>
      </w:r>
      <w:r w:rsidR="00B417F1" w:rsidRPr="006121FE">
        <w:rPr>
          <w:sz w:val="22"/>
          <w:szCs w:val="22"/>
        </w:rPr>
        <w:t xml:space="preserve">activities </w:t>
      </w:r>
      <w:r w:rsidR="00E70151" w:rsidRPr="006121FE">
        <w:rPr>
          <w:sz w:val="22"/>
          <w:szCs w:val="22"/>
        </w:rPr>
        <w:t xml:space="preserve">are </w:t>
      </w:r>
      <w:r w:rsidR="00B417F1" w:rsidRPr="006121FE">
        <w:rPr>
          <w:sz w:val="22"/>
          <w:szCs w:val="22"/>
        </w:rPr>
        <w:t>included</w:t>
      </w:r>
      <w:r w:rsidR="00E70151" w:rsidRPr="006121FE">
        <w:rPr>
          <w:sz w:val="22"/>
          <w:szCs w:val="22"/>
        </w:rPr>
        <w:t xml:space="preserve"> in the procurement plan</w:t>
      </w:r>
      <w:r w:rsidRPr="006121FE">
        <w:rPr>
          <w:sz w:val="22"/>
          <w:szCs w:val="22"/>
        </w:rPr>
        <w:t xml:space="preserve">. </w:t>
      </w:r>
      <w:r w:rsidR="00E70151" w:rsidRPr="006121FE">
        <w:rPr>
          <w:sz w:val="22"/>
          <w:szCs w:val="22"/>
        </w:rPr>
        <w:t>The p</w:t>
      </w:r>
      <w:r w:rsidRPr="006121FE">
        <w:rPr>
          <w:sz w:val="22"/>
          <w:szCs w:val="22"/>
        </w:rPr>
        <w:t xml:space="preserve">roject </w:t>
      </w:r>
      <w:r w:rsidR="00E70151" w:rsidRPr="006121FE">
        <w:rPr>
          <w:sz w:val="22"/>
          <w:szCs w:val="22"/>
        </w:rPr>
        <w:t xml:space="preserve">advised </w:t>
      </w:r>
      <w:r w:rsidRPr="006121FE">
        <w:rPr>
          <w:sz w:val="22"/>
          <w:szCs w:val="22"/>
        </w:rPr>
        <w:t xml:space="preserve">that they are in the process of finalizing the DPRs for new activities and will send the revised version after including all schemes which will be executed in </w:t>
      </w:r>
      <w:r w:rsidR="00E70151" w:rsidRPr="006121FE">
        <w:rPr>
          <w:sz w:val="22"/>
          <w:szCs w:val="22"/>
        </w:rPr>
        <w:t xml:space="preserve">the </w:t>
      </w:r>
      <w:r w:rsidRPr="006121FE">
        <w:rPr>
          <w:sz w:val="22"/>
          <w:szCs w:val="22"/>
        </w:rPr>
        <w:t xml:space="preserve">next year within two months of </w:t>
      </w:r>
      <w:r w:rsidR="00E70151" w:rsidRPr="006121FE">
        <w:rPr>
          <w:sz w:val="22"/>
          <w:szCs w:val="22"/>
        </w:rPr>
        <w:t xml:space="preserve">the </w:t>
      </w:r>
      <w:r w:rsidRPr="006121FE">
        <w:rPr>
          <w:sz w:val="22"/>
          <w:szCs w:val="22"/>
        </w:rPr>
        <w:t xml:space="preserve">mission. </w:t>
      </w:r>
    </w:p>
    <w:p w:rsidR="00622C99" w:rsidRPr="006121FE" w:rsidRDefault="00622C99" w:rsidP="00622C99">
      <w:pPr>
        <w:pStyle w:val="ListParagraph"/>
        <w:tabs>
          <w:tab w:val="left" w:pos="360"/>
        </w:tabs>
        <w:ind w:left="0"/>
        <w:jc w:val="both"/>
        <w:rPr>
          <w:sz w:val="22"/>
          <w:szCs w:val="22"/>
        </w:rPr>
      </w:pPr>
    </w:p>
    <w:p w:rsidR="00B316DB" w:rsidRPr="006121FE" w:rsidRDefault="0071101C" w:rsidP="00733B9D">
      <w:pPr>
        <w:pStyle w:val="ListParagraph"/>
        <w:numPr>
          <w:ilvl w:val="0"/>
          <w:numId w:val="1"/>
        </w:numPr>
        <w:tabs>
          <w:tab w:val="left" w:pos="360"/>
        </w:tabs>
        <w:ind w:left="0" w:firstLine="0"/>
        <w:jc w:val="both"/>
        <w:rPr>
          <w:sz w:val="22"/>
          <w:szCs w:val="22"/>
        </w:rPr>
      </w:pPr>
      <w:r w:rsidRPr="006121FE">
        <w:rPr>
          <w:sz w:val="22"/>
          <w:szCs w:val="22"/>
        </w:rPr>
        <w:t>A</w:t>
      </w:r>
      <w:r w:rsidR="0017643F" w:rsidRPr="006121FE">
        <w:rPr>
          <w:sz w:val="22"/>
          <w:szCs w:val="22"/>
        </w:rPr>
        <w:t xml:space="preserve">lmost all contracts </w:t>
      </w:r>
      <w:r w:rsidRPr="006121FE">
        <w:rPr>
          <w:sz w:val="22"/>
          <w:szCs w:val="22"/>
        </w:rPr>
        <w:t xml:space="preserve">for Batch-I civil works </w:t>
      </w:r>
      <w:r w:rsidR="0017643F" w:rsidRPr="006121FE">
        <w:rPr>
          <w:sz w:val="22"/>
          <w:szCs w:val="22"/>
        </w:rPr>
        <w:t>are awarded</w:t>
      </w:r>
      <w:r w:rsidRPr="006121FE">
        <w:rPr>
          <w:sz w:val="22"/>
          <w:szCs w:val="22"/>
        </w:rPr>
        <w:t>, totaling around</w:t>
      </w:r>
      <w:r w:rsidR="00B417F1" w:rsidRPr="006121FE">
        <w:rPr>
          <w:sz w:val="22"/>
          <w:szCs w:val="22"/>
        </w:rPr>
        <w:t xml:space="preserve"> Rs</w:t>
      </w:r>
      <w:r w:rsidR="0017643F" w:rsidRPr="006121FE">
        <w:rPr>
          <w:sz w:val="22"/>
          <w:szCs w:val="22"/>
        </w:rPr>
        <w:t>.110 c</w:t>
      </w:r>
      <w:r w:rsidRPr="006121FE">
        <w:rPr>
          <w:sz w:val="22"/>
          <w:szCs w:val="22"/>
        </w:rPr>
        <w:t>rores</w:t>
      </w:r>
      <w:r w:rsidR="0017643F" w:rsidRPr="006121FE">
        <w:rPr>
          <w:sz w:val="22"/>
          <w:szCs w:val="22"/>
        </w:rPr>
        <w:t>. In Batch</w:t>
      </w:r>
      <w:r w:rsidRPr="006121FE">
        <w:rPr>
          <w:sz w:val="22"/>
          <w:szCs w:val="22"/>
        </w:rPr>
        <w:t>-</w:t>
      </w:r>
      <w:r w:rsidR="0017643F" w:rsidRPr="006121FE">
        <w:rPr>
          <w:sz w:val="22"/>
          <w:szCs w:val="22"/>
        </w:rPr>
        <w:t xml:space="preserve">II, </w:t>
      </w:r>
      <w:r w:rsidRPr="006121FE">
        <w:rPr>
          <w:sz w:val="22"/>
          <w:szCs w:val="22"/>
        </w:rPr>
        <w:t xml:space="preserve">contract have been awarded for 133 packages totaling around Rs.88 crore, from </w:t>
      </w:r>
      <w:r w:rsidR="0017643F" w:rsidRPr="006121FE">
        <w:rPr>
          <w:sz w:val="22"/>
          <w:szCs w:val="22"/>
        </w:rPr>
        <w:t xml:space="preserve">269 packages </w:t>
      </w:r>
      <w:r w:rsidRPr="006121FE">
        <w:rPr>
          <w:sz w:val="22"/>
          <w:szCs w:val="22"/>
        </w:rPr>
        <w:t xml:space="preserve">totaling around </w:t>
      </w:r>
      <w:r w:rsidR="0017643F" w:rsidRPr="006121FE">
        <w:rPr>
          <w:sz w:val="22"/>
          <w:szCs w:val="22"/>
        </w:rPr>
        <w:t>Rs</w:t>
      </w:r>
      <w:r w:rsidRPr="006121FE">
        <w:rPr>
          <w:sz w:val="22"/>
          <w:szCs w:val="22"/>
        </w:rPr>
        <w:t>.</w:t>
      </w:r>
      <w:r w:rsidR="0017643F" w:rsidRPr="006121FE">
        <w:rPr>
          <w:sz w:val="22"/>
          <w:szCs w:val="22"/>
        </w:rPr>
        <w:t>249 cr</w:t>
      </w:r>
      <w:r w:rsidRPr="006121FE">
        <w:rPr>
          <w:sz w:val="22"/>
          <w:szCs w:val="22"/>
        </w:rPr>
        <w:t xml:space="preserve">ore.The project advised </w:t>
      </w:r>
      <w:r w:rsidR="0017643F" w:rsidRPr="006121FE">
        <w:rPr>
          <w:sz w:val="22"/>
          <w:szCs w:val="22"/>
        </w:rPr>
        <w:t xml:space="preserve">that </w:t>
      </w:r>
      <w:r w:rsidRPr="006121FE">
        <w:rPr>
          <w:sz w:val="22"/>
          <w:szCs w:val="22"/>
        </w:rPr>
        <w:t xml:space="preserve">some urgent small works do not </w:t>
      </w:r>
      <w:r w:rsidR="0017643F" w:rsidRPr="006121FE">
        <w:rPr>
          <w:sz w:val="22"/>
          <w:szCs w:val="22"/>
        </w:rPr>
        <w:t xml:space="preserve">appear in the procurement plan. Mission advised that new items not in the </w:t>
      </w:r>
      <w:r w:rsidRPr="006121FE">
        <w:rPr>
          <w:sz w:val="22"/>
          <w:szCs w:val="22"/>
        </w:rPr>
        <w:t>procurement p</w:t>
      </w:r>
      <w:r w:rsidR="0017643F" w:rsidRPr="006121FE">
        <w:rPr>
          <w:sz w:val="22"/>
          <w:szCs w:val="22"/>
        </w:rPr>
        <w:t xml:space="preserve">lan (unless of substantial nature) can be procured with clearance from the Bank on </w:t>
      </w:r>
      <w:r w:rsidRPr="006121FE">
        <w:rPr>
          <w:sz w:val="22"/>
          <w:szCs w:val="22"/>
        </w:rPr>
        <w:t xml:space="preserve">an individual </w:t>
      </w:r>
      <w:r w:rsidR="0017643F" w:rsidRPr="006121FE">
        <w:rPr>
          <w:sz w:val="22"/>
          <w:szCs w:val="22"/>
        </w:rPr>
        <w:t xml:space="preserve">basis. </w:t>
      </w:r>
      <w:r w:rsidRPr="006121FE">
        <w:rPr>
          <w:sz w:val="22"/>
          <w:szCs w:val="22"/>
        </w:rPr>
        <w:t>S</w:t>
      </w:r>
      <w:r w:rsidR="0017643F" w:rsidRPr="006121FE">
        <w:rPr>
          <w:sz w:val="22"/>
          <w:szCs w:val="22"/>
        </w:rPr>
        <w:t xml:space="preserve">uch items must </w:t>
      </w:r>
      <w:r w:rsidRPr="006121FE">
        <w:rPr>
          <w:sz w:val="22"/>
          <w:szCs w:val="22"/>
        </w:rPr>
        <w:t xml:space="preserve">however, </w:t>
      </w:r>
      <w:r w:rsidR="0017643F" w:rsidRPr="006121FE">
        <w:rPr>
          <w:sz w:val="22"/>
          <w:szCs w:val="22"/>
        </w:rPr>
        <w:t xml:space="preserve">be included in the next revision of the plan. </w:t>
      </w:r>
    </w:p>
    <w:p w:rsidR="00B316DB" w:rsidRPr="00E8711B" w:rsidRDefault="00B316DB" w:rsidP="00E8711B">
      <w:pPr>
        <w:pStyle w:val="ListParagraph"/>
        <w:rPr>
          <w:sz w:val="22"/>
          <w:szCs w:val="22"/>
        </w:rPr>
      </w:pPr>
    </w:p>
    <w:p w:rsidR="00B316DB" w:rsidRPr="009E43E6" w:rsidRDefault="00B316DB" w:rsidP="00733B9D">
      <w:pPr>
        <w:pStyle w:val="ListParagraph"/>
        <w:numPr>
          <w:ilvl w:val="0"/>
          <w:numId w:val="1"/>
        </w:numPr>
        <w:tabs>
          <w:tab w:val="left" w:pos="360"/>
        </w:tabs>
        <w:ind w:left="0" w:firstLine="0"/>
        <w:jc w:val="both"/>
        <w:rPr>
          <w:sz w:val="22"/>
          <w:szCs w:val="22"/>
        </w:rPr>
      </w:pPr>
      <w:r w:rsidRPr="009E43E6">
        <w:rPr>
          <w:sz w:val="22"/>
          <w:szCs w:val="22"/>
        </w:rPr>
        <w:t>Construction has now accelerated but the SPMU has not been able to engage the QA/QC consultancy for tube wells. Valuable information about aquifer will be missed if the project does not act immediately, therefore following are recommended:</w:t>
      </w:r>
    </w:p>
    <w:p w:rsidR="00B316DB" w:rsidRPr="009E43E6" w:rsidRDefault="00B316DB" w:rsidP="00B316DB">
      <w:pPr>
        <w:pStyle w:val="ListParagraph"/>
        <w:tabs>
          <w:tab w:val="left" w:pos="360"/>
        </w:tabs>
        <w:jc w:val="both"/>
        <w:rPr>
          <w:sz w:val="22"/>
          <w:szCs w:val="22"/>
        </w:rPr>
      </w:pPr>
    </w:p>
    <w:p w:rsidR="00B316DB" w:rsidRPr="009E43E6" w:rsidRDefault="00B316DB" w:rsidP="00733B9D">
      <w:pPr>
        <w:pStyle w:val="ListParagraph"/>
        <w:numPr>
          <w:ilvl w:val="1"/>
          <w:numId w:val="1"/>
        </w:numPr>
        <w:tabs>
          <w:tab w:val="left" w:pos="360"/>
        </w:tabs>
        <w:ind w:left="810"/>
        <w:jc w:val="both"/>
        <w:rPr>
          <w:sz w:val="22"/>
          <w:szCs w:val="22"/>
        </w:rPr>
      </w:pPr>
      <w:r w:rsidRPr="009E43E6">
        <w:rPr>
          <w:sz w:val="22"/>
          <w:szCs w:val="22"/>
        </w:rPr>
        <w:t xml:space="preserve">DPMUs </w:t>
      </w:r>
      <w:r w:rsidR="00E8711B" w:rsidRPr="009E43E6">
        <w:rPr>
          <w:sz w:val="22"/>
          <w:szCs w:val="22"/>
        </w:rPr>
        <w:t>may</w:t>
      </w:r>
      <w:r w:rsidR="001B6608" w:rsidRPr="009E43E6">
        <w:rPr>
          <w:sz w:val="22"/>
          <w:szCs w:val="22"/>
        </w:rPr>
        <w:t xml:space="preserve"> organize</w:t>
      </w:r>
      <w:r w:rsidRPr="009E43E6">
        <w:rPr>
          <w:sz w:val="22"/>
          <w:szCs w:val="22"/>
        </w:rPr>
        <w:t xml:space="preserve"> with scheme contractors for digital logging (including gamma logging). To ensure the availability of loggers, SPMU should facilitate and link them to scheme contractors. If contractors have already undertaken traditional logging, </w:t>
      </w:r>
      <w:r w:rsidR="001B6608" w:rsidRPr="009E43E6">
        <w:rPr>
          <w:sz w:val="22"/>
          <w:szCs w:val="22"/>
        </w:rPr>
        <w:t>the DPMU</w:t>
      </w:r>
      <w:r w:rsidRPr="009E43E6">
        <w:rPr>
          <w:sz w:val="22"/>
          <w:szCs w:val="22"/>
        </w:rPr>
        <w:t xml:space="preserve"> should redo </w:t>
      </w:r>
      <w:r w:rsidR="001B6608" w:rsidRPr="009E43E6">
        <w:rPr>
          <w:sz w:val="22"/>
          <w:szCs w:val="22"/>
        </w:rPr>
        <w:t>using the digital approach.</w:t>
      </w:r>
    </w:p>
    <w:p w:rsidR="00B316DB" w:rsidRPr="009E43E6" w:rsidRDefault="00B316DB" w:rsidP="00733B9D">
      <w:pPr>
        <w:pStyle w:val="ListParagraph"/>
        <w:numPr>
          <w:ilvl w:val="1"/>
          <w:numId w:val="1"/>
        </w:numPr>
        <w:tabs>
          <w:tab w:val="left" w:pos="360"/>
        </w:tabs>
        <w:ind w:left="810"/>
        <w:jc w:val="both"/>
        <w:rPr>
          <w:sz w:val="22"/>
          <w:szCs w:val="22"/>
        </w:rPr>
      </w:pPr>
      <w:r w:rsidRPr="009E43E6">
        <w:rPr>
          <w:sz w:val="22"/>
          <w:szCs w:val="22"/>
        </w:rPr>
        <w:t xml:space="preserve">Contractors should be requested to employ </w:t>
      </w:r>
      <w:r w:rsidR="001B6608" w:rsidRPr="009E43E6">
        <w:rPr>
          <w:sz w:val="22"/>
          <w:szCs w:val="22"/>
        </w:rPr>
        <w:t xml:space="preserve">telemetry based </w:t>
      </w:r>
      <w:r w:rsidRPr="009E43E6">
        <w:rPr>
          <w:sz w:val="22"/>
          <w:szCs w:val="22"/>
        </w:rPr>
        <w:t>digital flow meters, which send all pumping test data directly to DPMU and SPMU.</w:t>
      </w:r>
    </w:p>
    <w:p w:rsidR="00FF742B" w:rsidRPr="009E43E6" w:rsidRDefault="001F6BF3" w:rsidP="00733B9D">
      <w:pPr>
        <w:pStyle w:val="ListParagraph"/>
        <w:numPr>
          <w:ilvl w:val="1"/>
          <w:numId w:val="1"/>
        </w:numPr>
        <w:tabs>
          <w:tab w:val="left" w:pos="360"/>
        </w:tabs>
        <w:ind w:left="810"/>
        <w:jc w:val="both"/>
        <w:rPr>
          <w:sz w:val="22"/>
          <w:szCs w:val="22"/>
        </w:rPr>
      </w:pPr>
      <w:r w:rsidRPr="009E43E6">
        <w:rPr>
          <w:sz w:val="22"/>
          <w:szCs w:val="22"/>
        </w:rPr>
        <w:t xml:space="preserve">Important </w:t>
      </w:r>
      <w:r w:rsidR="00B316DB" w:rsidRPr="009E43E6">
        <w:rPr>
          <w:sz w:val="22"/>
          <w:szCs w:val="22"/>
        </w:rPr>
        <w:t xml:space="preserve">information is not being shared with SPMU. </w:t>
      </w:r>
      <w:r w:rsidRPr="009E43E6">
        <w:rPr>
          <w:sz w:val="22"/>
          <w:szCs w:val="22"/>
        </w:rPr>
        <w:t>R</w:t>
      </w:r>
      <w:r w:rsidR="00B316DB" w:rsidRPr="009E43E6">
        <w:rPr>
          <w:sz w:val="22"/>
          <w:szCs w:val="22"/>
        </w:rPr>
        <w:t>elease of funds from SPMU need</w:t>
      </w:r>
      <w:r w:rsidRPr="009E43E6">
        <w:rPr>
          <w:sz w:val="22"/>
          <w:szCs w:val="22"/>
        </w:rPr>
        <w:t>s</w:t>
      </w:r>
      <w:r w:rsidR="00B316DB" w:rsidRPr="009E43E6">
        <w:rPr>
          <w:sz w:val="22"/>
          <w:szCs w:val="22"/>
        </w:rPr>
        <w:t xml:space="preserve"> to be linked </w:t>
      </w:r>
      <w:r w:rsidRPr="009E43E6">
        <w:rPr>
          <w:sz w:val="22"/>
          <w:szCs w:val="22"/>
        </w:rPr>
        <w:t>to provision of</w:t>
      </w:r>
      <w:r w:rsidR="00B316DB" w:rsidRPr="009E43E6">
        <w:rPr>
          <w:sz w:val="22"/>
          <w:szCs w:val="22"/>
        </w:rPr>
        <w:t>:</w:t>
      </w:r>
      <w:r w:rsidRPr="009E43E6">
        <w:rPr>
          <w:sz w:val="22"/>
          <w:szCs w:val="22"/>
        </w:rPr>
        <w:t xml:space="preserve"> (i) geo-resistivity report, (ii) logging report and (iii) pump</w:t>
      </w:r>
      <w:r w:rsidR="00B316DB" w:rsidRPr="009E43E6">
        <w:rPr>
          <w:sz w:val="22"/>
          <w:szCs w:val="22"/>
        </w:rPr>
        <w:t xml:space="preserve"> test (</w:t>
      </w:r>
      <w:r w:rsidRPr="009E43E6">
        <w:rPr>
          <w:sz w:val="22"/>
          <w:szCs w:val="22"/>
        </w:rPr>
        <w:t xml:space="preserve">or </w:t>
      </w:r>
      <w:r w:rsidR="00B316DB" w:rsidRPr="009E43E6">
        <w:rPr>
          <w:sz w:val="22"/>
          <w:szCs w:val="22"/>
        </w:rPr>
        <w:t xml:space="preserve">discharge test </w:t>
      </w:r>
      <w:r w:rsidRPr="009E43E6">
        <w:rPr>
          <w:sz w:val="22"/>
          <w:szCs w:val="22"/>
        </w:rPr>
        <w:t xml:space="preserve">for </w:t>
      </w:r>
      <w:r w:rsidR="00B316DB" w:rsidRPr="009E43E6">
        <w:rPr>
          <w:sz w:val="22"/>
          <w:szCs w:val="22"/>
        </w:rPr>
        <w:t>surface scheme</w:t>
      </w:r>
      <w:r w:rsidRPr="009E43E6">
        <w:rPr>
          <w:sz w:val="22"/>
          <w:szCs w:val="22"/>
        </w:rPr>
        <w:t>s.</w:t>
      </w:r>
    </w:p>
    <w:p w:rsidR="00FF742B" w:rsidRPr="001B6608" w:rsidRDefault="00FF742B" w:rsidP="001B6608">
      <w:pPr>
        <w:pStyle w:val="ListParagraph"/>
        <w:tabs>
          <w:tab w:val="left" w:pos="360"/>
        </w:tabs>
        <w:ind w:left="0"/>
        <w:jc w:val="both"/>
        <w:rPr>
          <w:sz w:val="22"/>
          <w:szCs w:val="22"/>
        </w:rPr>
      </w:pPr>
    </w:p>
    <w:p w:rsidR="00FF742B" w:rsidRPr="001B6608" w:rsidRDefault="001F6BF3" w:rsidP="00733B9D">
      <w:pPr>
        <w:pStyle w:val="ListParagraph"/>
        <w:numPr>
          <w:ilvl w:val="0"/>
          <w:numId w:val="1"/>
        </w:numPr>
        <w:tabs>
          <w:tab w:val="left" w:pos="360"/>
        </w:tabs>
        <w:ind w:left="0" w:firstLine="0"/>
        <w:jc w:val="both"/>
        <w:rPr>
          <w:sz w:val="22"/>
          <w:szCs w:val="22"/>
        </w:rPr>
      </w:pPr>
      <w:r w:rsidRPr="001B6608">
        <w:rPr>
          <w:sz w:val="22"/>
          <w:szCs w:val="22"/>
        </w:rPr>
        <w:t>D</w:t>
      </w:r>
      <w:r w:rsidR="00B316DB" w:rsidRPr="001B6608">
        <w:rPr>
          <w:sz w:val="22"/>
          <w:szCs w:val="22"/>
        </w:rPr>
        <w:t>ug well</w:t>
      </w:r>
      <w:r w:rsidRPr="001B6608">
        <w:rPr>
          <w:sz w:val="22"/>
          <w:szCs w:val="22"/>
        </w:rPr>
        <w:t>s</w:t>
      </w:r>
      <w:r w:rsidR="00B316DB" w:rsidRPr="001B6608">
        <w:rPr>
          <w:sz w:val="22"/>
          <w:szCs w:val="22"/>
        </w:rPr>
        <w:t xml:space="preserve"> and solar </w:t>
      </w:r>
      <w:r w:rsidRPr="001B6608">
        <w:rPr>
          <w:sz w:val="22"/>
          <w:szCs w:val="22"/>
        </w:rPr>
        <w:t xml:space="preserve">panel </w:t>
      </w:r>
      <w:r w:rsidR="00B316DB" w:rsidRPr="001B6608">
        <w:rPr>
          <w:sz w:val="22"/>
          <w:szCs w:val="22"/>
        </w:rPr>
        <w:t xml:space="preserve">systems </w:t>
      </w:r>
      <w:r w:rsidRPr="001B6608">
        <w:rPr>
          <w:sz w:val="22"/>
          <w:szCs w:val="22"/>
        </w:rPr>
        <w:t xml:space="preserve">are being </w:t>
      </w:r>
      <w:r w:rsidR="00B316DB" w:rsidRPr="001B6608">
        <w:rPr>
          <w:sz w:val="22"/>
          <w:szCs w:val="22"/>
        </w:rPr>
        <w:t xml:space="preserve">combined as one package. </w:t>
      </w:r>
      <w:r w:rsidRPr="001B6608">
        <w:rPr>
          <w:sz w:val="22"/>
          <w:szCs w:val="22"/>
        </w:rPr>
        <w:t xml:space="preserve">However, </w:t>
      </w:r>
      <w:r w:rsidR="00B316DB" w:rsidRPr="001B6608">
        <w:rPr>
          <w:sz w:val="22"/>
          <w:szCs w:val="22"/>
        </w:rPr>
        <w:t xml:space="preserve">solar </w:t>
      </w:r>
      <w:r w:rsidRPr="001B6608">
        <w:rPr>
          <w:sz w:val="22"/>
          <w:szCs w:val="22"/>
        </w:rPr>
        <w:t xml:space="preserve">panel </w:t>
      </w:r>
      <w:r w:rsidR="00B316DB" w:rsidRPr="001B6608">
        <w:rPr>
          <w:sz w:val="22"/>
          <w:szCs w:val="22"/>
        </w:rPr>
        <w:t>system</w:t>
      </w:r>
      <w:r w:rsidRPr="001B6608">
        <w:rPr>
          <w:sz w:val="22"/>
          <w:szCs w:val="22"/>
        </w:rPr>
        <w:t>s</w:t>
      </w:r>
      <w:r w:rsidR="00B316DB" w:rsidRPr="001B6608">
        <w:rPr>
          <w:sz w:val="22"/>
          <w:szCs w:val="22"/>
        </w:rPr>
        <w:t xml:space="preserve"> should be procured separately and preferably through </w:t>
      </w:r>
      <w:r w:rsidRPr="001B6608">
        <w:rPr>
          <w:sz w:val="22"/>
          <w:szCs w:val="22"/>
        </w:rPr>
        <w:t xml:space="preserve">the </w:t>
      </w:r>
      <w:r w:rsidR="00B316DB" w:rsidRPr="001B6608">
        <w:rPr>
          <w:sz w:val="22"/>
          <w:szCs w:val="22"/>
        </w:rPr>
        <w:t xml:space="preserve">framework agreement. The quality of inlet pipe </w:t>
      </w:r>
      <w:r w:rsidRPr="001B6608">
        <w:rPr>
          <w:sz w:val="22"/>
          <w:szCs w:val="22"/>
        </w:rPr>
        <w:t>for s</w:t>
      </w:r>
      <w:r w:rsidR="00B316DB" w:rsidRPr="001B6608">
        <w:rPr>
          <w:sz w:val="22"/>
          <w:szCs w:val="22"/>
        </w:rPr>
        <w:t xml:space="preserve">olar </w:t>
      </w:r>
      <w:r w:rsidRPr="001B6608">
        <w:rPr>
          <w:sz w:val="22"/>
          <w:szCs w:val="22"/>
        </w:rPr>
        <w:t xml:space="preserve">pump </w:t>
      </w:r>
      <w:r w:rsidR="00B316DB" w:rsidRPr="001B6608">
        <w:rPr>
          <w:sz w:val="22"/>
          <w:szCs w:val="22"/>
        </w:rPr>
        <w:t>schemes needs to be ensured</w:t>
      </w:r>
      <w:r w:rsidRPr="001B6608">
        <w:rPr>
          <w:sz w:val="22"/>
          <w:szCs w:val="22"/>
        </w:rPr>
        <w:t>:</w:t>
      </w:r>
      <w:r w:rsidR="00B316DB" w:rsidRPr="001B6608">
        <w:rPr>
          <w:sz w:val="22"/>
          <w:szCs w:val="22"/>
        </w:rPr>
        <w:t xml:space="preserve"> HDPE</w:t>
      </w:r>
      <w:r w:rsidRPr="001B6608">
        <w:rPr>
          <w:sz w:val="22"/>
          <w:szCs w:val="22"/>
        </w:rPr>
        <w:t xml:space="preserve"> is recommended</w:t>
      </w:r>
      <w:r w:rsidR="00B316DB" w:rsidRPr="001B6608">
        <w:rPr>
          <w:sz w:val="22"/>
          <w:szCs w:val="22"/>
        </w:rPr>
        <w:t xml:space="preserve">. </w:t>
      </w:r>
      <w:r w:rsidRPr="001B6608">
        <w:rPr>
          <w:sz w:val="22"/>
          <w:szCs w:val="22"/>
        </w:rPr>
        <w:t xml:space="preserve">DPMUs </w:t>
      </w:r>
      <w:r w:rsidR="00B316DB" w:rsidRPr="001B6608">
        <w:rPr>
          <w:sz w:val="22"/>
          <w:szCs w:val="22"/>
        </w:rPr>
        <w:t>should work with contractors to ensure this.Datalogger</w:t>
      </w:r>
      <w:r w:rsidRPr="001B6608">
        <w:rPr>
          <w:sz w:val="22"/>
          <w:szCs w:val="22"/>
        </w:rPr>
        <w:t>s</w:t>
      </w:r>
      <w:r w:rsidR="00B316DB" w:rsidRPr="001B6608">
        <w:rPr>
          <w:sz w:val="22"/>
          <w:szCs w:val="22"/>
        </w:rPr>
        <w:t xml:space="preserve"> with flow meter</w:t>
      </w:r>
      <w:r w:rsidRPr="001B6608">
        <w:rPr>
          <w:sz w:val="22"/>
          <w:szCs w:val="22"/>
        </w:rPr>
        <w:t>sare required.</w:t>
      </w:r>
      <w:r w:rsidR="00FF742B" w:rsidRPr="001B6608">
        <w:rPr>
          <w:sz w:val="22"/>
          <w:szCs w:val="22"/>
        </w:rPr>
        <w:t xml:space="preserve"> The project needs to work with WUA</w:t>
      </w:r>
      <w:r w:rsidR="00FF742B" w:rsidRPr="006121FE">
        <w:rPr>
          <w:sz w:val="22"/>
          <w:szCs w:val="22"/>
        </w:rPr>
        <w:t>s</w:t>
      </w:r>
      <w:r w:rsidR="00FF742B" w:rsidRPr="001B6608">
        <w:rPr>
          <w:sz w:val="22"/>
          <w:szCs w:val="22"/>
        </w:rPr>
        <w:t xml:space="preserve"> to plan AMC arrangements for the selective items including electrical, motor and similar parts in order to sustain the operation of schemes.</w:t>
      </w:r>
    </w:p>
    <w:p w:rsidR="00D77A38" w:rsidRPr="006121FE" w:rsidRDefault="00D77A38" w:rsidP="002252F2">
      <w:pPr>
        <w:pStyle w:val="ListParagraph"/>
        <w:tabs>
          <w:tab w:val="left" w:pos="360"/>
        </w:tabs>
        <w:ind w:left="0"/>
        <w:jc w:val="both"/>
        <w:rPr>
          <w:sz w:val="22"/>
          <w:szCs w:val="22"/>
        </w:rPr>
      </w:pPr>
    </w:p>
    <w:p w:rsidR="0017643F" w:rsidRPr="006121FE" w:rsidRDefault="00FF742B" w:rsidP="00733B9D">
      <w:pPr>
        <w:pStyle w:val="ListParagraph"/>
        <w:numPr>
          <w:ilvl w:val="0"/>
          <w:numId w:val="1"/>
        </w:numPr>
        <w:tabs>
          <w:tab w:val="left" w:pos="360"/>
        </w:tabs>
        <w:ind w:left="0" w:firstLine="0"/>
        <w:jc w:val="both"/>
        <w:rPr>
          <w:sz w:val="22"/>
          <w:szCs w:val="22"/>
        </w:rPr>
      </w:pPr>
      <w:r w:rsidRPr="006121FE">
        <w:rPr>
          <w:sz w:val="22"/>
          <w:szCs w:val="22"/>
        </w:rPr>
        <w:t>O</w:t>
      </w:r>
      <w:r w:rsidR="0017643F" w:rsidRPr="006121FE">
        <w:rPr>
          <w:sz w:val="22"/>
          <w:szCs w:val="22"/>
        </w:rPr>
        <w:t xml:space="preserve">f 26 consultancy activities proposed in the procurement plan, consultancy contracts are already awarded </w:t>
      </w:r>
      <w:r w:rsidRPr="006121FE">
        <w:rPr>
          <w:sz w:val="22"/>
          <w:szCs w:val="22"/>
        </w:rPr>
        <w:t xml:space="preserve">for 14 activities </w:t>
      </w:r>
      <w:r w:rsidR="0017643F" w:rsidRPr="006121FE">
        <w:rPr>
          <w:sz w:val="22"/>
          <w:szCs w:val="22"/>
        </w:rPr>
        <w:t xml:space="preserve">with total award amount of Rs.20 </w:t>
      </w:r>
      <w:r w:rsidR="000306D0" w:rsidRPr="006121FE">
        <w:rPr>
          <w:sz w:val="22"/>
          <w:szCs w:val="22"/>
        </w:rPr>
        <w:t>crore</w:t>
      </w:r>
      <w:r w:rsidR="0086389D" w:rsidRPr="006121FE">
        <w:rPr>
          <w:sz w:val="22"/>
          <w:szCs w:val="22"/>
        </w:rPr>
        <w:t xml:space="preserve">. </w:t>
      </w:r>
      <w:r w:rsidRPr="006121FE">
        <w:rPr>
          <w:sz w:val="22"/>
          <w:szCs w:val="22"/>
        </w:rPr>
        <w:t>The p</w:t>
      </w:r>
      <w:r w:rsidR="0086389D" w:rsidRPr="006121FE">
        <w:rPr>
          <w:sz w:val="22"/>
          <w:szCs w:val="22"/>
        </w:rPr>
        <w:t xml:space="preserve">roject has cancelled </w:t>
      </w:r>
      <w:r w:rsidRPr="006121FE">
        <w:rPr>
          <w:sz w:val="22"/>
          <w:szCs w:val="22"/>
        </w:rPr>
        <w:t xml:space="preserve">six </w:t>
      </w:r>
      <w:r w:rsidR="0086389D" w:rsidRPr="006121FE">
        <w:rPr>
          <w:sz w:val="22"/>
          <w:szCs w:val="22"/>
        </w:rPr>
        <w:t xml:space="preserve">packages and for </w:t>
      </w:r>
      <w:r w:rsidRPr="006121FE">
        <w:rPr>
          <w:sz w:val="22"/>
          <w:szCs w:val="22"/>
        </w:rPr>
        <w:t xml:space="preserve">the remaining six </w:t>
      </w:r>
      <w:r w:rsidR="0086389D" w:rsidRPr="006121FE">
        <w:rPr>
          <w:sz w:val="22"/>
          <w:szCs w:val="22"/>
        </w:rPr>
        <w:t>packages</w:t>
      </w:r>
      <w:r w:rsidR="00D77A38" w:rsidRPr="006121FE">
        <w:rPr>
          <w:sz w:val="22"/>
          <w:szCs w:val="22"/>
        </w:rPr>
        <w:t>contract</w:t>
      </w:r>
      <w:r w:rsidRPr="006121FE">
        <w:rPr>
          <w:sz w:val="22"/>
          <w:szCs w:val="22"/>
        </w:rPr>
        <w:t>are being processed</w:t>
      </w:r>
      <w:r w:rsidR="0017643F" w:rsidRPr="006121FE">
        <w:rPr>
          <w:sz w:val="22"/>
          <w:szCs w:val="22"/>
        </w:rPr>
        <w:t xml:space="preserve">.In </w:t>
      </w:r>
      <w:r w:rsidRPr="006121FE">
        <w:rPr>
          <w:sz w:val="22"/>
          <w:szCs w:val="22"/>
        </w:rPr>
        <w:t xml:space="preserve">the </w:t>
      </w:r>
      <w:r w:rsidR="0017643F" w:rsidRPr="006121FE">
        <w:rPr>
          <w:sz w:val="22"/>
          <w:szCs w:val="22"/>
        </w:rPr>
        <w:t xml:space="preserve">procurement plan </w:t>
      </w:r>
      <w:r w:rsidR="00EC6F68">
        <w:rPr>
          <w:sz w:val="22"/>
          <w:szCs w:val="22"/>
        </w:rPr>
        <w:t>(R</w:t>
      </w:r>
      <w:r w:rsidRPr="006121FE">
        <w:rPr>
          <w:sz w:val="22"/>
          <w:szCs w:val="22"/>
        </w:rPr>
        <w:t xml:space="preserve">evision </w:t>
      </w:r>
      <w:r w:rsidR="0017643F" w:rsidRPr="006121FE">
        <w:rPr>
          <w:sz w:val="22"/>
          <w:szCs w:val="22"/>
        </w:rPr>
        <w:t>6</w:t>
      </w:r>
      <w:r w:rsidRPr="006121FE">
        <w:rPr>
          <w:sz w:val="22"/>
          <w:szCs w:val="22"/>
        </w:rPr>
        <w:t xml:space="preserve">), </w:t>
      </w:r>
      <w:r w:rsidR="0017643F" w:rsidRPr="006121FE">
        <w:rPr>
          <w:sz w:val="22"/>
          <w:szCs w:val="22"/>
        </w:rPr>
        <w:t xml:space="preserve">237 packages for goods are proposed for procurement. </w:t>
      </w:r>
      <w:r w:rsidRPr="006121FE">
        <w:rPr>
          <w:sz w:val="22"/>
          <w:szCs w:val="22"/>
        </w:rPr>
        <w:t xml:space="preserve">Of these, </w:t>
      </w:r>
      <w:r w:rsidR="0017643F" w:rsidRPr="006121FE">
        <w:rPr>
          <w:sz w:val="22"/>
          <w:szCs w:val="22"/>
        </w:rPr>
        <w:t>contract</w:t>
      </w:r>
      <w:r w:rsidRPr="006121FE">
        <w:rPr>
          <w:sz w:val="22"/>
          <w:szCs w:val="22"/>
        </w:rPr>
        <w:t xml:space="preserve">shave been </w:t>
      </w:r>
      <w:r w:rsidR="0017643F" w:rsidRPr="006121FE">
        <w:rPr>
          <w:sz w:val="22"/>
          <w:szCs w:val="22"/>
        </w:rPr>
        <w:t xml:space="preserve">awarded for 196 packages </w:t>
      </w:r>
      <w:r w:rsidRPr="006121FE">
        <w:rPr>
          <w:sz w:val="22"/>
          <w:szCs w:val="22"/>
        </w:rPr>
        <w:t xml:space="preserve">totaling </w:t>
      </w:r>
      <w:r w:rsidR="00D77A38" w:rsidRPr="006121FE">
        <w:rPr>
          <w:sz w:val="22"/>
          <w:szCs w:val="22"/>
        </w:rPr>
        <w:t>Rs</w:t>
      </w:r>
      <w:r w:rsidR="0017643F" w:rsidRPr="006121FE">
        <w:rPr>
          <w:sz w:val="22"/>
          <w:szCs w:val="22"/>
        </w:rPr>
        <w:t>.12.33 cr</w:t>
      </w:r>
      <w:r w:rsidR="0086389D" w:rsidRPr="006121FE">
        <w:rPr>
          <w:sz w:val="22"/>
          <w:szCs w:val="22"/>
        </w:rPr>
        <w:t>ore</w:t>
      </w:r>
      <w:r w:rsidR="0017643F" w:rsidRPr="006121FE">
        <w:rPr>
          <w:sz w:val="22"/>
          <w:szCs w:val="22"/>
        </w:rPr>
        <w:t xml:space="preserve">. </w:t>
      </w:r>
      <w:r w:rsidRPr="006121FE">
        <w:rPr>
          <w:sz w:val="22"/>
          <w:szCs w:val="22"/>
        </w:rPr>
        <w:t>Procurement is underway f</w:t>
      </w:r>
      <w:r w:rsidR="0017643F" w:rsidRPr="006121FE">
        <w:rPr>
          <w:sz w:val="22"/>
          <w:szCs w:val="22"/>
        </w:rPr>
        <w:t xml:space="preserve">or </w:t>
      </w:r>
      <w:r w:rsidRPr="006121FE">
        <w:rPr>
          <w:sz w:val="22"/>
          <w:szCs w:val="22"/>
        </w:rPr>
        <w:t xml:space="preserve">the remaining </w:t>
      </w:r>
      <w:r w:rsidR="0017643F" w:rsidRPr="006121FE">
        <w:rPr>
          <w:sz w:val="22"/>
          <w:szCs w:val="22"/>
        </w:rPr>
        <w:t xml:space="preserve">packages. </w:t>
      </w:r>
    </w:p>
    <w:p w:rsidR="00D77A38" w:rsidRPr="006121FE" w:rsidRDefault="00D77A38" w:rsidP="002252F2">
      <w:pPr>
        <w:pStyle w:val="ListParagraph"/>
        <w:tabs>
          <w:tab w:val="left" w:pos="360"/>
        </w:tabs>
        <w:ind w:left="0"/>
        <w:jc w:val="both"/>
        <w:rPr>
          <w:sz w:val="22"/>
          <w:szCs w:val="22"/>
        </w:rPr>
      </w:pPr>
    </w:p>
    <w:p w:rsidR="0017643F" w:rsidRPr="001B6608" w:rsidRDefault="00FC65F8" w:rsidP="00733B9D">
      <w:pPr>
        <w:pStyle w:val="ListParagraph"/>
        <w:numPr>
          <w:ilvl w:val="0"/>
          <w:numId w:val="1"/>
        </w:numPr>
        <w:tabs>
          <w:tab w:val="left" w:pos="360"/>
        </w:tabs>
        <w:ind w:left="0" w:firstLine="0"/>
        <w:jc w:val="both"/>
        <w:rPr>
          <w:color w:val="000000"/>
          <w:sz w:val="22"/>
          <w:szCs w:val="22"/>
        </w:rPr>
      </w:pPr>
      <w:r w:rsidRPr="006121FE">
        <w:rPr>
          <w:sz w:val="22"/>
          <w:szCs w:val="22"/>
        </w:rPr>
        <w:t xml:space="preserve">In the last mission, in the revised procurement manual, some discrepancies are pointed out, which the project has since complied with. Two procurement methods should be included in the project restructuring paper: framework agreements and community procurement. Once framework agreements are approved, the project should initiate procurement of solar panel systems, seed, sprinklers, drip systems and farm machinery. </w:t>
      </w:r>
      <w:r w:rsidR="006826E6" w:rsidRPr="006121FE">
        <w:rPr>
          <w:sz w:val="22"/>
          <w:szCs w:val="22"/>
        </w:rPr>
        <w:t xml:space="preserve">The project has </w:t>
      </w:r>
      <w:r w:rsidR="0017643F" w:rsidRPr="006121FE">
        <w:rPr>
          <w:sz w:val="22"/>
          <w:szCs w:val="22"/>
        </w:rPr>
        <w:t>adopted e</w:t>
      </w:r>
      <w:r w:rsidR="006826E6" w:rsidRPr="006121FE">
        <w:rPr>
          <w:sz w:val="22"/>
          <w:szCs w:val="22"/>
        </w:rPr>
        <w:t>-</w:t>
      </w:r>
      <w:r w:rsidR="0017643F" w:rsidRPr="006121FE">
        <w:rPr>
          <w:sz w:val="22"/>
          <w:szCs w:val="22"/>
        </w:rPr>
        <w:t xml:space="preserve">procurement for </w:t>
      </w:r>
      <w:r w:rsidR="006826E6" w:rsidRPr="006121FE">
        <w:rPr>
          <w:sz w:val="22"/>
          <w:szCs w:val="22"/>
        </w:rPr>
        <w:t xml:space="preserve">amounts </w:t>
      </w:r>
      <w:r w:rsidR="0017643F" w:rsidRPr="006121FE">
        <w:rPr>
          <w:sz w:val="22"/>
          <w:szCs w:val="22"/>
        </w:rPr>
        <w:t xml:space="preserve">above Rs.5 lakh from July 2014.The system is stabilized, but </w:t>
      </w:r>
      <w:r w:rsidR="006826E6" w:rsidRPr="006121FE">
        <w:rPr>
          <w:sz w:val="22"/>
          <w:szCs w:val="22"/>
        </w:rPr>
        <w:t xml:space="preserve">use of the system </w:t>
      </w:r>
      <w:r w:rsidR="0017643F" w:rsidRPr="006121FE">
        <w:rPr>
          <w:sz w:val="22"/>
          <w:szCs w:val="22"/>
        </w:rPr>
        <w:t xml:space="preserve">continues to be low. </w:t>
      </w:r>
      <w:r w:rsidR="006826E6" w:rsidRPr="006121FE">
        <w:rPr>
          <w:sz w:val="22"/>
          <w:szCs w:val="22"/>
        </w:rPr>
        <w:t>P</w:t>
      </w:r>
      <w:r w:rsidR="0017643F" w:rsidRPr="006121FE">
        <w:rPr>
          <w:sz w:val="22"/>
          <w:szCs w:val="22"/>
        </w:rPr>
        <w:t xml:space="preserve">roject officials are acquainted </w:t>
      </w:r>
      <w:r w:rsidR="00D77A38" w:rsidRPr="006121FE">
        <w:rPr>
          <w:sz w:val="22"/>
          <w:szCs w:val="22"/>
        </w:rPr>
        <w:t xml:space="preserve">with </w:t>
      </w:r>
      <w:r w:rsidR="006826E6" w:rsidRPr="006121FE">
        <w:rPr>
          <w:sz w:val="22"/>
          <w:szCs w:val="22"/>
        </w:rPr>
        <w:t>th</w:t>
      </w:r>
      <w:r w:rsidR="00D77A38" w:rsidRPr="006121FE">
        <w:rPr>
          <w:sz w:val="22"/>
          <w:szCs w:val="22"/>
        </w:rPr>
        <w:t>e</w:t>
      </w:r>
      <w:r w:rsidR="006826E6" w:rsidRPr="006121FE">
        <w:rPr>
          <w:sz w:val="22"/>
          <w:szCs w:val="22"/>
        </w:rPr>
        <w:t xml:space="preserve"> e-</w:t>
      </w:r>
      <w:r w:rsidR="0017643F" w:rsidRPr="006121FE">
        <w:rPr>
          <w:sz w:val="22"/>
          <w:szCs w:val="22"/>
        </w:rPr>
        <w:t>procurement system</w:t>
      </w:r>
      <w:r w:rsidR="006826E6" w:rsidRPr="006121FE">
        <w:rPr>
          <w:sz w:val="22"/>
          <w:szCs w:val="22"/>
        </w:rPr>
        <w:t xml:space="preserve">, but </w:t>
      </w:r>
      <w:r w:rsidR="0017643F" w:rsidRPr="006121FE">
        <w:rPr>
          <w:sz w:val="22"/>
          <w:szCs w:val="22"/>
        </w:rPr>
        <w:t xml:space="preserve">prospective bidders </w:t>
      </w:r>
      <w:r w:rsidR="006826E6" w:rsidRPr="006121FE">
        <w:rPr>
          <w:sz w:val="22"/>
          <w:szCs w:val="22"/>
        </w:rPr>
        <w:t xml:space="preserve">need to </w:t>
      </w:r>
      <w:r w:rsidR="00B417F1" w:rsidRPr="006121FE">
        <w:rPr>
          <w:sz w:val="22"/>
          <w:szCs w:val="22"/>
        </w:rPr>
        <w:t>be briefed</w:t>
      </w:r>
      <w:r w:rsidR="006826E6" w:rsidRPr="006121FE">
        <w:rPr>
          <w:sz w:val="22"/>
          <w:szCs w:val="22"/>
        </w:rPr>
        <w:t xml:space="preserve">on </w:t>
      </w:r>
      <w:r w:rsidR="0017643F" w:rsidRPr="006121FE">
        <w:rPr>
          <w:sz w:val="22"/>
          <w:szCs w:val="22"/>
        </w:rPr>
        <w:t>e</w:t>
      </w:r>
      <w:r w:rsidR="006826E6" w:rsidRPr="006121FE">
        <w:rPr>
          <w:sz w:val="22"/>
          <w:szCs w:val="22"/>
        </w:rPr>
        <w:t>-</w:t>
      </w:r>
      <w:r w:rsidR="0017643F" w:rsidRPr="006121FE">
        <w:rPr>
          <w:sz w:val="22"/>
          <w:szCs w:val="22"/>
        </w:rPr>
        <w:t xml:space="preserve">procurement methods so they </w:t>
      </w:r>
      <w:r w:rsidR="006826E6" w:rsidRPr="006121FE">
        <w:rPr>
          <w:sz w:val="22"/>
          <w:szCs w:val="22"/>
        </w:rPr>
        <w:t xml:space="preserve">adopt this approach for </w:t>
      </w:r>
      <w:r w:rsidR="0017643F" w:rsidRPr="006121FE">
        <w:rPr>
          <w:sz w:val="22"/>
          <w:szCs w:val="22"/>
        </w:rPr>
        <w:t>bi</w:t>
      </w:r>
      <w:r w:rsidR="006826E6" w:rsidRPr="006121FE">
        <w:rPr>
          <w:sz w:val="22"/>
          <w:szCs w:val="22"/>
        </w:rPr>
        <w:t>d</w:t>
      </w:r>
      <w:r w:rsidR="0017643F" w:rsidRPr="006121FE">
        <w:rPr>
          <w:sz w:val="22"/>
          <w:szCs w:val="22"/>
        </w:rPr>
        <w:t>ding.</w:t>
      </w:r>
      <w:r w:rsidR="001A069D" w:rsidRPr="006121FE">
        <w:rPr>
          <w:sz w:val="22"/>
          <w:szCs w:val="22"/>
        </w:rPr>
        <w:t xml:space="preserve"> It has been proposed that the project adopt an online procurement plan monitoring system (SEPA). The project director has been asked to nominate (by the first week of May 2015 at the latest) two project officers to work as initiating and approving officers for online procurement plan clearance. The officers will be provided with two days of SEPA training.</w:t>
      </w:r>
    </w:p>
    <w:p w:rsidR="001A069D" w:rsidRPr="006121FE" w:rsidRDefault="001A069D" w:rsidP="001B6608">
      <w:pPr>
        <w:tabs>
          <w:tab w:val="left" w:pos="360"/>
        </w:tabs>
        <w:jc w:val="both"/>
        <w:rPr>
          <w:color w:val="000000"/>
          <w:sz w:val="22"/>
          <w:szCs w:val="22"/>
        </w:rPr>
      </w:pPr>
    </w:p>
    <w:p w:rsidR="0017643F" w:rsidRPr="006121FE" w:rsidRDefault="00FC65F8" w:rsidP="00733B9D">
      <w:pPr>
        <w:pStyle w:val="ListParagraph"/>
        <w:numPr>
          <w:ilvl w:val="0"/>
          <w:numId w:val="1"/>
        </w:numPr>
        <w:tabs>
          <w:tab w:val="left" w:pos="360"/>
        </w:tabs>
        <w:ind w:left="0" w:firstLine="0"/>
        <w:jc w:val="both"/>
        <w:rPr>
          <w:sz w:val="22"/>
          <w:szCs w:val="22"/>
        </w:rPr>
      </w:pPr>
      <w:r w:rsidRPr="006121FE">
        <w:rPr>
          <w:sz w:val="22"/>
          <w:szCs w:val="22"/>
        </w:rPr>
        <w:t xml:space="preserve">Contract management needs to be better organized. The mission stresses that the project team at </w:t>
      </w:r>
      <w:r w:rsidR="00974067">
        <w:rPr>
          <w:sz w:val="22"/>
          <w:szCs w:val="22"/>
        </w:rPr>
        <w:t xml:space="preserve">the </w:t>
      </w:r>
      <w:r w:rsidRPr="006121FE">
        <w:rPr>
          <w:sz w:val="22"/>
          <w:szCs w:val="22"/>
        </w:rPr>
        <w:t xml:space="preserve">SPMU should review some contracts from </w:t>
      </w:r>
      <w:r w:rsidR="00974067">
        <w:rPr>
          <w:sz w:val="22"/>
          <w:szCs w:val="22"/>
        </w:rPr>
        <w:t xml:space="preserve">each </w:t>
      </w:r>
      <w:r w:rsidRPr="006121FE">
        <w:rPr>
          <w:sz w:val="22"/>
          <w:szCs w:val="22"/>
        </w:rPr>
        <w:t xml:space="preserve">districts on monthly basis, and </w:t>
      </w:r>
      <w:r w:rsidR="00974067">
        <w:rPr>
          <w:sz w:val="22"/>
          <w:szCs w:val="22"/>
        </w:rPr>
        <w:t xml:space="preserve">record </w:t>
      </w:r>
      <w:r w:rsidRPr="006121FE">
        <w:rPr>
          <w:sz w:val="22"/>
          <w:szCs w:val="22"/>
        </w:rPr>
        <w:t xml:space="preserve">exceptions in the monthly reports to the Bank. </w:t>
      </w:r>
      <w:r w:rsidR="007E6CBC" w:rsidRPr="0029054C">
        <w:rPr>
          <w:sz w:val="22"/>
          <w:szCs w:val="22"/>
        </w:rPr>
        <w:t>T</w:t>
      </w:r>
      <w:r w:rsidR="0017643F" w:rsidRPr="006121FE">
        <w:rPr>
          <w:sz w:val="22"/>
          <w:szCs w:val="22"/>
        </w:rPr>
        <w:t xml:space="preserve">he Bank </w:t>
      </w:r>
      <w:r w:rsidR="006826E6" w:rsidRPr="006121FE">
        <w:rPr>
          <w:sz w:val="22"/>
          <w:szCs w:val="22"/>
        </w:rPr>
        <w:t xml:space="preserve">will conduct </w:t>
      </w:r>
      <w:r w:rsidR="0017643F" w:rsidRPr="006121FE">
        <w:rPr>
          <w:sz w:val="22"/>
          <w:szCs w:val="22"/>
        </w:rPr>
        <w:t xml:space="preserve">ex-post reviews of all contracts </w:t>
      </w:r>
      <w:r w:rsidR="00B417F1" w:rsidRPr="006121FE">
        <w:rPr>
          <w:sz w:val="22"/>
          <w:szCs w:val="22"/>
        </w:rPr>
        <w:t>finalized</w:t>
      </w:r>
      <w:r w:rsidR="0017643F" w:rsidRPr="006121FE">
        <w:rPr>
          <w:sz w:val="22"/>
          <w:szCs w:val="22"/>
        </w:rPr>
        <w:t xml:space="preserve"> between 1st July 2013 and 30th June 2014 </w:t>
      </w:r>
      <w:r w:rsidR="006826E6" w:rsidRPr="006121FE">
        <w:rPr>
          <w:sz w:val="22"/>
          <w:szCs w:val="22"/>
        </w:rPr>
        <w:t xml:space="preserve">using </w:t>
      </w:r>
      <w:r w:rsidR="0017643F" w:rsidRPr="006121FE">
        <w:rPr>
          <w:sz w:val="22"/>
          <w:szCs w:val="22"/>
        </w:rPr>
        <w:t xml:space="preserve">a Bank consultant. </w:t>
      </w:r>
      <w:r w:rsidR="00974067">
        <w:rPr>
          <w:sz w:val="22"/>
          <w:szCs w:val="22"/>
        </w:rPr>
        <w:t>This</w:t>
      </w:r>
      <w:r w:rsidR="006826E6" w:rsidRPr="006121FE">
        <w:rPr>
          <w:sz w:val="22"/>
          <w:szCs w:val="22"/>
        </w:rPr>
        <w:t xml:space="preserve"> r</w:t>
      </w:r>
      <w:r w:rsidR="0017643F" w:rsidRPr="006121FE">
        <w:rPr>
          <w:sz w:val="22"/>
          <w:szCs w:val="22"/>
        </w:rPr>
        <w:t xml:space="preserve">eview was postponed </w:t>
      </w:r>
      <w:r w:rsidR="006826E6" w:rsidRPr="006121FE">
        <w:rPr>
          <w:sz w:val="22"/>
          <w:szCs w:val="22"/>
        </w:rPr>
        <w:t xml:space="preserve">at </w:t>
      </w:r>
      <w:r w:rsidR="0017643F" w:rsidRPr="006121FE">
        <w:rPr>
          <w:sz w:val="22"/>
          <w:szCs w:val="22"/>
        </w:rPr>
        <w:t xml:space="preserve">the request of </w:t>
      </w:r>
      <w:r w:rsidRPr="006121FE">
        <w:rPr>
          <w:sz w:val="22"/>
          <w:szCs w:val="22"/>
        </w:rPr>
        <w:t xml:space="preserve">the </w:t>
      </w:r>
      <w:r w:rsidR="0017643F" w:rsidRPr="006121FE">
        <w:rPr>
          <w:sz w:val="22"/>
          <w:szCs w:val="22"/>
        </w:rPr>
        <w:t>project</w:t>
      </w:r>
      <w:r w:rsidR="006826E6" w:rsidRPr="006121FE">
        <w:rPr>
          <w:sz w:val="22"/>
          <w:szCs w:val="22"/>
        </w:rPr>
        <w:t xml:space="preserve"> and is now expected to </w:t>
      </w:r>
      <w:r w:rsidR="007E6CBC" w:rsidRPr="006121FE">
        <w:rPr>
          <w:sz w:val="22"/>
          <w:szCs w:val="22"/>
        </w:rPr>
        <w:t>occur</w:t>
      </w:r>
      <w:r w:rsidR="0017643F" w:rsidRPr="006121FE">
        <w:rPr>
          <w:sz w:val="22"/>
          <w:szCs w:val="22"/>
        </w:rPr>
        <w:t xml:space="preserve">in May 2015. </w:t>
      </w:r>
      <w:r w:rsidR="006826E6" w:rsidRPr="006121FE">
        <w:rPr>
          <w:sz w:val="22"/>
          <w:szCs w:val="22"/>
        </w:rPr>
        <w:t>The c</w:t>
      </w:r>
      <w:r w:rsidR="0017643F" w:rsidRPr="006121FE">
        <w:rPr>
          <w:sz w:val="22"/>
          <w:szCs w:val="22"/>
        </w:rPr>
        <w:t>onsultant will undertake field visit</w:t>
      </w:r>
      <w:r w:rsidR="006826E6" w:rsidRPr="006121FE">
        <w:rPr>
          <w:sz w:val="22"/>
          <w:szCs w:val="22"/>
        </w:rPr>
        <w:t>s</w:t>
      </w:r>
      <w:r w:rsidR="0017643F" w:rsidRPr="006121FE">
        <w:rPr>
          <w:sz w:val="22"/>
          <w:szCs w:val="22"/>
        </w:rPr>
        <w:t xml:space="preserve"> for asset verifications and review field records. </w:t>
      </w:r>
      <w:r w:rsidR="009F3B02" w:rsidRPr="006121FE">
        <w:rPr>
          <w:sz w:val="22"/>
          <w:szCs w:val="22"/>
        </w:rPr>
        <w:t>The m</w:t>
      </w:r>
      <w:r w:rsidR="0017643F" w:rsidRPr="006121FE">
        <w:rPr>
          <w:sz w:val="22"/>
          <w:szCs w:val="22"/>
        </w:rPr>
        <w:t xml:space="preserve">ission advised the project to extend all possible cooperation and </w:t>
      </w:r>
      <w:r w:rsidR="009F3B02" w:rsidRPr="006121FE">
        <w:rPr>
          <w:sz w:val="22"/>
          <w:szCs w:val="22"/>
        </w:rPr>
        <w:t xml:space="preserve">provide required </w:t>
      </w:r>
      <w:r w:rsidR="00D77A38" w:rsidRPr="006121FE">
        <w:rPr>
          <w:sz w:val="22"/>
          <w:szCs w:val="22"/>
        </w:rPr>
        <w:t xml:space="preserve">documents </w:t>
      </w:r>
      <w:r w:rsidR="0017643F" w:rsidRPr="006121FE">
        <w:rPr>
          <w:sz w:val="22"/>
          <w:szCs w:val="22"/>
        </w:rPr>
        <w:t>to the Consultant.</w:t>
      </w:r>
    </w:p>
    <w:p w:rsidR="0017643F" w:rsidRPr="006121FE" w:rsidRDefault="0017643F">
      <w:pPr>
        <w:pStyle w:val="ListParagraph"/>
        <w:tabs>
          <w:tab w:val="left" w:pos="360"/>
        </w:tabs>
        <w:ind w:left="0"/>
        <w:jc w:val="both"/>
        <w:rPr>
          <w:sz w:val="22"/>
          <w:szCs w:val="22"/>
        </w:rPr>
      </w:pPr>
    </w:p>
    <w:p w:rsidR="0017643F" w:rsidRPr="006121FE" w:rsidRDefault="0017643F" w:rsidP="00733B9D">
      <w:pPr>
        <w:pStyle w:val="ListParagraph"/>
        <w:numPr>
          <w:ilvl w:val="0"/>
          <w:numId w:val="1"/>
        </w:numPr>
        <w:tabs>
          <w:tab w:val="left" w:pos="360"/>
        </w:tabs>
        <w:ind w:left="0" w:firstLine="0"/>
        <w:jc w:val="both"/>
        <w:rPr>
          <w:sz w:val="22"/>
          <w:szCs w:val="22"/>
        </w:rPr>
      </w:pPr>
      <w:r w:rsidRPr="006121FE">
        <w:rPr>
          <w:sz w:val="22"/>
          <w:szCs w:val="22"/>
        </w:rPr>
        <w:t xml:space="preserve">Though some </w:t>
      </w:r>
      <w:r w:rsidR="00974067">
        <w:rPr>
          <w:sz w:val="22"/>
          <w:szCs w:val="22"/>
        </w:rPr>
        <w:t xml:space="preserve">procurement </w:t>
      </w:r>
      <w:r w:rsidRPr="006121FE">
        <w:rPr>
          <w:sz w:val="22"/>
          <w:szCs w:val="22"/>
        </w:rPr>
        <w:t xml:space="preserve">progress </w:t>
      </w:r>
      <w:r w:rsidR="001A069D" w:rsidRPr="006121FE">
        <w:rPr>
          <w:sz w:val="22"/>
          <w:szCs w:val="22"/>
        </w:rPr>
        <w:t xml:space="preserve">has been </w:t>
      </w:r>
      <w:r w:rsidRPr="006121FE">
        <w:rPr>
          <w:sz w:val="22"/>
          <w:szCs w:val="22"/>
        </w:rPr>
        <w:t xml:space="preserve">made </w:t>
      </w:r>
      <w:r w:rsidR="001A069D" w:rsidRPr="006121FE">
        <w:rPr>
          <w:sz w:val="22"/>
          <w:szCs w:val="22"/>
        </w:rPr>
        <w:t xml:space="preserve">many </w:t>
      </w:r>
      <w:r w:rsidRPr="006121FE">
        <w:rPr>
          <w:sz w:val="22"/>
          <w:szCs w:val="22"/>
        </w:rPr>
        <w:t xml:space="preserve">schemes </w:t>
      </w:r>
      <w:r w:rsidR="001A069D" w:rsidRPr="006121FE">
        <w:rPr>
          <w:sz w:val="22"/>
          <w:szCs w:val="22"/>
        </w:rPr>
        <w:t xml:space="preserve">still </w:t>
      </w:r>
      <w:r w:rsidRPr="006121FE">
        <w:rPr>
          <w:sz w:val="22"/>
          <w:szCs w:val="22"/>
        </w:rPr>
        <w:t>need to be planned and included in the procurement plan with follow</w:t>
      </w:r>
      <w:r w:rsidR="001A069D" w:rsidRPr="006121FE">
        <w:rPr>
          <w:sz w:val="22"/>
          <w:szCs w:val="22"/>
        </w:rPr>
        <w:t>-</w:t>
      </w:r>
      <w:r w:rsidRPr="006121FE">
        <w:rPr>
          <w:sz w:val="22"/>
          <w:szCs w:val="22"/>
        </w:rPr>
        <w:t xml:space="preserve">up action for early award of contracts. </w:t>
      </w:r>
      <w:r w:rsidR="00974067">
        <w:rPr>
          <w:sz w:val="22"/>
          <w:szCs w:val="22"/>
        </w:rPr>
        <w:t>T</w:t>
      </w:r>
      <w:r w:rsidRPr="006121FE">
        <w:rPr>
          <w:sz w:val="22"/>
          <w:szCs w:val="22"/>
        </w:rPr>
        <w:t xml:space="preserve">he procurement rating is retained as </w:t>
      </w:r>
      <w:r w:rsidR="00974067" w:rsidRPr="001B6608">
        <w:rPr>
          <w:i/>
          <w:sz w:val="22"/>
          <w:szCs w:val="22"/>
        </w:rPr>
        <w:t>M</w:t>
      </w:r>
      <w:r w:rsidRPr="001B6608">
        <w:rPr>
          <w:i/>
          <w:sz w:val="22"/>
          <w:szCs w:val="22"/>
        </w:rPr>
        <w:t xml:space="preserve">oderately </w:t>
      </w:r>
      <w:r w:rsidR="00974067" w:rsidRPr="001B6608">
        <w:rPr>
          <w:i/>
          <w:sz w:val="22"/>
          <w:szCs w:val="22"/>
        </w:rPr>
        <w:t>S</w:t>
      </w:r>
      <w:r w:rsidRPr="001B6608">
        <w:rPr>
          <w:i/>
          <w:sz w:val="22"/>
          <w:szCs w:val="22"/>
        </w:rPr>
        <w:t>atisfactory</w:t>
      </w:r>
      <w:r w:rsidRPr="006121FE">
        <w:rPr>
          <w:sz w:val="22"/>
          <w:szCs w:val="22"/>
        </w:rPr>
        <w:t>.</w:t>
      </w:r>
    </w:p>
    <w:p w:rsidR="0017643F" w:rsidRPr="006121FE" w:rsidRDefault="0017643F" w:rsidP="0017643F">
      <w:pPr>
        <w:pStyle w:val="ListParagraph"/>
        <w:rPr>
          <w:color w:val="000000"/>
          <w:sz w:val="22"/>
          <w:szCs w:val="22"/>
        </w:rPr>
      </w:pPr>
    </w:p>
    <w:p w:rsidR="007905DF" w:rsidRPr="006B70C2" w:rsidRDefault="007905DF" w:rsidP="001A4E86">
      <w:pPr>
        <w:pStyle w:val="Heading1"/>
      </w:pPr>
      <w:r w:rsidRPr="006B70C2">
        <w:t>Social and Environmental Management</w:t>
      </w:r>
    </w:p>
    <w:p w:rsidR="007905DF" w:rsidRPr="006121FE" w:rsidRDefault="007905DF" w:rsidP="007905DF"/>
    <w:p w:rsidR="007905DF" w:rsidRPr="001B6608" w:rsidRDefault="007905DF" w:rsidP="007905DF">
      <w:pPr>
        <w:rPr>
          <w:i/>
          <w:sz w:val="22"/>
          <w:szCs w:val="22"/>
        </w:rPr>
      </w:pPr>
      <w:r w:rsidRPr="001B6608">
        <w:rPr>
          <w:i/>
          <w:sz w:val="22"/>
          <w:szCs w:val="22"/>
        </w:rPr>
        <w:t xml:space="preserve">Social Safeguards </w:t>
      </w:r>
    </w:p>
    <w:p w:rsidR="007905DF" w:rsidRPr="006121FE" w:rsidRDefault="007905DF" w:rsidP="0034377C">
      <w:pPr>
        <w:rPr>
          <w:b/>
          <w:sz w:val="22"/>
          <w:szCs w:val="22"/>
        </w:rPr>
      </w:pPr>
    </w:p>
    <w:p w:rsidR="00C67BB6" w:rsidRPr="006121FE" w:rsidRDefault="007905DF" w:rsidP="00733B9D">
      <w:pPr>
        <w:pStyle w:val="ListParagraph"/>
        <w:numPr>
          <w:ilvl w:val="0"/>
          <w:numId w:val="1"/>
        </w:numPr>
        <w:tabs>
          <w:tab w:val="left" w:pos="360"/>
        </w:tabs>
        <w:ind w:left="0" w:firstLine="0"/>
        <w:jc w:val="both"/>
        <w:rPr>
          <w:sz w:val="22"/>
          <w:szCs w:val="22"/>
        </w:rPr>
      </w:pPr>
      <w:r w:rsidRPr="001B6608">
        <w:rPr>
          <w:sz w:val="22"/>
          <w:szCs w:val="22"/>
        </w:rPr>
        <w:t xml:space="preserve">Farmer Participation: </w:t>
      </w:r>
      <w:r w:rsidR="001A069D" w:rsidRPr="001B6608">
        <w:rPr>
          <w:sz w:val="22"/>
          <w:szCs w:val="22"/>
        </w:rPr>
        <w:t>S</w:t>
      </w:r>
      <w:r w:rsidRPr="006121FE">
        <w:rPr>
          <w:sz w:val="22"/>
          <w:szCs w:val="22"/>
        </w:rPr>
        <w:t xml:space="preserve">ubstantial delays in </w:t>
      </w:r>
      <w:r w:rsidR="001A069D" w:rsidRPr="006121FE">
        <w:rPr>
          <w:sz w:val="22"/>
          <w:szCs w:val="22"/>
        </w:rPr>
        <w:t xml:space="preserve">proving electricity to </w:t>
      </w:r>
      <w:r w:rsidRPr="006121FE">
        <w:rPr>
          <w:sz w:val="22"/>
          <w:szCs w:val="22"/>
        </w:rPr>
        <w:t xml:space="preserve">completed </w:t>
      </w:r>
      <w:r w:rsidR="001A069D" w:rsidRPr="006121FE">
        <w:rPr>
          <w:sz w:val="22"/>
          <w:szCs w:val="22"/>
        </w:rPr>
        <w:t xml:space="preserve">groundwater </w:t>
      </w:r>
      <w:r w:rsidRPr="006121FE">
        <w:rPr>
          <w:sz w:val="22"/>
          <w:szCs w:val="22"/>
        </w:rPr>
        <w:t xml:space="preserve">schemes are dampening </w:t>
      </w:r>
      <w:r w:rsidR="001A069D" w:rsidRPr="006121FE">
        <w:rPr>
          <w:sz w:val="22"/>
          <w:szCs w:val="22"/>
        </w:rPr>
        <w:t xml:space="preserve">farmer </w:t>
      </w:r>
      <w:r w:rsidRPr="006121FE">
        <w:rPr>
          <w:sz w:val="22"/>
          <w:szCs w:val="22"/>
        </w:rPr>
        <w:t xml:space="preserve">enthusiasm and participation. The mission appreciates </w:t>
      </w:r>
      <w:r w:rsidR="001A069D" w:rsidRPr="006121FE">
        <w:rPr>
          <w:sz w:val="22"/>
          <w:szCs w:val="22"/>
        </w:rPr>
        <w:t xml:space="preserve">the </w:t>
      </w:r>
      <w:r w:rsidRPr="006121FE">
        <w:rPr>
          <w:sz w:val="22"/>
          <w:szCs w:val="22"/>
        </w:rPr>
        <w:t xml:space="preserve">efforts to </w:t>
      </w:r>
      <w:r w:rsidR="001A069D" w:rsidRPr="006121FE">
        <w:rPr>
          <w:sz w:val="22"/>
          <w:szCs w:val="22"/>
        </w:rPr>
        <w:t>improve QA</w:t>
      </w:r>
      <w:r w:rsidRPr="006121FE">
        <w:rPr>
          <w:sz w:val="22"/>
          <w:szCs w:val="22"/>
        </w:rPr>
        <w:t xml:space="preserve">, but involvement of beneficiary farmers in the quality check will boost their confidence and morale for the continued irrigation management. There is a need </w:t>
      </w:r>
      <w:r w:rsidR="001A069D" w:rsidRPr="006121FE">
        <w:rPr>
          <w:sz w:val="22"/>
          <w:szCs w:val="22"/>
        </w:rPr>
        <w:t xml:space="preserve">to </w:t>
      </w:r>
      <w:r w:rsidRPr="006121FE">
        <w:rPr>
          <w:sz w:val="22"/>
          <w:szCs w:val="22"/>
        </w:rPr>
        <w:t>substantially improv</w:t>
      </w:r>
      <w:r w:rsidR="001A069D" w:rsidRPr="006121FE">
        <w:rPr>
          <w:sz w:val="22"/>
          <w:szCs w:val="22"/>
        </w:rPr>
        <w:t>e</w:t>
      </w:r>
      <w:r w:rsidRPr="006121FE">
        <w:rPr>
          <w:sz w:val="22"/>
          <w:szCs w:val="22"/>
        </w:rPr>
        <w:t xml:space="preserve"> the role of WUA</w:t>
      </w:r>
      <w:r w:rsidR="001A069D" w:rsidRPr="006121FE">
        <w:rPr>
          <w:sz w:val="22"/>
          <w:szCs w:val="22"/>
        </w:rPr>
        <w:t>s</w:t>
      </w:r>
      <w:r w:rsidRPr="006121FE">
        <w:rPr>
          <w:sz w:val="22"/>
          <w:szCs w:val="22"/>
        </w:rPr>
        <w:t xml:space="preserve"> in planning and implementing agricultural support services.</w:t>
      </w:r>
    </w:p>
    <w:p w:rsidR="0034377C" w:rsidRPr="006121FE" w:rsidRDefault="0034377C" w:rsidP="00C67BB6">
      <w:pPr>
        <w:pStyle w:val="ListParagraph"/>
        <w:tabs>
          <w:tab w:val="left" w:pos="360"/>
        </w:tabs>
        <w:ind w:left="0"/>
        <w:jc w:val="both"/>
        <w:rPr>
          <w:sz w:val="22"/>
          <w:szCs w:val="22"/>
        </w:rPr>
      </w:pPr>
    </w:p>
    <w:p w:rsidR="0034377C" w:rsidRPr="006121FE" w:rsidRDefault="007905DF" w:rsidP="00733B9D">
      <w:pPr>
        <w:pStyle w:val="ListParagraph"/>
        <w:numPr>
          <w:ilvl w:val="0"/>
          <w:numId w:val="1"/>
        </w:numPr>
        <w:tabs>
          <w:tab w:val="left" w:pos="360"/>
        </w:tabs>
        <w:ind w:left="0" w:firstLine="0"/>
        <w:jc w:val="both"/>
        <w:rPr>
          <w:sz w:val="22"/>
          <w:szCs w:val="22"/>
        </w:rPr>
      </w:pPr>
      <w:r w:rsidRPr="006121FE">
        <w:rPr>
          <w:b/>
          <w:i/>
          <w:sz w:val="22"/>
          <w:szCs w:val="22"/>
        </w:rPr>
        <w:t xml:space="preserve">Land Donation: </w:t>
      </w:r>
      <w:r w:rsidRPr="006121FE">
        <w:rPr>
          <w:sz w:val="22"/>
          <w:szCs w:val="22"/>
        </w:rPr>
        <w:t xml:space="preserve">The project has stabilized </w:t>
      </w:r>
      <w:r w:rsidR="001A069D" w:rsidRPr="006121FE">
        <w:rPr>
          <w:sz w:val="22"/>
          <w:szCs w:val="22"/>
        </w:rPr>
        <w:t xml:space="preserve">procedures for </w:t>
      </w:r>
      <w:r w:rsidRPr="006121FE">
        <w:rPr>
          <w:sz w:val="22"/>
          <w:szCs w:val="22"/>
        </w:rPr>
        <w:t xml:space="preserve">voluntary donations / purchase of land for project implementation. The </w:t>
      </w:r>
      <w:r w:rsidR="00766A83" w:rsidRPr="006121FE">
        <w:rPr>
          <w:sz w:val="22"/>
          <w:szCs w:val="22"/>
        </w:rPr>
        <w:t xml:space="preserve">land </w:t>
      </w:r>
      <w:r w:rsidRPr="006121FE">
        <w:rPr>
          <w:sz w:val="22"/>
          <w:szCs w:val="22"/>
        </w:rPr>
        <w:t>don</w:t>
      </w:r>
      <w:r w:rsidR="00766A83" w:rsidRPr="006121FE">
        <w:rPr>
          <w:sz w:val="22"/>
          <w:szCs w:val="22"/>
        </w:rPr>
        <w:t xml:space="preserve">orprovides advice </w:t>
      </w:r>
      <w:r w:rsidRPr="006121FE">
        <w:rPr>
          <w:sz w:val="22"/>
          <w:szCs w:val="22"/>
        </w:rPr>
        <w:t>in writing on a Rs10 non</w:t>
      </w:r>
      <w:r w:rsidR="00766A83" w:rsidRPr="006121FE">
        <w:rPr>
          <w:sz w:val="22"/>
          <w:szCs w:val="22"/>
        </w:rPr>
        <w:t>-</w:t>
      </w:r>
      <w:r w:rsidRPr="006121FE">
        <w:rPr>
          <w:sz w:val="22"/>
          <w:szCs w:val="22"/>
        </w:rPr>
        <w:t>judicial stamp paper</w:t>
      </w:r>
      <w:r w:rsidR="00766A83" w:rsidRPr="006121FE">
        <w:rPr>
          <w:sz w:val="22"/>
          <w:szCs w:val="22"/>
        </w:rPr>
        <w:t xml:space="preserve"> and the </w:t>
      </w:r>
      <w:r w:rsidRPr="006121FE">
        <w:rPr>
          <w:sz w:val="22"/>
          <w:szCs w:val="22"/>
        </w:rPr>
        <w:t>willingness to donate is recorded in WUA minutes books as a resolution. All details</w:t>
      </w:r>
      <w:r w:rsidR="00766A83" w:rsidRPr="006121FE">
        <w:rPr>
          <w:sz w:val="22"/>
          <w:szCs w:val="22"/>
        </w:rPr>
        <w:t xml:space="preserve"> (such as </w:t>
      </w:r>
      <w:r w:rsidRPr="006121FE">
        <w:rPr>
          <w:sz w:val="22"/>
          <w:szCs w:val="22"/>
        </w:rPr>
        <w:t>total land owned by the donor, extend of land donated, detailed address and a map of the donated land</w:t>
      </w:r>
      <w:r w:rsidR="00766A83" w:rsidRPr="006121FE">
        <w:rPr>
          <w:sz w:val="22"/>
          <w:szCs w:val="22"/>
        </w:rPr>
        <w:t>)</w:t>
      </w:r>
      <w:r w:rsidRPr="006121FE">
        <w:rPr>
          <w:sz w:val="22"/>
          <w:szCs w:val="22"/>
        </w:rPr>
        <w:t xml:space="preserve"> are included.</w:t>
      </w:r>
    </w:p>
    <w:p w:rsidR="00C67BB6" w:rsidRPr="006121FE" w:rsidRDefault="00C67BB6" w:rsidP="00C67BB6">
      <w:pPr>
        <w:pStyle w:val="ListParagraph"/>
        <w:tabs>
          <w:tab w:val="left" w:pos="360"/>
        </w:tabs>
        <w:ind w:left="0"/>
        <w:jc w:val="both"/>
        <w:rPr>
          <w:sz w:val="22"/>
          <w:szCs w:val="22"/>
        </w:rPr>
      </w:pPr>
    </w:p>
    <w:p w:rsidR="00397626" w:rsidRDefault="007905DF" w:rsidP="00733B9D">
      <w:pPr>
        <w:pStyle w:val="ListParagraph"/>
        <w:numPr>
          <w:ilvl w:val="0"/>
          <w:numId w:val="1"/>
        </w:numPr>
        <w:tabs>
          <w:tab w:val="left" w:pos="360"/>
        </w:tabs>
        <w:ind w:left="0" w:firstLine="0"/>
        <w:jc w:val="both"/>
        <w:rPr>
          <w:sz w:val="22"/>
          <w:szCs w:val="22"/>
        </w:rPr>
      </w:pPr>
      <w:r w:rsidRPr="00685DF4">
        <w:rPr>
          <w:b/>
          <w:sz w:val="22"/>
          <w:szCs w:val="22"/>
        </w:rPr>
        <w:t>Citizen Engagement:</w:t>
      </w:r>
      <w:r w:rsidR="00766A83" w:rsidRPr="00685DF4">
        <w:rPr>
          <w:sz w:val="22"/>
          <w:szCs w:val="22"/>
        </w:rPr>
        <w:t>T</w:t>
      </w:r>
      <w:r w:rsidRPr="006121FE">
        <w:rPr>
          <w:sz w:val="22"/>
          <w:szCs w:val="22"/>
        </w:rPr>
        <w:t xml:space="preserve">o increase </w:t>
      </w:r>
      <w:r w:rsidR="00766A83" w:rsidRPr="006121FE">
        <w:rPr>
          <w:sz w:val="22"/>
          <w:szCs w:val="22"/>
        </w:rPr>
        <w:t xml:space="preserve">community </w:t>
      </w:r>
      <w:r w:rsidRPr="006121FE">
        <w:rPr>
          <w:sz w:val="22"/>
          <w:szCs w:val="22"/>
        </w:rPr>
        <w:t xml:space="preserve">participation </w:t>
      </w:r>
      <w:r w:rsidR="00766A83" w:rsidRPr="006121FE">
        <w:rPr>
          <w:sz w:val="22"/>
          <w:szCs w:val="22"/>
        </w:rPr>
        <w:t xml:space="preserve">the </w:t>
      </w:r>
      <w:r w:rsidRPr="006121FE">
        <w:rPr>
          <w:sz w:val="22"/>
          <w:szCs w:val="22"/>
        </w:rPr>
        <w:t xml:space="preserve">project is developing </w:t>
      </w:r>
      <w:r w:rsidR="00766A83" w:rsidRPr="006121FE">
        <w:rPr>
          <w:sz w:val="22"/>
          <w:szCs w:val="22"/>
        </w:rPr>
        <w:t xml:space="preserve">a </w:t>
      </w:r>
      <w:r w:rsidRPr="006121FE">
        <w:rPr>
          <w:sz w:val="22"/>
          <w:szCs w:val="22"/>
        </w:rPr>
        <w:t xml:space="preserve">Scheme Development and Management Plan (SDMP).Under </w:t>
      </w:r>
      <w:r w:rsidR="00766A83" w:rsidRPr="006121FE">
        <w:rPr>
          <w:sz w:val="22"/>
          <w:szCs w:val="22"/>
        </w:rPr>
        <w:t xml:space="preserve">the </w:t>
      </w:r>
      <w:r w:rsidRPr="006121FE">
        <w:rPr>
          <w:sz w:val="22"/>
          <w:szCs w:val="22"/>
        </w:rPr>
        <w:t>SDMP</w:t>
      </w:r>
      <w:r w:rsidR="00766A83" w:rsidRPr="006121FE">
        <w:rPr>
          <w:sz w:val="22"/>
          <w:szCs w:val="22"/>
        </w:rPr>
        <w:t xml:space="preserve"> the </w:t>
      </w:r>
      <w:r w:rsidRPr="006121FE">
        <w:rPr>
          <w:sz w:val="22"/>
          <w:szCs w:val="22"/>
        </w:rPr>
        <w:t xml:space="preserve">project is </w:t>
      </w:r>
      <w:r w:rsidR="00766A83" w:rsidRPr="006121FE">
        <w:rPr>
          <w:sz w:val="22"/>
          <w:szCs w:val="22"/>
        </w:rPr>
        <w:t xml:space="preserve">obtaining community </w:t>
      </w:r>
      <w:r w:rsidRPr="006121FE">
        <w:rPr>
          <w:sz w:val="22"/>
          <w:szCs w:val="22"/>
        </w:rPr>
        <w:t xml:space="preserve">feedback on </w:t>
      </w:r>
      <w:r w:rsidR="00766A83" w:rsidRPr="006121FE">
        <w:rPr>
          <w:sz w:val="22"/>
          <w:szCs w:val="22"/>
        </w:rPr>
        <w:t xml:space="preserve">scheme </w:t>
      </w:r>
      <w:r w:rsidRPr="006121FE">
        <w:rPr>
          <w:sz w:val="22"/>
          <w:szCs w:val="22"/>
        </w:rPr>
        <w:t>design</w:t>
      </w:r>
      <w:r w:rsidR="00685DF4">
        <w:rPr>
          <w:sz w:val="22"/>
          <w:szCs w:val="22"/>
        </w:rPr>
        <w:t xml:space="preserve">. </w:t>
      </w:r>
      <w:r w:rsidR="00766A83" w:rsidRPr="006121FE">
        <w:rPr>
          <w:sz w:val="22"/>
          <w:szCs w:val="22"/>
        </w:rPr>
        <w:t>The p</w:t>
      </w:r>
      <w:r w:rsidRPr="006121FE">
        <w:rPr>
          <w:sz w:val="22"/>
          <w:szCs w:val="22"/>
        </w:rPr>
        <w:t xml:space="preserve">roject is also empowering WUAs to implement schemes </w:t>
      </w:r>
      <w:r w:rsidR="00766A83" w:rsidRPr="006121FE">
        <w:rPr>
          <w:sz w:val="22"/>
          <w:szCs w:val="22"/>
        </w:rPr>
        <w:t>independently</w:t>
      </w:r>
      <w:r w:rsidR="00685DF4">
        <w:rPr>
          <w:sz w:val="22"/>
          <w:szCs w:val="22"/>
        </w:rPr>
        <w:t xml:space="preserve"> in some schemes. Well performing WUA will be provided additional resources and activities to implement. </w:t>
      </w:r>
      <w:r w:rsidR="00766A83" w:rsidRPr="006121FE">
        <w:rPr>
          <w:sz w:val="22"/>
          <w:szCs w:val="22"/>
        </w:rPr>
        <w:t>T</w:t>
      </w:r>
      <w:r w:rsidRPr="006121FE">
        <w:rPr>
          <w:sz w:val="22"/>
          <w:szCs w:val="22"/>
        </w:rPr>
        <w:t xml:space="preserve">o maximize </w:t>
      </w:r>
      <w:r w:rsidR="00766A83" w:rsidRPr="006121FE">
        <w:rPr>
          <w:sz w:val="22"/>
          <w:szCs w:val="22"/>
        </w:rPr>
        <w:t xml:space="preserve">project </w:t>
      </w:r>
      <w:r w:rsidRPr="006121FE">
        <w:rPr>
          <w:sz w:val="22"/>
          <w:szCs w:val="22"/>
        </w:rPr>
        <w:t xml:space="preserve">benefits several WUAs are </w:t>
      </w:r>
      <w:r w:rsidR="00766A83" w:rsidRPr="006121FE">
        <w:rPr>
          <w:sz w:val="22"/>
          <w:szCs w:val="22"/>
        </w:rPr>
        <w:t xml:space="preserve">providing </w:t>
      </w:r>
      <w:r w:rsidRPr="006121FE">
        <w:rPr>
          <w:sz w:val="22"/>
          <w:szCs w:val="22"/>
        </w:rPr>
        <w:t xml:space="preserve">irrigation water to non-members </w:t>
      </w:r>
      <w:r w:rsidR="00766A83" w:rsidRPr="006121FE">
        <w:rPr>
          <w:sz w:val="22"/>
          <w:szCs w:val="22"/>
        </w:rPr>
        <w:t xml:space="preserve">(including some </w:t>
      </w:r>
      <w:r w:rsidRPr="006121FE">
        <w:rPr>
          <w:sz w:val="22"/>
          <w:szCs w:val="22"/>
        </w:rPr>
        <w:t>outside the command area</w:t>
      </w:r>
      <w:r w:rsidR="00766A83" w:rsidRPr="006121FE">
        <w:rPr>
          <w:sz w:val="22"/>
          <w:szCs w:val="22"/>
        </w:rPr>
        <w:t xml:space="preserve">) </w:t>
      </w:r>
      <w:r w:rsidR="004B4E24" w:rsidRPr="006121FE">
        <w:rPr>
          <w:sz w:val="22"/>
          <w:szCs w:val="22"/>
        </w:rPr>
        <w:t xml:space="preserve">and </w:t>
      </w:r>
      <w:r w:rsidRPr="006121FE">
        <w:rPr>
          <w:sz w:val="22"/>
          <w:szCs w:val="22"/>
        </w:rPr>
        <w:t xml:space="preserve">collecting user fees. </w:t>
      </w:r>
    </w:p>
    <w:p w:rsidR="00684AF9" w:rsidRPr="006121FE" w:rsidRDefault="00684AF9" w:rsidP="00684AF9">
      <w:pPr>
        <w:pStyle w:val="ListParagraph"/>
        <w:tabs>
          <w:tab w:val="left" w:pos="360"/>
        </w:tabs>
        <w:ind w:left="0"/>
        <w:jc w:val="both"/>
        <w:rPr>
          <w:sz w:val="22"/>
          <w:szCs w:val="22"/>
        </w:rPr>
      </w:pPr>
    </w:p>
    <w:p w:rsidR="00684AF9" w:rsidRDefault="007905DF" w:rsidP="00733B9D">
      <w:pPr>
        <w:pStyle w:val="ListParagraph"/>
        <w:numPr>
          <w:ilvl w:val="0"/>
          <w:numId w:val="1"/>
        </w:numPr>
        <w:tabs>
          <w:tab w:val="left" w:pos="360"/>
        </w:tabs>
        <w:ind w:left="0" w:firstLine="0"/>
        <w:jc w:val="both"/>
        <w:rPr>
          <w:sz w:val="22"/>
          <w:szCs w:val="22"/>
        </w:rPr>
      </w:pPr>
      <w:r w:rsidRPr="00684AF9">
        <w:rPr>
          <w:b/>
          <w:sz w:val="22"/>
          <w:szCs w:val="22"/>
        </w:rPr>
        <w:t>Gender Actions:</w:t>
      </w:r>
      <w:r w:rsidR="00684AF9" w:rsidRPr="00684AF9">
        <w:rPr>
          <w:sz w:val="22"/>
          <w:szCs w:val="22"/>
        </w:rPr>
        <w:t>Gender based actions include: introduction of all women WUAs to construct, operate and maintain the irrigation schemes; inclusion as member in WUA by making spouse as eligible member, women</w:t>
      </w:r>
      <w:r w:rsidR="00684AF9">
        <w:rPr>
          <w:sz w:val="22"/>
          <w:szCs w:val="22"/>
        </w:rPr>
        <w:t xml:space="preserve"> (26% as governing council)</w:t>
      </w:r>
      <w:r w:rsidR="00684AF9" w:rsidRPr="00684AF9">
        <w:rPr>
          <w:sz w:val="22"/>
          <w:szCs w:val="22"/>
        </w:rPr>
        <w:t xml:space="preserve"> as committee member in WUA, lead farmers for 107 ASS demonstrations.</w:t>
      </w:r>
    </w:p>
    <w:p w:rsidR="00684AF9" w:rsidRPr="00684AF9" w:rsidRDefault="00684AF9" w:rsidP="00684AF9">
      <w:pPr>
        <w:pStyle w:val="ListParagraph"/>
        <w:rPr>
          <w:sz w:val="22"/>
          <w:szCs w:val="22"/>
        </w:rPr>
      </w:pPr>
    </w:p>
    <w:p w:rsidR="0029054C" w:rsidRDefault="00684AF9" w:rsidP="00733B9D">
      <w:pPr>
        <w:pStyle w:val="ListParagraph"/>
        <w:numPr>
          <w:ilvl w:val="0"/>
          <w:numId w:val="10"/>
        </w:numPr>
        <w:tabs>
          <w:tab w:val="left" w:pos="360"/>
        </w:tabs>
        <w:jc w:val="both"/>
        <w:rPr>
          <w:sz w:val="22"/>
          <w:szCs w:val="22"/>
        </w:rPr>
      </w:pPr>
      <w:r w:rsidRPr="00684AF9">
        <w:rPr>
          <w:i/>
          <w:sz w:val="22"/>
          <w:szCs w:val="22"/>
        </w:rPr>
        <w:t>Women based WUA:</w:t>
      </w:r>
      <w:r>
        <w:rPr>
          <w:sz w:val="22"/>
          <w:szCs w:val="22"/>
        </w:rPr>
        <w:t xml:space="preserve"> In order to promote women based WUAs, project has hired an</w:t>
      </w:r>
      <w:r w:rsidRPr="00684AF9">
        <w:rPr>
          <w:sz w:val="22"/>
          <w:szCs w:val="22"/>
        </w:rPr>
        <w:t xml:space="preserve"> NGO PRADAAN in the Purulia and West Midnapur districts.</w:t>
      </w:r>
      <w:r w:rsidRPr="006121FE">
        <w:rPr>
          <w:sz w:val="22"/>
          <w:szCs w:val="22"/>
        </w:rPr>
        <w:t>In Bankura District, one all women managed WUA has been formed. The WUA office bearers are also members of Self Help Group and are from tribal community. Approximately 25% of the WUA members are landless households. The WUA members have taken 2 acres of land on lease from gram panchayat for mango and guava orchard. Project is planning to provide pump dug well and drip system. As was agreed earlier, project has initiated training of interested women members in pump repairing training and will also provide a bicycle and toolkit for delivery of services after successful implementation of the training part</w:t>
      </w:r>
      <w:r w:rsidR="0029054C">
        <w:rPr>
          <w:sz w:val="22"/>
          <w:szCs w:val="22"/>
        </w:rPr>
        <w:t>,</w:t>
      </w:r>
      <w:r w:rsidRPr="006121FE">
        <w:rPr>
          <w:sz w:val="22"/>
          <w:szCs w:val="22"/>
        </w:rPr>
        <w:t xml:space="preserve"> DPMU has to recommend for cycle and tool kits</w:t>
      </w:r>
      <w:r w:rsidR="0029054C">
        <w:rPr>
          <w:sz w:val="22"/>
          <w:szCs w:val="22"/>
        </w:rPr>
        <w:t xml:space="preserve">. </w:t>
      </w:r>
      <w:r w:rsidR="0034377C" w:rsidRPr="0029054C">
        <w:rPr>
          <w:sz w:val="22"/>
          <w:szCs w:val="22"/>
        </w:rPr>
        <w:t xml:space="preserve">In </w:t>
      </w:r>
    </w:p>
    <w:p w:rsidR="001A069D" w:rsidRPr="0029054C" w:rsidRDefault="0034377C" w:rsidP="00733B9D">
      <w:pPr>
        <w:pStyle w:val="ListParagraph"/>
        <w:numPr>
          <w:ilvl w:val="0"/>
          <w:numId w:val="10"/>
        </w:numPr>
        <w:tabs>
          <w:tab w:val="left" w:pos="360"/>
        </w:tabs>
        <w:jc w:val="both"/>
        <w:rPr>
          <w:sz w:val="22"/>
          <w:szCs w:val="22"/>
        </w:rPr>
      </w:pPr>
      <w:r w:rsidRPr="0029054C">
        <w:rPr>
          <w:sz w:val="22"/>
          <w:szCs w:val="22"/>
        </w:rPr>
        <w:t>B</w:t>
      </w:r>
      <w:r w:rsidR="007905DF" w:rsidRPr="0029054C">
        <w:rPr>
          <w:sz w:val="22"/>
          <w:szCs w:val="22"/>
        </w:rPr>
        <w:t>atch</w:t>
      </w:r>
      <w:r w:rsidR="00397626" w:rsidRPr="0029054C">
        <w:rPr>
          <w:sz w:val="22"/>
          <w:szCs w:val="22"/>
        </w:rPr>
        <w:t>-</w:t>
      </w:r>
      <w:r w:rsidR="007905DF" w:rsidRPr="0029054C">
        <w:rPr>
          <w:sz w:val="22"/>
          <w:szCs w:val="22"/>
        </w:rPr>
        <w:t xml:space="preserve">1 sub projects, since most of the women do not </w:t>
      </w:r>
      <w:r w:rsidR="00397626" w:rsidRPr="0029054C">
        <w:rPr>
          <w:sz w:val="22"/>
          <w:szCs w:val="22"/>
        </w:rPr>
        <w:t xml:space="preserve">have </w:t>
      </w:r>
      <w:r w:rsidR="007905DF" w:rsidRPr="0029054C">
        <w:rPr>
          <w:sz w:val="22"/>
          <w:szCs w:val="22"/>
        </w:rPr>
        <w:t>land rights, they have not been considered as primary stakeholder</w:t>
      </w:r>
      <w:r w:rsidR="00397626" w:rsidRPr="0029054C">
        <w:rPr>
          <w:sz w:val="22"/>
          <w:szCs w:val="22"/>
        </w:rPr>
        <w:t>s</w:t>
      </w:r>
      <w:r w:rsidR="007905DF" w:rsidRPr="0029054C">
        <w:rPr>
          <w:sz w:val="22"/>
          <w:szCs w:val="22"/>
        </w:rPr>
        <w:t>.</w:t>
      </w:r>
      <w:r w:rsidR="00397626" w:rsidRPr="0029054C">
        <w:rPr>
          <w:sz w:val="22"/>
          <w:szCs w:val="22"/>
        </w:rPr>
        <w:t>I</w:t>
      </w:r>
      <w:r w:rsidR="007905DF" w:rsidRPr="0029054C">
        <w:rPr>
          <w:sz w:val="22"/>
          <w:szCs w:val="22"/>
        </w:rPr>
        <w:t xml:space="preserve">n </w:t>
      </w:r>
      <w:r w:rsidR="00397626" w:rsidRPr="0029054C">
        <w:rPr>
          <w:sz w:val="22"/>
          <w:szCs w:val="22"/>
        </w:rPr>
        <w:t>Batch-</w:t>
      </w:r>
      <w:r w:rsidR="007905DF" w:rsidRPr="0029054C">
        <w:rPr>
          <w:sz w:val="22"/>
          <w:szCs w:val="22"/>
        </w:rPr>
        <w:t>II</w:t>
      </w:r>
      <w:r w:rsidR="00397626" w:rsidRPr="0029054C">
        <w:rPr>
          <w:sz w:val="22"/>
          <w:szCs w:val="22"/>
        </w:rPr>
        <w:t>-</w:t>
      </w:r>
      <w:r w:rsidR="007905DF" w:rsidRPr="0029054C">
        <w:rPr>
          <w:sz w:val="22"/>
          <w:szCs w:val="22"/>
        </w:rPr>
        <w:t>sub projects</w:t>
      </w:r>
      <w:r w:rsidR="00397626" w:rsidRPr="0029054C">
        <w:rPr>
          <w:sz w:val="22"/>
          <w:szCs w:val="22"/>
        </w:rPr>
        <w:t xml:space="preserve"> however</w:t>
      </w:r>
      <w:r w:rsidR="007905DF" w:rsidRPr="0029054C">
        <w:rPr>
          <w:sz w:val="22"/>
          <w:szCs w:val="22"/>
        </w:rPr>
        <w:t>, both the spouses are being encouraged for the WUA membership. This will help bring more women in</w:t>
      </w:r>
      <w:r w:rsidR="00397626" w:rsidRPr="0029054C">
        <w:rPr>
          <w:sz w:val="22"/>
          <w:szCs w:val="22"/>
        </w:rPr>
        <w:t>to</w:t>
      </w:r>
      <w:r w:rsidR="007905DF" w:rsidRPr="0029054C">
        <w:rPr>
          <w:sz w:val="22"/>
          <w:szCs w:val="22"/>
        </w:rPr>
        <w:t xml:space="preserve"> WUA</w:t>
      </w:r>
      <w:r w:rsidR="00397626" w:rsidRPr="0029054C">
        <w:rPr>
          <w:sz w:val="22"/>
          <w:szCs w:val="22"/>
        </w:rPr>
        <w:t xml:space="preserve">sand their </w:t>
      </w:r>
      <w:r w:rsidR="007905DF" w:rsidRPr="0029054C">
        <w:rPr>
          <w:sz w:val="22"/>
          <w:szCs w:val="22"/>
        </w:rPr>
        <w:t>governing council</w:t>
      </w:r>
      <w:r w:rsidR="00397626" w:rsidRPr="0029054C">
        <w:rPr>
          <w:sz w:val="22"/>
          <w:szCs w:val="22"/>
        </w:rPr>
        <w:t>s</w:t>
      </w:r>
      <w:r w:rsidR="007905DF" w:rsidRPr="0029054C">
        <w:rPr>
          <w:sz w:val="22"/>
          <w:szCs w:val="22"/>
        </w:rPr>
        <w:t>. The project is supporting 3</w:t>
      </w:r>
      <w:r w:rsidR="0029054C" w:rsidRPr="0029054C">
        <w:rPr>
          <w:sz w:val="22"/>
          <w:szCs w:val="22"/>
        </w:rPr>
        <w:t>,</w:t>
      </w:r>
      <w:r w:rsidR="007905DF" w:rsidRPr="0029054C">
        <w:rPr>
          <w:sz w:val="22"/>
          <w:szCs w:val="22"/>
        </w:rPr>
        <w:t>439 wom</w:t>
      </w:r>
      <w:r w:rsidR="00397626" w:rsidRPr="0029054C">
        <w:rPr>
          <w:sz w:val="22"/>
          <w:szCs w:val="22"/>
        </w:rPr>
        <w:t>a</w:t>
      </w:r>
      <w:r w:rsidR="007905DF" w:rsidRPr="0029054C">
        <w:rPr>
          <w:sz w:val="22"/>
          <w:szCs w:val="22"/>
        </w:rPr>
        <w:t>n</w:t>
      </w:r>
      <w:r w:rsidR="00397626" w:rsidRPr="0029054C">
        <w:rPr>
          <w:sz w:val="22"/>
          <w:szCs w:val="22"/>
        </w:rPr>
        <w:t xml:space="preserve">-led </w:t>
      </w:r>
      <w:r w:rsidR="007905DF" w:rsidRPr="0029054C">
        <w:rPr>
          <w:sz w:val="22"/>
          <w:szCs w:val="22"/>
        </w:rPr>
        <w:t xml:space="preserve">households. </w:t>
      </w:r>
      <w:r w:rsidR="00397626" w:rsidRPr="0029054C">
        <w:rPr>
          <w:sz w:val="22"/>
          <w:szCs w:val="22"/>
        </w:rPr>
        <w:t xml:space="preserve">However, for schemes adopted by WUAs the percentage of women in overall membership and on governing councils is 15%. </w:t>
      </w:r>
      <w:r w:rsidR="007905DF" w:rsidRPr="0029054C">
        <w:rPr>
          <w:sz w:val="22"/>
          <w:szCs w:val="22"/>
        </w:rPr>
        <w:t>SHG members have been specifically targeted for expertise in collaborative approach</w:t>
      </w:r>
      <w:r w:rsidR="00397626" w:rsidRPr="0029054C">
        <w:rPr>
          <w:sz w:val="22"/>
          <w:szCs w:val="22"/>
        </w:rPr>
        <w:t>es,</w:t>
      </w:r>
      <w:r w:rsidR="007905DF" w:rsidRPr="0029054C">
        <w:rPr>
          <w:sz w:val="22"/>
          <w:szCs w:val="22"/>
        </w:rPr>
        <w:t xml:space="preserve"> book</w:t>
      </w:r>
      <w:r w:rsidR="00397626" w:rsidRPr="0029054C">
        <w:rPr>
          <w:sz w:val="22"/>
          <w:szCs w:val="22"/>
        </w:rPr>
        <w:t>-</w:t>
      </w:r>
      <w:r w:rsidR="007905DF" w:rsidRPr="0029054C">
        <w:rPr>
          <w:sz w:val="22"/>
          <w:szCs w:val="22"/>
        </w:rPr>
        <w:t>keeping</w:t>
      </w:r>
      <w:r w:rsidR="00397626" w:rsidRPr="0029054C">
        <w:rPr>
          <w:sz w:val="22"/>
          <w:szCs w:val="22"/>
        </w:rPr>
        <w:t>,</w:t>
      </w:r>
      <w:r w:rsidR="007905DF" w:rsidRPr="009E43E6">
        <w:rPr>
          <w:szCs w:val="22"/>
        </w:rPr>
        <w:t xml:space="preserve">linkages with other </w:t>
      </w:r>
      <w:r w:rsidR="007905DF" w:rsidRPr="009E43E6">
        <w:rPr>
          <w:szCs w:val="22"/>
        </w:rPr>
        <w:lastRenderedPageBreak/>
        <w:t>departments</w:t>
      </w:r>
      <w:r w:rsidR="00397626" w:rsidRPr="009E43E6">
        <w:rPr>
          <w:szCs w:val="22"/>
        </w:rPr>
        <w:t xml:space="preserve">,fee </w:t>
      </w:r>
      <w:r w:rsidR="007905DF" w:rsidRPr="009E43E6">
        <w:rPr>
          <w:szCs w:val="22"/>
        </w:rPr>
        <w:t>collecti</w:t>
      </w:r>
      <w:r w:rsidR="00397626" w:rsidRPr="009E43E6">
        <w:rPr>
          <w:szCs w:val="22"/>
        </w:rPr>
        <w:t>on</w:t>
      </w:r>
      <w:r w:rsidR="007905DF" w:rsidRPr="009E43E6">
        <w:rPr>
          <w:szCs w:val="22"/>
        </w:rPr>
        <w:t xml:space="preserve"> and </w:t>
      </w:r>
      <w:r w:rsidR="00397626" w:rsidRPr="009E43E6">
        <w:rPr>
          <w:szCs w:val="22"/>
        </w:rPr>
        <w:t xml:space="preserve">conflict </w:t>
      </w:r>
      <w:r w:rsidR="007905DF" w:rsidRPr="009E43E6">
        <w:rPr>
          <w:szCs w:val="22"/>
        </w:rPr>
        <w:t>manag</w:t>
      </w:r>
      <w:r w:rsidR="00397626" w:rsidRPr="009E43E6">
        <w:rPr>
          <w:szCs w:val="22"/>
        </w:rPr>
        <w:t>ement</w:t>
      </w:r>
      <w:r w:rsidR="007905DF" w:rsidRPr="009E43E6">
        <w:rPr>
          <w:szCs w:val="22"/>
        </w:rPr>
        <w:t xml:space="preserve">. </w:t>
      </w:r>
      <w:r w:rsidR="00397626" w:rsidRPr="009E43E6">
        <w:rPr>
          <w:szCs w:val="22"/>
        </w:rPr>
        <w:t>The p</w:t>
      </w:r>
      <w:r w:rsidR="007905DF" w:rsidRPr="009E43E6">
        <w:rPr>
          <w:szCs w:val="22"/>
        </w:rPr>
        <w:t xml:space="preserve">roject has selected some women as lead </w:t>
      </w:r>
      <w:r w:rsidR="007905DF" w:rsidRPr="0029054C">
        <w:rPr>
          <w:sz w:val="22"/>
          <w:szCs w:val="22"/>
        </w:rPr>
        <w:t xml:space="preserve">farmers and 107 </w:t>
      </w:r>
      <w:r w:rsidR="00397626" w:rsidRPr="0029054C">
        <w:rPr>
          <w:sz w:val="22"/>
          <w:szCs w:val="22"/>
        </w:rPr>
        <w:t xml:space="preserve">ASS </w:t>
      </w:r>
      <w:r w:rsidR="007905DF" w:rsidRPr="0029054C">
        <w:rPr>
          <w:sz w:val="22"/>
          <w:szCs w:val="22"/>
        </w:rPr>
        <w:t xml:space="preserve">demonstration plots are managed by women. The percentage of women </w:t>
      </w:r>
      <w:r w:rsidR="00397626" w:rsidRPr="0029054C">
        <w:rPr>
          <w:sz w:val="22"/>
          <w:szCs w:val="22"/>
        </w:rPr>
        <w:t>o</w:t>
      </w:r>
      <w:r w:rsidR="007905DF" w:rsidRPr="0029054C">
        <w:rPr>
          <w:sz w:val="22"/>
          <w:szCs w:val="22"/>
        </w:rPr>
        <w:t xml:space="preserve">n </w:t>
      </w:r>
      <w:r w:rsidR="00397626" w:rsidRPr="0029054C">
        <w:rPr>
          <w:sz w:val="22"/>
          <w:szCs w:val="22"/>
        </w:rPr>
        <w:t xml:space="preserve">WUA </w:t>
      </w:r>
      <w:r w:rsidR="007905DF" w:rsidRPr="0029054C">
        <w:rPr>
          <w:sz w:val="22"/>
          <w:szCs w:val="22"/>
        </w:rPr>
        <w:t xml:space="preserve">governing </w:t>
      </w:r>
      <w:r w:rsidR="00397626" w:rsidRPr="0029054C">
        <w:rPr>
          <w:sz w:val="22"/>
          <w:szCs w:val="22"/>
        </w:rPr>
        <w:t xml:space="preserve">councils </w:t>
      </w:r>
      <w:r w:rsidR="007905DF" w:rsidRPr="0029054C">
        <w:rPr>
          <w:sz w:val="22"/>
          <w:szCs w:val="22"/>
        </w:rPr>
        <w:t xml:space="preserve">is 26%. Women members are largely engaged in organic vegetable farming </w:t>
      </w:r>
      <w:r w:rsidR="00397626" w:rsidRPr="0029054C">
        <w:rPr>
          <w:sz w:val="22"/>
          <w:szCs w:val="22"/>
        </w:rPr>
        <w:t>(</w:t>
      </w:r>
      <w:r w:rsidR="007905DF" w:rsidRPr="0029054C">
        <w:rPr>
          <w:sz w:val="22"/>
          <w:szCs w:val="22"/>
        </w:rPr>
        <w:t xml:space="preserve">both kitchen gardens </w:t>
      </w:r>
      <w:r w:rsidR="00397626" w:rsidRPr="0029054C">
        <w:rPr>
          <w:sz w:val="22"/>
          <w:szCs w:val="22"/>
        </w:rPr>
        <w:t xml:space="preserve">and </w:t>
      </w:r>
      <w:r w:rsidR="007905DF" w:rsidRPr="0029054C">
        <w:rPr>
          <w:sz w:val="22"/>
          <w:szCs w:val="22"/>
        </w:rPr>
        <w:t>larger plots</w:t>
      </w:r>
      <w:r w:rsidR="00397626" w:rsidRPr="0029054C">
        <w:rPr>
          <w:sz w:val="22"/>
          <w:szCs w:val="22"/>
        </w:rPr>
        <w:t>,</w:t>
      </w:r>
      <w:r w:rsidR="007905DF" w:rsidRPr="0029054C">
        <w:rPr>
          <w:sz w:val="22"/>
          <w:szCs w:val="22"/>
        </w:rPr>
        <w:t xml:space="preserve"> and in vermi compost preparation</w:t>
      </w:r>
      <w:r w:rsidR="00397626" w:rsidRPr="0029054C">
        <w:rPr>
          <w:sz w:val="22"/>
          <w:szCs w:val="22"/>
        </w:rPr>
        <w:t>) – see T</w:t>
      </w:r>
      <w:r w:rsidR="007905DF" w:rsidRPr="0029054C">
        <w:rPr>
          <w:sz w:val="22"/>
          <w:szCs w:val="22"/>
        </w:rPr>
        <w:t xml:space="preserve">able </w:t>
      </w:r>
      <w:r w:rsidR="00EC6F68" w:rsidRPr="0029054C">
        <w:rPr>
          <w:sz w:val="22"/>
          <w:szCs w:val="22"/>
        </w:rPr>
        <w:t>4</w:t>
      </w:r>
      <w:r w:rsidR="00397626" w:rsidRPr="0029054C">
        <w:rPr>
          <w:sz w:val="22"/>
          <w:szCs w:val="22"/>
        </w:rPr>
        <w:t>.</w:t>
      </w:r>
      <w:r w:rsidR="00685DF4" w:rsidRPr="0029054C">
        <w:rPr>
          <w:sz w:val="22"/>
          <w:szCs w:val="22"/>
        </w:rPr>
        <w:t xml:space="preserve">. </w:t>
      </w:r>
    </w:p>
    <w:p w:rsidR="00684AF9" w:rsidRPr="00684AF9" w:rsidRDefault="00684AF9" w:rsidP="00684AF9">
      <w:pPr>
        <w:pStyle w:val="ListParagraph"/>
        <w:tabs>
          <w:tab w:val="left" w:pos="360"/>
        </w:tabs>
        <w:ind w:left="0"/>
        <w:jc w:val="both"/>
        <w:rPr>
          <w:sz w:val="22"/>
          <w:szCs w:val="22"/>
        </w:rPr>
      </w:pPr>
    </w:p>
    <w:p w:rsidR="007905DF" w:rsidRPr="00685DF4" w:rsidRDefault="00B745A8" w:rsidP="001A6158">
      <w:pPr>
        <w:jc w:val="center"/>
        <w:rPr>
          <w:rFonts w:eastAsia="Calibri"/>
          <w:sz w:val="22"/>
        </w:rPr>
      </w:pPr>
      <w:r w:rsidRPr="00685DF4">
        <w:rPr>
          <w:b/>
          <w:sz w:val="22"/>
        </w:rPr>
        <w:t xml:space="preserve">Table </w:t>
      </w:r>
      <w:r w:rsidR="000A7828">
        <w:rPr>
          <w:b/>
          <w:sz w:val="22"/>
        </w:rPr>
        <w:t>4</w:t>
      </w:r>
      <w:r w:rsidRPr="0029054C">
        <w:rPr>
          <w:rFonts w:eastAsia="Calibri"/>
          <w:sz w:val="22"/>
        </w:rPr>
        <w:t xml:space="preserve">: Number of </w:t>
      </w:r>
      <w:r w:rsidR="00397626" w:rsidRPr="006B70C2">
        <w:rPr>
          <w:rFonts w:eastAsia="Calibri"/>
          <w:sz w:val="22"/>
        </w:rPr>
        <w:t xml:space="preserve">women </w:t>
      </w:r>
      <w:r w:rsidRPr="00685DF4">
        <w:rPr>
          <w:rFonts w:eastAsia="Calibri"/>
          <w:sz w:val="22"/>
        </w:rPr>
        <w:t xml:space="preserve">participants in </w:t>
      </w:r>
      <w:r w:rsidR="00397626" w:rsidRPr="006B70C2">
        <w:rPr>
          <w:rFonts w:eastAsia="Calibri"/>
          <w:sz w:val="22"/>
        </w:rPr>
        <w:t>different demonstrations</w:t>
      </w:r>
    </w:p>
    <w:tbl>
      <w:tblPr>
        <w:tblStyle w:val="TableGrid"/>
        <w:tblW w:w="0" w:type="auto"/>
        <w:jc w:val="center"/>
        <w:tblLook w:val="0620" w:firstRow="1" w:lastRow="0" w:firstColumn="0" w:lastColumn="0" w:noHBand="1" w:noVBand="1"/>
      </w:tblPr>
      <w:tblGrid>
        <w:gridCol w:w="1075"/>
        <w:gridCol w:w="2250"/>
        <w:gridCol w:w="1805"/>
        <w:gridCol w:w="1607"/>
      </w:tblGrid>
      <w:tr w:rsidR="00397626" w:rsidRPr="006121FE" w:rsidTr="001A6158">
        <w:trPr>
          <w:trHeight w:val="1"/>
          <w:jc w:val="center"/>
        </w:trPr>
        <w:tc>
          <w:tcPr>
            <w:tcW w:w="1075" w:type="dxa"/>
            <w:hideMark/>
          </w:tcPr>
          <w:p w:rsidR="007905DF" w:rsidRPr="00685DF4" w:rsidRDefault="00C67BB6">
            <w:pPr>
              <w:ind w:right="-19"/>
              <w:jc w:val="both"/>
              <w:rPr>
                <w:rFonts w:eastAsia="Calibri"/>
                <w:b/>
                <w:sz w:val="20"/>
                <w:szCs w:val="22"/>
              </w:rPr>
            </w:pPr>
            <w:r w:rsidRPr="00685DF4">
              <w:rPr>
                <w:rFonts w:eastAsia="Calibri"/>
                <w:b/>
                <w:color w:val="000000"/>
                <w:sz w:val="20"/>
                <w:szCs w:val="22"/>
              </w:rPr>
              <w:t>S.</w:t>
            </w:r>
            <w:r w:rsidR="007905DF" w:rsidRPr="00685DF4">
              <w:rPr>
                <w:rFonts w:eastAsia="Calibri"/>
                <w:b/>
                <w:color w:val="000000"/>
                <w:sz w:val="20"/>
                <w:szCs w:val="22"/>
              </w:rPr>
              <w:t xml:space="preserve"> no.</w:t>
            </w:r>
          </w:p>
        </w:tc>
        <w:tc>
          <w:tcPr>
            <w:tcW w:w="2250" w:type="dxa"/>
            <w:hideMark/>
          </w:tcPr>
          <w:p w:rsidR="007905DF" w:rsidRPr="00685DF4" w:rsidRDefault="007905DF">
            <w:pPr>
              <w:ind w:right="-19"/>
              <w:jc w:val="both"/>
              <w:rPr>
                <w:rFonts w:eastAsia="Calibri"/>
                <w:b/>
                <w:sz w:val="20"/>
                <w:szCs w:val="22"/>
              </w:rPr>
            </w:pPr>
            <w:r w:rsidRPr="00685DF4">
              <w:rPr>
                <w:rFonts w:eastAsia="Calibri"/>
                <w:b/>
                <w:color w:val="000000"/>
                <w:sz w:val="20"/>
                <w:szCs w:val="22"/>
              </w:rPr>
              <w:t>District</w:t>
            </w:r>
          </w:p>
        </w:tc>
        <w:tc>
          <w:tcPr>
            <w:tcW w:w="1800" w:type="dxa"/>
            <w:hideMark/>
          </w:tcPr>
          <w:p w:rsidR="007905DF" w:rsidRPr="00685DF4" w:rsidRDefault="00397626" w:rsidP="00685DF4">
            <w:pPr>
              <w:ind w:right="-19"/>
              <w:jc w:val="center"/>
              <w:rPr>
                <w:rFonts w:eastAsia="Calibri"/>
                <w:b/>
                <w:sz w:val="20"/>
                <w:szCs w:val="22"/>
              </w:rPr>
            </w:pPr>
            <w:r w:rsidRPr="006121FE">
              <w:rPr>
                <w:rFonts w:eastAsia="Calibri"/>
                <w:b/>
                <w:color w:val="000000"/>
                <w:sz w:val="20"/>
                <w:szCs w:val="22"/>
              </w:rPr>
              <w:t>O</w:t>
            </w:r>
            <w:r w:rsidR="007905DF" w:rsidRPr="00685DF4">
              <w:rPr>
                <w:rFonts w:eastAsia="Calibri"/>
                <w:b/>
                <w:color w:val="000000"/>
                <w:sz w:val="20"/>
                <w:szCs w:val="22"/>
              </w:rPr>
              <w:t xml:space="preserve">rganic </w:t>
            </w:r>
            <w:r w:rsidRPr="006121FE">
              <w:rPr>
                <w:rFonts w:eastAsia="Calibri"/>
                <w:b/>
                <w:color w:val="000000"/>
                <w:sz w:val="20"/>
                <w:szCs w:val="22"/>
              </w:rPr>
              <w:t>V</w:t>
            </w:r>
            <w:r w:rsidR="007905DF" w:rsidRPr="00685DF4">
              <w:rPr>
                <w:rFonts w:eastAsia="Calibri"/>
                <w:b/>
                <w:color w:val="000000"/>
                <w:sz w:val="20"/>
                <w:szCs w:val="22"/>
              </w:rPr>
              <w:t>egetable</w:t>
            </w:r>
            <w:r w:rsidRPr="006121FE">
              <w:rPr>
                <w:rFonts w:eastAsia="Calibri"/>
                <w:b/>
                <w:color w:val="000000"/>
                <w:sz w:val="20"/>
                <w:szCs w:val="22"/>
              </w:rPr>
              <w:t>F</w:t>
            </w:r>
            <w:r w:rsidR="007905DF" w:rsidRPr="00685DF4">
              <w:rPr>
                <w:rFonts w:eastAsia="Calibri"/>
                <w:b/>
                <w:color w:val="000000"/>
                <w:sz w:val="20"/>
                <w:szCs w:val="22"/>
              </w:rPr>
              <w:t>arming</w:t>
            </w:r>
          </w:p>
        </w:tc>
        <w:tc>
          <w:tcPr>
            <w:tcW w:w="1440" w:type="dxa"/>
            <w:hideMark/>
          </w:tcPr>
          <w:p w:rsidR="007905DF" w:rsidRPr="00685DF4" w:rsidRDefault="00397626" w:rsidP="00685DF4">
            <w:pPr>
              <w:ind w:right="80"/>
              <w:jc w:val="center"/>
              <w:rPr>
                <w:rFonts w:eastAsia="Calibri"/>
                <w:b/>
                <w:color w:val="000000"/>
                <w:sz w:val="20"/>
                <w:szCs w:val="22"/>
              </w:rPr>
            </w:pPr>
            <w:r w:rsidRPr="006121FE">
              <w:rPr>
                <w:rFonts w:eastAsia="Calibri"/>
                <w:b/>
                <w:color w:val="000000"/>
                <w:sz w:val="20"/>
                <w:szCs w:val="22"/>
              </w:rPr>
              <w:t>V</w:t>
            </w:r>
            <w:r w:rsidR="007905DF" w:rsidRPr="00685DF4">
              <w:rPr>
                <w:rFonts w:eastAsia="Calibri"/>
                <w:b/>
                <w:color w:val="000000"/>
                <w:sz w:val="20"/>
                <w:szCs w:val="22"/>
              </w:rPr>
              <w:t>ermi</w:t>
            </w:r>
            <w:r w:rsidRPr="006121FE">
              <w:rPr>
                <w:rFonts w:eastAsia="Calibri"/>
                <w:b/>
                <w:color w:val="000000"/>
                <w:sz w:val="20"/>
                <w:szCs w:val="22"/>
              </w:rPr>
              <w:t>C</w:t>
            </w:r>
            <w:r w:rsidR="007905DF" w:rsidRPr="00685DF4">
              <w:rPr>
                <w:rFonts w:eastAsia="Calibri"/>
                <w:b/>
                <w:color w:val="000000"/>
                <w:sz w:val="20"/>
                <w:szCs w:val="22"/>
              </w:rPr>
              <w:t xml:space="preserve">ompost </w:t>
            </w:r>
            <w:r w:rsidRPr="006121FE">
              <w:rPr>
                <w:rFonts w:eastAsia="Calibri"/>
                <w:b/>
                <w:color w:val="000000"/>
                <w:sz w:val="20"/>
                <w:szCs w:val="22"/>
              </w:rPr>
              <w:t>P</w:t>
            </w:r>
            <w:r w:rsidR="007905DF" w:rsidRPr="00685DF4">
              <w:rPr>
                <w:rFonts w:eastAsia="Calibri"/>
                <w:b/>
                <w:color w:val="000000"/>
                <w:sz w:val="20"/>
                <w:szCs w:val="22"/>
              </w:rPr>
              <w:t>reparation</w:t>
            </w:r>
          </w:p>
        </w:tc>
      </w:tr>
      <w:tr w:rsidR="00397626" w:rsidRPr="006121FE" w:rsidTr="001A6158">
        <w:trPr>
          <w:trHeight w:val="1"/>
          <w:jc w:val="center"/>
        </w:trPr>
        <w:tc>
          <w:tcPr>
            <w:tcW w:w="1075" w:type="dxa"/>
            <w:hideMark/>
          </w:tcPr>
          <w:p w:rsidR="007905DF" w:rsidRPr="00685DF4" w:rsidRDefault="007905DF">
            <w:pPr>
              <w:ind w:right="-19"/>
              <w:jc w:val="both"/>
              <w:rPr>
                <w:rFonts w:eastAsia="Calibri"/>
                <w:sz w:val="20"/>
                <w:szCs w:val="22"/>
              </w:rPr>
            </w:pPr>
            <w:r w:rsidRPr="00685DF4">
              <w:rPr>
                <w:rFonts w:eastAsia="Calibri"/>
                <w:color w:val="000000"/>
                <w:sz w:val="20"/>
                <w:szCs w:val="22"/>
              </w:rPr>
              <w:t>1.</w:t>
            </w:r>
          </w:p>
        </w:tc>
        <w:tc>
          <w:tcPr>
            <w:tcW w:w="2250" w:type="dxa"/>
            <w:hideMark/>
          </w:tcPr>
          <w:p w:rsidR="007905DF" w:rsidRPr="00685DF4" w:rsidRDefault="007905DF">
            <w:pPr>
              <w:ind w:right="-19"/>
              <w:jc w:val="both"/>
              <w:rPr>
                <w:rFonts w:eastAsia="Calibri"/>
                <w:sz w:val="20"/>
                <w:szCs w:val="22"/>
              </w:rPr>
            </w:pPr>
            <w:r w:rsidRPr="00685DF4">
              <w:rPr>
                <w:rFonts w:eastAsia="Calibri"/>
                <w:color w:val="000000"/>
                <w:sz w:val="20"/>
                <w:szCs w:val="22"/>
              </w:rPr>
              <w:t>DakshinDinajpur</w:t>
            </w:r>
          </w:p>
        </w:tc>
        <w:tc>
          <w:tcPr>
            <w:tcW w:w="1800" w:type="dxa"/>
            <w:hideMark/>
          </w:tcPr>
          <w:p w:rsidR="007905DF" w:rsidRPr="00685DF4" w:rsidRDefault="007905DF">
            <w:pPr>
              <w:ind w:right="-19"/>
              <w:jc w:val="center"/>
              <w:rPr>
                <w:rFonts w:eastAsia="Calibri"/>
                <w:sz w:val="20"/>
                <w:szCs w:val="22"/>
              </w:rPr>
            </w:pPr>
            <w:r w:rsidRPr="00685DF4">
              <w:rPr>
                <w:rFonts w:eastAsia="Calibri"/>
                <w:color w:val="000000"/>
                <w:sz w:val="20"/>
                <w:szCs w:val="22"/>
              </w:rPr>
              <w:t>20</w:t>
            </w:r>
          </w:p>
        </w:tc>
        <w:tc>
          <w:tcPr>
            <w:tcW w:w="1440" w:type="dxa"/>
            <w:hideMark/>
          </w:tcPr>
          <w:p w:rsidR="007905DF" w:rsidRPr="00685DF4" w:rsidRDefault="007905DF">
            <w:pPr>
              <w:ind w:right="-19"/>
              <w:jc w:val="center"/>
              <w:rPr>
                <w:rFonts w:eastAsia="Calibri"/>
                <w:color w:val="000000"/>
                <w:sz w:val="20"/>
                <w:szCs w:val="22"/>
              </w:rPr>
            </w:pPr>
            <w:r w:rsidRPr="00685DF4">
              <w:rPr>
                <w:rFonts w:eastAsia="Calibri"/>
                <w:color w:val="000000"/>
                <w:sz w:val="20"/>
                <w:szCs w:val="22"/>
              </w:rPr>
              <w:t>13</w:t>
            </w:r>
          </w:p>
        </w:tc>
      </w:tr>
      <w:tr w:rsidR="00397626" w:rsidRPr="006121FE" w:rsidTr="001A6158">
        <w:trPr>
          <w:trHeight w:val="1"/>
          <w:jc w:val="center"/>
        </w:trPr>
        <w:tc>
          <w:tcPr>
            <w:tcW w:w="1075" w:type="dxa"/>
            <w:hideMark/>
          </w:tcPr>
          <w:p w:rsidR="007905DF" w:rsidRPr="00685DF4" w:rsidRDefault="007905DF">
            <w:pPr>
              <w:ind w:right="-19"/>
              <w:jc w:val="both"/>
              <w:rPr>
                <w:rFonts w:eastAsia="Calibri"/>
                <w:sz w:val="20"/>
                <w:szCs w:val="22"/>
              </w:rPr>
            </w:pPr>
            <w:r w:rsidRPr="00685DF4">
              <w:rPr>
                <w:rFonts w:eastAsia="Calibri"/>
                <w:color w:val="000000"/>
                <w:sz w:val="20"/>
                <w:szCs w:val="22"/>
              </w:rPr>
              <w:t>2.</w:t>
            </w:r>
          </w:p>
        </w:tc>
        <w:tc>
          <w:tcPr>
            <w:tcW w:w="2250" w:type="dxa"/>
            <w:hideMark/>
          </w:tcPr>
          <w:p w:rsidR="007905DF" w:rsidRPr="00685DF4" w:rsidRDefault="007905DF">
            <w:pPr>
              <w:ind w:right="-19"/>
              <w:jc w:val="both"/>
              <w:rPr>
                <w:rFonts w:eastAsia="Calibri"/>
                <w:sz w:val="20"/>
                <w:szCs w:val="22"/>
              </w:rPr>
            </w:pPr>
            <w:r w:rsidRPr="00685DF4">
              <w:rPr>
                <w:rFonts w:eastAsia="Calibri"/>
                <w:color w:val="000000"/>
                <w:sz w:val="20"/>
                <w:szCs w:val="22"/>
              </w:rPr>
              <w:t>South 24 Parganas</w:t>
            </w:r>
          </w:p>
        </w:tc>
        <w:tc>
          <w:tcPr>
            <w:tcW w:w="1800" w:type="dxa"/>
            <w:hideMark/>
          </w:tcPr>
          <w:p w:rsidR="007905DF" w:rsidRPr="00685DF4" w:rsidRDefault="007905DF">
            <w:pPr>
              <w:ind w:right="-19"/>
              <w:jc w:val="center"/>
              <w:rPr>
                <w:rFonts w:eastAsia="Calibri"/>
                <w:sz w:val="20"/>
                <w:szCs w:val="22"/>
              </w:rPr>
            </w:pPr>
            <w:r w:rsidRPr="00685DF4">
              <w:rPr>
                <w:rFonts w:eastAsia="Calibri"/>
                <w:color w:val="000000"/>
                <w:sz w:val="20"/>
                <w:szCs w:val="22"/>
              </w:rPr>
              <w:t>40</w:t>
            </w:r>
          </w:p>
        </w:tc>
        <w:tc>
          <w:tcPr>
            <w:tcW w:w="1440" w:type="dxa"/>
            <w:hideMark/>
          </w:tcPr>
          <w:p w:rsidR="007905DF" w:rsidRPr="00685DF4" w:rsidRDefault="007905DF">
            <w:pPr>
              <w:ind w:right="-19"/>
              <w:jc w:val="center"/>
              <w:rPr>
                <w:rFonts w:eastAsia="Calibri"/>
                <w:color w:val="000000"/>
                <w:sz w:val="20"/>
                <w:szCs w:val="22"/>
              </w:rPr>
            </w:pPr>
            <w:r w:rsidRPr="00685DF4">
              <w:rPr>
                <w:rFonts w:eastAsia="Calibri"/>
                <w:color w:val="000000"/>
                <w:sz w:val="20"/>
                <w:szCs w:val="22"/>
              </w:rPr>
              <w:t>40</w:t>
            </w:r>
          </w:p>
        </w:tc>
      </w:tr>
      <w:tr w:rsidR="00397626" w:rsidRPr="006121FE" w:rsidTr="001A6158">
        <w:trPr>
          <w:trHeight w:val="1"/>
          <w:jc w:val="center"/>
        </w:trPr>
        <w:tc>
          <w:tcPr>
            <w:tcW w:w="1075" w:type="dxa"/>
            <w:hideMark/>
          </w:tcPr>
          <w:p w:rsidR="007905DF" w:rsidRPr="00685DF4" w:rsidRDefault="007905DF">
            <w:pPr>
              <w:ind w:right="-19"/>
              <w:jc w:val="both"/>
              <w:rPr>
                <w:rFonts w:eastAsia="Calibri"/>
                <w:sz w:val="20"/>
                <w:szCs w:val="22"/>
              </w:rPr>
            </w:pPr>
            <w:r w:rsidRPr="00685DF4">
              <w:rPr>
                <w:rFonts w:eastAsia="Calibri"/>
                <w:color w:val="000000"/>
                <w:sz w:val="20"/>
                <w:szCs w:val="22"/>
              </w:rPr>
              <w:t>3.</w:t>
            </w:r>
          </w:p>
        </w:tc>
        <w:tc>
          <w:tcPr>
            <w:tcW w:w="2250" w:type="dxa"/>
            <w:hideMark/>
          </w:tcPr>
          <w:p w:rsidR="007905DF" w:rsidRPr="00685DF4" w:rsidRDefault="007905DF">
            <w:pPr>
              <w:ind w:right="-19"/>
              <w:jc w:val="both"/>
              <w:rPr>
                <w:rFonts w:eastAsia="Calibri"/>
                <w:sz w:val="20"/>
                <w:szCs w:val="22"/>
              </w:rPr>
            </w:pPr>
            <w:r w:rsidRPr="00685DF4">
              <w:rPr>
                <w:rFonts w:eastAsia="Calibri"/>
                <w:color w:val="000000"/>
                <w:sz w:val="20"/>
                <w:szCs w:val="22"/>
              </w:rPr>
              <w:t>Howrah</w:t>
            </w:r>
          </w:p>
        </w:tc>
        <w:tc>
          <w:tcPr>
            <w:tcW w:w="1800" w:type="dxa"/>
            <w:hideMark/>
          </w:tcPr>
          <w:p w:rsidR="007905DF" w:rsidRPr="00685DF4" w:rsidRDefault="007905DF">
            <w:pPr>
              <w:ind w:right="-19"/>
              <w:jc w:val="center"/>
              <w:rPr>
                <w:rFonts w:eastAsia="Calibri"/>
                <w:sz w:val="20"/>
                <w:szCs w:val="22"/>
              </w:rPr>
            </w:pPr>
            <w:r w:rsidRPr="00685DF4">
              <w:rPr>
                <w:rFonts w:eastAsia="Calibri"/>
                <w:color w:val="000000"/>
                <w:sz w:val="20"/>
                <w:szCs w:val="22"/>
              </w:rPr>
              <w:t>20</w:t>
            </w:r>
          </w:p>
        </w:tc>
        <w:tc>
          <w:tcPr>
            <w:tcW w:w="1440" w:type="dxa"/>
            <w:hideMark/>
          </w:tcPr>
          <w:p w:rsidR="007905DF" w:rsidRPr="00685DF4" w:rsidRDefault="007905DF">
            <w:pPr>
              <w:ind w:right="-19"/>
              <w:jc w:val="center"/>
              <w:rPr>
                <w:rFonts w:eastAsia="Calibri"/>
                <w:color w:val="000000"/>
                <w:sz w:val="20"/>
                <w:szCs w:val="22"/>
              </w:rPr>
            </w:pPr>
            <w:r w:rsidRPr="00685DF4">
              <w:rPr>
                <w:rFonts w:eastAsia="Calibri"/>
                <w:color w:val="000000"/>
                <w:sz w:val="20"/>
                <w:szCs w:val="22"/>
              </w:rPr>
              <w:t>20</w:t>
            </w:r>
          </w:p>
        </w:tc>
      </w:tr>
      <w:tr w:rsidR="00397626" w:rsidRPr="006121FE" w:rsidTr="001A6158">
        <w:trPr>
          <w:trHeight w:val="1"/>
          <w:jc w:val="center"/>
        </w:trPr>
        <w:tc>
          <w:tcPr>
            <w:tcW w:w="1075" w:type="dxa"/>
            <w:hideMark/>
          </w:tcPr>
          <w:p w:rsidR="007905DF" w:rsidRPr="00685DF4" w:rsidRDefault="007905DF">
            <w:pPr>
              <w:ind w:right="-19"/>
              <w:jc w:val="both"/>
              <w:rPr>
                <w:rFonts w:eastAsia="Calibri"/>
                <w:sz w:val="20"/>
                <w:szCs w:val="22"/>
              </w:rPr>
            </w:pPr>
            <w:r w:rsidRPr="00685DF4">
              <w:rPr>
                <w:rFonts w:eastAsia="Calibri"/>
                <w:color w:val="000000"/>
                <w:sz w:val="20"/>
                <w:szCs w:val="22"/>
              </w:rPr>
              <w:t>4.</w:t>
            </w:r>
          </w:p>
        </w:tc>
        <w:tc>
          <w:tcPr>
            <w:tcW w:w="2250" w:type="dxa"/>
            <w:hideMark/>
          </w:tcPr>
          <w:p w:rsidR="007905DF" w:rsidRPr="00685DF4" w:rsidRDefault="007905DF">
            <w:pPr>
              <w:ind w:right="-19"/>
              <w:jc w:val="both"/>
              <w:rPr>
                <w:rFonts w:eastAsia="Calibri"/>
                <w:sz w:val="20"/>
                <w:szCs w:val="22"/>
              </w:rPr>
            </w:pPr>
            <w:r w:rsidRPr="00685DF4">
              <w:rPr>
                <w:rFonts w:eastAsia="Calibri"/>
                <w:color w:val="000000"/>
                <w:sz w:val="20"/>
                <w:szCs w:val="22"/>
              </w:rPr>
              <w:t>Bankura</w:t>
            </w:r>
          </w:p>
        </w:tc>
        <w:tc>
          <w:tcPr>
            <w:tcW w:w="1800" w:type="dxa"/>
            <w:hideMark/>
          </w:tcPr>
          <w:p w:rsidR="007905DF" w:rsidRPr="00685DF4" w:rsidRDefault="007905DF">
            <w:pPr>
              <w:ind w:right="-19"/>
              <w:jc w:val="center"/>
              <w:rPr>
                <w:rFonts w:eastAsia="Calibri"/>
                <w:sz w:val="20"/>
                <w:szCs w:val="22"/>
              </w:rPr>
            </w:pPr>
            <w:r w:rsidRPr="00685DF4">
              <w:rPr>
                <w:rFonts w:eastAsia="Calibri"/>
                <w:color w:val="000000"/>
                <w:sz w:val="20"/>
                <w:szCs w:val="22"/>
              </w:rPr>
              <w:t>5</w:t>
            </w:r>
          </w:p>
        </w:tc>
        <w:tc>
          <w:tcPr>
            <w:tcW w:w="1440" w:type="dxa"/>
            <w:hideMark/>
          </w:tcPr>
          <w:p w:rsidR="007905DF" w:rsidRPr="00685DF4" w:rsidRDefault="007905DF">
            <w:pPr>
              <w:ind w:right="-19"/>
              <w:jc w:val="center"/>
              <w:rPr>
                <w:rFonts w:eastAsia="Calibri"/>
                <w:color w:val="000000"/>
                <w:sz w:val="20"/>
                <w:szCs w:val="22"/>
              </w:rPr>
            </w:pPr>
            <w:r w:rsidRPr="00685DF4">
              <w:rPr>
                <w:rFonts w:eastAsia="Calibri"/>
                <w:color w:val="000000"/>
                <w:sz w:val="20"/>
                <w:szCs w:val="22"/>
              </w:rPr>
              <w:t>5 – Farm compost</w:t>
            </w:r>
          </w:p>
        </w:tc>
      </w:tr>
      <w:tr w:rsidR="00397626" w:rsidRPr="006121FE" w:rsidTr="001A6158">
        <w:trPr>
          <w:trHeight w:val="1"/>
          <w:jc w:val="center"/>
        </w:trPr>
        <w:tc>
          <w:tcPr>
            <w:tcW w:w="1075" w:type="dxa"/>
            <w:hideMark/>
          </w:tcPr>
          <w:p w:rsidR="007905DF" w:rsidRPr="00685DF4" w:rsidRDefault="007905DF">
            <w:pPr>
              <w:ind w:right="-19"/>
              <w:jc w:val="both"/>
              <w:rPr>
                <w:rFonts w:eastAsia="Calibri"/>
                <w:sz w:val="20"/>
                <w:szCs w:val="22"/>
              </w:rPr>
            </w:pPr>
            <w:r w:rsidRPr="00685DF4">
              <w:rPr>
                <w:rFonts w:eastAsia="Calibri"/>
                <w:color w:val="000000"/>
                <w:sz w:val="20"/>
                <w:szCs w:val="22"/>
              </w:rPr>
              <w:t>5.</w:t>
            </w:r>
          </w:p>
        </w:tc>
        <w:tc>
          <w:tcPr>
            <w:tcW w:w="2250" w:type="dxa"/>
            <w:hideMark/>
          </w:tcPr>
          <w:p w:rsidR="007905DF" w:rsidRPr="00685DF4" w:rsidRDefault="007905DF">
            <w:pPr>
              <w:ind w:right="-19"/>
              <w:jc w:val="both"/>
              <w:rPr>
                <w:rFonts w:eastAsia="Calibri"/>
                <w:sz w:val="20"/>
                <w:szCs w:val="22"/>
              </w:rPr>
            </w:pPr>
            <w:r w:rsidRPr="00685DF4">
              <w:rPr>
                <w:rFonts w:eastAsia="Calibri"/>
                <w:color w:val="000000"/>
                <w:sz w:val="20"/>
                <w:szCs w:val="22"/>
              </w:rPr>
              <w:t>Birbhum</w:t>
            </w:r>
          </w:p>
        </w:tc>
        <w:tc>
          <w:tcPr>
            <w:tcW w:w="1800" w:type="dxa"/>
            <w:hideMark/>
          </w:tcPr>
          <w:p w:rsidR="007905DF" w:rsidRPr="00685DF4" w:rsidRDefault="007905DF">
            <w:pPr>
              <w:ind w:right="-19"/>
              <w:jc w:val="center"/>
              <w:rPr>
                <w:rFonts w:eastAsia="Calibri"/>
                <w:sz w:val="20"/>
                <w:szCs w:val="22"/>
              </w:rPr>
            </w:pPr>
            <w:r w:rsidRPr="00685DF4">
              <w:rPr>
                <w:rFonts w:eastAsia="Calibri"/>
                <w:color w:val="000000"/>
                <w:sz w:val="20"/>
                <w:szCs w:val="22"/>
              </w:rPr>
              <w:t>20</w:t>
            </w:r>
          </w:p>
        </w:tc>
        <w:tc>
          <w:tcPr>
            <w:tcW w:w="1440" w:type="dxa"/>
            <w:hideMark/>
          </w:tcPr>
          <w:p w:rsidR="007905DF" w:rsidRPr="00685DF4" w:rsidRDefault="007905DF">
            <w:pPr>
              <w:ind w:right="-19"/>
              <w:jc w:val="center"/>
              <w:rPr>
                <w:rFonts w:eastAsia="Calibri"/>
                <w:color w:val="000000"/>
                <w:sz w:val="20"/>
                <w:szCs w:val="22"/>
              </w:rPr>
            </w:pPr>
            <w:r w:rsidRPr="00685DF4">
              <w:rPr>
                <w:rFonts w:eastAsia="Calibri"/>
                <w:color w:val="000000"/>
                <w:sz w:val="20"/>
                <w:szCs w:val="22"/>
              </w:rPr>
              <w:t>20</w:t>
            </w:r>
          </w:p>
        </w:tc>
      </w:tr>
      <w:tr w:rsidR="00397626" w:rsidRPr="006121FE" w:rsidTr="001A6158">
        <w:trPr>
          <w:trHeight w:val="1"/>
          <w:jc w:val="center"/>
        </w:trPr>
        <w:tc>
          <w:tcPr>
            <w:tcW w:w="1075" w:type="dxa"/>
            <w:hideMark/>
          </w:tcPr>
          <w:p w:rsidR="007905DF" w:rsidRPr="00685DF4" w:rsidRDefault="007905DF">
            <w:pPr>
              <w:ind w:right="-19"/>
              <w:jc w:val="both"/>
              <w:rPr>
                <w:rFonts w:eastAsia="Calibri"/>
                <w:sz w:val="20"/>
                <w:szCs w:val="22"/>
              </w:rPr>
            </w:pPr>
            <w:r w:rsidRPr="00685DF4">
              <w:rPr>
                <w:rFonts w:eastAsia="Calibri"/>
                <w:color w:val="000000"/>
                <w:sz w:val="20"/>
                <w:szCs w:val="22"/>
              </w:rPr>
              <w:t>6.</w:t>
            </w:r>
          </w:p>
        </w:tc>
        <w:tc>
          <w:tcPr>
            <w:tcW w:w="2250" w:type="dxa"/>
            <w:hideMark/>
          </w:tcPr>
          <w:p w:rsidR="007905DF" w:rsidRPr="00685DF4" w:rsidRDefault="007905DF">
            <w:pPr>
              <w:ind w:right="-19"/>
              <w:jc w:val="both"/>
              <w:rPr>
                <w:rFonts w:eastAsia="Calibri"/>
                <w:sz w:val="20"/>
                <w:szCs w:val="22"/>
              </w:rPr>
            </w:pPr>
            <w:r w:rsidRPr="00685DF4">
              <w:rPr>
                <w:rFonts w:eastAsia="Calibri"/>
                <w:color w:val="000000"/>
                <w:sz w:val="20"/>
                <w:szCs w:val="22"/>
              </w:rPr>
              <w:t>Malda</w:t>
            </w:r>
          </w:p>
        </w:tc>
        <w:tc>
          <w:tcPr>
            <w:tcW w:w="1800" w:type="dxa"/>
            <w:hideMark/>
          </w:tcPr>
          <w:p w:rsidR="007905DF" w:rsidRPr="00685DF4" w:rsidRDefault="007905DF">
            <w:pPr>
              <w:ind w:right="-19"/>
              <w:jc w:val="center"/>
              <w:rPr>
                <w:rFonts w:eastAsia="Calibri"/>
                <w:sz w:val="20"/>
                <w:szCs w:val="22"/>
              </w:rPr>
            </w:pPr>
            <w:r w:rsidRPr="00685DF4">
              <w:rPr>
                <w:rFonts w:eastAsia="Calibri"/>
                <w:color w:val="000000"/>
                <w:sz w:val="20"/>
                <w:szCs w:val="22"/>
              </w:rPr>
              <w:t>40</w:t>
            </w:r>
          </w:p>
        </w:tc>
        <w:tc>
          <w:tcPr>
            <w:tcW w:w="1440" w:type="dxa"/>
            <w:hideMark/>
          </w:tcPr>
          <w:p w:rsidR="007905DF" w:rsidRPr="00685DF4" w:rsidRDefault="007905DF">
            <w:pPr>
              <w:ind w:right="-19"/>
              <w:jc w:val="center"/>
              <w:rPr>
                <w:rFonts w:eastAsia="Calibri"/>
                <w:color w:val="000000"/>
                <w:sz w:val="20"/>
                <w:szCs w:val="22"/>
              </w:rPr>
            </w:pPr>
            <w:r w:rsidRPr="00685DF4">
              <w:rPr>
                <w:rFonts w:eastAsia="Calibri"/>
                <w:color w:val="000000"/>
                <w:sz w:val="20"/>
                <w:szCs w:val="22"/>
              </w:rPr>
              <w:t>20</w:t>
            </w:r>
          </w:p>
        </w:tc>
      </w:tr>
      <w:tr w:rsidR="00397626" w:rsidRPr="006121FE" w:rsidTr="001A6158">
        <w:trPr>
          <w:trHeight w:val="1"/>
          <w:jc w:val="center"/>
        </w:trPr>
        <w:tc>
          <w:tcPr>
            <w:tcW w:w="1075" w:type="dxa"/>
          </w:tcPr>
          <w:p w:rsidR="007905DF" w:rsidRPr="00685DF4" w:rsidRDefault="00E26E7F">
            <w:pPr>
              <w:ind w:right="-19"/>
              <w:jc w:val="both"/>
              <w:rPr>
                <w:rFonts w:eastAsia="Calibri"/>
                <w:color w:val="000000"/>
                <w:sz w:val="20"/>
                <w:szCs w:val="22"/>
              </w:rPr>
            </w:pPr>
            <w:r>
              <w:rPr>
                <w:rFonts w:eastAsia="Calibri"/>
                <w:color w:val="000000"/>
                <w:sz w:val="20"/>
                <w:szCs w:val="22"/>
              </w:rPr>
              <w:t>7</w:t>
            </w:r>
          </w:p>
        </w:tc>
        <w:tc>
          <w:tcPr>
            <w:tcW w:w="2250" w:type="dxa"/>
            <w:hideMark/>
          </w:tcPr>
          <w:p w:rsidR="007905DF" w:rsidRPr="00685DF4" w:rsidRDefault="007905DF">
            <w:pPr>
              <w:ind w:right="-19"/>
              <w:jc w:val="both"/>
              <w:rPr>
                <w:rFonts w:eastAsia="Calibri"/>
                <w:color w:val="000000"/>
                <w:sz w:val="20"/>
                <w:szCs w:val="22"/>
              </w:rPr>
            </w:pPr>
            <w:r w:rsidRPr="00685DF4">
              <w:rPr>
                <w:rFonts w:eastAsia="Calibri"/>
                <w:color w:val="000000"/>
                <w:sz w:val="20"/>
                <w:szCs w:val="22"/>
              </w:rPr>
              <w:t>Jalpaiguri</w:t>
            </w:r>
          </w:p>
        </w:tc>
        <w:tc>
          <w:tcPr>
            <w:tcW w:w="1800" w:type="dxa"/>
          </w:tcPr>
          <w:p w:rsidR="007905DF" w:rsidRPr="00685DF4" w:rsidRDefault="007905DF">
            <w:pPr>
              <w:ind w:right="-19"/>
              <w:jc w:val="center"/>
              <w:rPr>
                <w:rFonts w:eastAsia="Calibri"/>
                <w:color w:val="000000"/>
                <w:sz w:val="20"/>
                <w:szCs w:val="22"/>
              </w:rPr>
            </w:pPr>
          </w:p>
        </w:tc>
        <w:tc>
          <w:tcPr>
            <w:tcW w:w="1440" w:type="dxa"/>
            <w:hideMark/>
          </w:tcPr>
          <w:p w:rsidR="007905DF" w:rsidRPr="00685DF4" w:rsidRDefault="007905DF">
            <w:pPr>
              <w:ind w:right="-19"/>
              <w:jc w:val="center"/>
              <w:rPr>
                <w:rFonts w:eastAsia="Calibri"/>
                <w:color w:val="000000"/>
                <w:sz w:val="20"/>
                <w:szCs w:val="22"/>
              </w:rPr>
            </w:pPr>
            <w:r w:rsidRPr="00685DF4">
              <w:rPr>
                <w:rFonts w:eastAsia="Calibri"/>
                <w:color w:val="000000"/>
                <w:sz w:val="20"/>
                <w:szCs w:val="22"/>
              </w:rPr>
              <w:t>5</w:t>
            </w:r>
          </w:p>
        </w:tc>
      </w:tr>
      <w:tr w:rsidR="00397626" w:rsidRPr="006121FE" w:rsidTr="001A6158">
        <w:trPr>
          <w:trHeight w:val="1"/>
          <w:jc w:val="center"/>
        </w:trPr>
        <w:tc>
          <w:tcPr>
            <w:tcW w:w="1075" w:type="dxa"/>
          </w:tcPr>
          <w:p w:rsidR="007905DF" w:rsidRPr="00685DF4" w:rsidRDefault="00E26E7F">
            <w:pPr>
              <w:ind w:right="-19"/>
              <w:jc w:val="both"/>
              <w:rPr>
                <w:rFonts w:eastAsia="Calibri"/>
                <w:color w:val="000000"/>
                <w:sz w:val="20"/>
                <w:szCs w:val="22"/>
              </w:rPr>
            </w:pPr>
            <w:r>
              <w:rPr>
                <w:rFonts w:eastAsia="Calibri"/>
                <w:color w:val="000000"/>
                <w:sz w:val="20"/>
                <w:szCs w:val="22"/>
              </w:rPr>
              <w:t>8</w:t>
            </w:r>
          </w:p>
        </w:tc>
        <w:tc>
          <w:tcPr>
            <w:tcW w:w="2250" w:type="dxa"/>
            <w:hideMark/>
          </w:tcPr>
          <w:p w:rsidR="007905DF" w:rsidRPr="00685DF4" w:rsidRDefault="007905DF">
            <w:pPr>
              <w:ind w:right="-19"/>
              <w:jc w:val="both"/>
              <w:rPr>
                <w:rFonts w:eastAsia="Calibri"/>
                <w:color w:val="000000"/>
                <w:sz w:val="20"/>
                <w:szCs w:val="22"/>
              </w:rPr>
            </w:pPr>
            <w:r w:rsidRPr="00685DF4">
              <w:rPr>
                <w:rFonts w:eastAsia="Calibri"/>
                <w:color w:val="000000"/>
                <w:sz w:val="20"/>
                <w:szCs w:val="22"/>
              </w:rPr>
              <w:t>Uttar Dinajpur</w:t>
            </w:r>
          </w:p>
        </w:tc>
        <w:tc>
          <w:tcPr>
            <w:tcW w:w="1800" w:type="dxa"/>
          </w:tcPr>
          <w:p w:rsidR="007905DF" w:rsidRPr="00685DF4" w:rsidRDefault="007905DF">
            <w:pPr>
              <w:ind w:right="-19"/>
              <w:jc w:val="center"/>
              <w:rPr>
                <w:rFonts w:eastAsia="Calibri"/>
                <w:color w:val="000000"/>
                <w:sz w:val="20"/>
                <w:szCs w:val="22"/>
              </w:rPr>
            </w:pPr>
          </w:p>
        </w:tc>
        <w:tc>
          <w:tcPr>
            <w:tcW w:w="1440" w:type="dxa"/>
            <w:hideMark/>
          </w:tcPr>
          <w:p w:rsidR="007905DF" w:rsidRPr="00685DF4" w:rsidRDefault="007905DF">
            <w:pPr>
              <w:ind w:right="-19"/>
              <w:jc w:val="center"/>
              <w:rPr>
                <w:rFonts w:eastAsia="Calibri"/>
                <w:color w:val="000000"/>
                <w:sz w:val="20"/>
                <w:szCs w:val="22"/>
              </w:rPr>
            </w:pPr>
            <w:r w:rsidRPr="00685DF4">
              <w:rPr>
                <w:rFonts w:eastAsia="Calibri"/>
                <w:color w:val="000000"/>
                <w:sz w:val="20"/>
                <w:szCs w:val="22"/>
              </w:rPr>
              <w:t>5</w:t>
            </w:r>
          </w:p>
        </w:tc>
      </w:tr>
      <w:tr w:rsidR="00397626" w:rsidRPr="006121FE" w:rsidTr="001A6158">
        <w:trPr>
          <w:trHeight w:val="1"/>
          <w:jc w:val="center"/>
        </w:trPr>
        <w:tc>
          <w:tcPr>
            <w:tcW w:w="1075" w:type="dxa"/>
          </w:tcPr>
          <w:p w:rsidR="007905DF" w:rsidRPr="00685DF4" w:rsidRDefault="00E26E7F">
            <w:pPr>
              <w:ind w:right="-19"/>
              <w:jc w:val="both"/>
              <w:rPr>
                <w:rFonts w:eastAsia="Calibri"/>
                <w:color w:val="000000"/>
                <w:sz w:val="20"/>
                <w:szCs w:val="22"/>
              </w:rPr>
            </w:pPr>
            <w:r>
              <w:rPr>
                <w:rFonts w:eastAsia="Calibri"/>
                <w:color w:val="000000"/>
                <w:sz w:val="20"/>
                <w:szCs w:val="22"/>
              </w:rPr>
              <w:t>9</w:t>
            </w:r>
          </w:p>
        </w:tc>
        <w:tc>
          <w:tcPr>
            <w:tcW w:w="2250" w:type="dxa"/>
            <w:hideMark/>
          </w:tcPr>
          <w:p w:rsidR="007905DF" w:rsidRPr="00685DF4" w:rsidRDefault="007905DF">
            <w:pPr>
              <w:ind w:right="-19"/>
              <w:jc w:val="both"/>
              <w:rPr>
                <w:rFonts w:eastAsia="Calibri"/>
                <w:color w:val="000000"/>
                <w:sz w:val="20"/>
                <w:szCs w:val="22"/>
              </w:rPr>
            </w:pPr>
            <w:r w:rsidRPr="00685DF4">
              <w:rPr>
                <w:rFonts w:eastAsia="Calibri"/>
                <w:color w:val="000000"/>
                <w:sz w:val="20"/>
                <w:szCs w:val="22"/>
              </w:rPr>
              <w:t>North 24 Pargana</w:t>
            </w:r>
          </w:p>
        </w:tc>
        <w:tc>
          <w:tcPr>
            <w:tcW w:w="1800" w:type="dxa"/>
          </w:tcPr>
          <w:p w:rsidR="007905DF" w:rsidRPr="00685DF4" w:rsidRDefault="007905DF">
            <w:pPr>
              <w:ind w:right="-19"/>
              <w:jc w:val="center"/>
              <w:rPr>
                <w:rFonts w:eastAsia="Calibri"/>
                <w:color w:val="000000"/>
                <w:sz w:val="20"/>
                <w:szCs w:val="22"/>
              </w:rPr>
            </w:pPr>
          </w:p>
        </w:tc>
        <w:tc>
          <w:tcPr>
            <w:tcW w:w="1440" w:type="dxa"/>
            <w:hideMark/>
          </w:tcPr>
          <w:p w:rsidR="007905DF" w:rsidRPr="00685DF4" w:rsidRDefault="007905DF">
            <w:pPr>
              <w:ind w:right="-19"/>
              <w:jc w:val="center"/>
              <w:rPr>
                <w:rFonts w:eastAsia="Calibri"/>
                <w:color w:val="000000"/>
                <w:sz w:val="20"/>
                <w:szCs w:val="22"/>
              </w:rPr>
            </w:pPr>
            <w:r w:rsidRPr="00685DF4">
              <w:rPr>
                <w:rFonts w:eastAsia="Calibri"/>
                <w:color w:val="000000"/>
                <w:sz w:val="20"/>
                <w:szCs w:val="22"/>
              </w:rPr>
              <w:t>25</w:t>
            </w:r>
          </w:p>
        </w:tc>
      </w:tr>
      <w:tr w:rsidR="00397626" w:rsidRPr="006121FE" w:rsidTr="001A6158">
        <w:trPr>
          <w:trHeight w:val="1"/>
          <w:jc w:val="center"/>
        </w:trPr>
        <w:tc>
          <w:tcPr>
            <w:tcW w:w="1075" w:type="dxa"/>
          </w:tcPr>
          <w:p w:rsidR="007905DF" w:rsidRPr="00685DF4" w:rsidRDefault="00E26E7F">
            <w:pPr>
              <w:ind w:right="-19"/>
              <w:jc w:val="both"/>
              <w:rPr>
                <w:rFonts w:eastAsia="Calibri"/>
                <w:color w:val="000000"/>
                <w:sz w:val="20"/>
                <w:szCs w:val="22"/>
              </w:rPr>
            </w:pPr>
            <w:r>
              <w:rPr>
                <w:rFonts w:eastAsia="Calibri"/>
                <w:color w:val="000000"/>
                <w:sz w:val="20"/>
                <w:szCs w:val="22"/>
              </w:rPr>
              <w:t>10</w:t>
            </w:r>
          </w:p>
        </w:tc>
        <w:tc>
          <w:tcPr>
            <w:tcW w:w="2250" w:type="dxa"/>
            <w:hideMark/>
          </w:tcPr>
          <w:p w:rsidR="007905DF" w:rsidRPr="00685DF4" w:rsidRDefault="007905DF">
            <w:pPr>
              <w:ind w:right="-19"/>
              <w:jc w:val="both"/>
              <w:rPr>
                <w:rFonts w:eastAsia="Calibri"/>
                <w:color w:val="000000"/>
                <w:sz w:val="20"/>
                <w:szCs w:val="22"/>
              </w:rPr>
            </w:pPr>
            <w:r w:rsidRPr="00685DF4">
              <w:rPr>
                <w:rFonts w:eastAsia="Calibri"/>
                <w:color w:val="000000"/>
                <w:sz w:val="20"/>
                <w:szCs w:val="22"/>
              </w:rPr>
              <w:t>Hoogly</w:t>
            </w:r>
          </w:p>
        </w:tc>
        <w:tc>
          <w:tcPr>
            <w:tcW w:w="1800" w:type="dxa"/>
          </w:tcPr>
          <w:p w:rsidR="007905DF" w:rsidRPr="00685DF4" w:rsidRDefault="007905DF">
            <w:pPr>
              <w:ind w:right="-19"/>
              <w:jc w:val="center"/>
              <w:rPr>
                <w:rFonts w:eastAsia="Calibri"/>
                <w:color w:val="000000"/>
                <w:sz w:val="20"/>
                <w:szCs w:val="22"/>
              </w:rPr>
            </w:pPr>
          </w:p>
        </w:tc>
        <w:tc>
          <w:tcPr>
            <w:tcW w:w="1440" w:type="dxa"/>
            <w:hideMark/>
          </w:tcPr>
          <w:p w:rsidR="007905DF" w:rsidRPr="00685DF4" w:rsidRDefault="007905DF">
            <w:pPr>
              <w:ind w:right="-19"/>
              <w:jc w:val="center"/>
              <w:rPr>
                <w:rFonts w:eastAsia="Calibri"/>
                <w:color w:val="000000"/>
                <w:sz w:val="20"/>
                <w:szCs w:val="22"/>
              </w:rPr>
            </w:pPr>
            <w:r w:rsidRPr="00685DF4">
              <w:rPr>
                <w:rFonts w:eastAsia="Calibri"/>
                <w:color w:val="000000"/>
                <w:sz w:val="20"/>
                <w:szCs w:val="22"/>
              </w:rPr>
              <w:t>0</w:t>
            </w:r>
          </w:p>
        </w:tc>
      </w:tr>
      <w:tr w:rsidR="00397626" w:rsidRPr="006121FE" w:rsidTr="001A6158">
        <w:trPr>
          <w:trHeight w:val="1"/>
          <w:jc w:val="center"/>
        </w:trPr>
        <w:tc>
          <w:tcPr>
            <w:tcW w:w="3325" w:type="dxa"/>
            <w:gridSpan w:val="2"/>
            <w:hideMark/>
          </w:tcPr>
          <w:p w:rsidR="007905DF" w:rsidRPr="00685DF4" w:rsidRDefault="007905DF">
            <w:pPr>
              <w:ind w:right="-19"/>
              <w:jc w:val="both"/>
              <w:rPr>
                <w:rFonts w:eastAsia="Calibri"/>
                <w:b/>
                <w:sz w:val="20"/>
                <w:szCs w:val="22"/>
              </w:rPr>
            </w:pPr>
            <w:r w:rsidRPr="00685DF4">
              <w:rPr>
                <w:rFonts w:eastAsia="Calibri"/>
                <w:b/>
                <w:sz w:val="20"/>
                <w:szCs w:val="22"/>
              </w:rPr>
              <w:t>Total</w:t>
            </w:r>
          </w:p>
        </w:tc>
        <w:tc>
          <w:tcPr>
            <w:tcW w:w="1800" w:type="dxa"/>
            <w:hideMark/>
          </w:tcPr>
          <w:p w:rsidR="007905DF" w:rsidRPr="00685DF4" w:rsidRDefault="007905DF">
            <w:pPr>
              <w:ind w:right="-19"/>
              <w:jc w:val="center"/>
              <w:rPr>
                <w:rFonts w:eastAsia="Calibri"/>
                <w:b/>
                <w:sz w:val="20"/>
                <w:szCs w:val="22"/>
              </w:rPr>
            </w:pPr>
            <w:r w:rsidRPr="00685DF4">
              <w:rPr>
                <w:rFonts w:eastAsia="Calibri"/>
                <w:b/>
                <w:color w:val="000000"/>
                <w:sz w:val="20"/>
                <w:szCs w:val="22"/>
              </w:rPr>
              <w:t>145</w:t>
            </w:r>
          </w:p>
        </w:tc>
        <w:tc>
          <w:tcPr>
            <w:tcW w:w="1440" w:type="dxa"/>
            <w:hideMark/>
          </w:tcPr>
          <w:p w:rsidR="007905DF" w:rsidRPr="00685DF4" w:rsidRDefault="007905DF">
            <w:pPr>
              <w:ind w:right="-19"/>
              <w:jc w:val="center"/>
              <w:rPr>
                <w:rFonts w:eastAsia="Calibri"/>
                <w:b/>
                <w:color w:val="000000"/>
                <w:sz w:val="20"/>
                <w:szCs w:val="22"/>
              </w:rPr>
            </w:pPr>
            <w:r w:rsidRPr="00685DF4">
              <w:rPr>
                <w:rFonts w:eastAsia="Calibri"/>
                <w:b/>
                <w:color w:val="000000"/>
                <w:sz w:val="20"/>
                <w:szCs w:val="22"/>
              </w:rPr>
              <w:t>153</w:t>
            </w:r>
          </w:p>
        </w:tc>
      </w:tr>
    </w:tbl>
    <w:p w:rsidR="00C67BB6" w:rsidRPr="006121FE" w:rsidRDefault="00C67BB6" w:rsidP="00684AF9">
      <w:pPr>
        <w:pStyle w:val="ListParagraph"/>
        <w:tabs>
          <w:tab w:val="left" w:pos="720"/>
        </w:tabs>
        <w:ind w:left="0"/>
        <w:jc w:val="both"/>
        <w:rPr>
          <w:sz w:val="22"/>
          <w:szCs w:val="22"/>
        </w:rPr>
      </w:pPr>
    </w:p>
    <w:p w:rsidR="00C67BB6" w:rsidRPr="00685DF4" w:rsidRDefault="00C67BB6" w:rsidP="00C67BB6">
      <w:pPr>
        <w:tabs>
          <w:tab w:val="left" w:pos="450"/>
        </w:tabs>
        <w:ind w:right="-19"/>
        <w:jc w:val="both"/>
        <w:rPr>
          <w:i/>
          <w:sz w:val="22"/>
          <w:szCs w:val="22"/>
        </w:rPr>
      </w:pPr>
      <w:r w:rsidRPr="00685DF4">
        <w:rPr>
          <w:i/>
          <w:sz w:val="22"/>
          <w:szCs w:val="22"/>
        </w:rPr>
        <w:t>Environment Safeguard</w:t>
      </w:r>
      <w:r w:rsidR="00383097" w:rsidRPr="006121FE">
        <w:rPr>
          <w:i/>
          <w:sz w:val="22"/>
          <w:szCs w:val="22"/>
        </w:rPr>
        <w:t>s</w:t>
      </w:r>
    </w:p>
    <w:p w:rsidR="007F0F7B" w:rsidRPr="006121FE" w:rsidRDefault="007F0F7B" w:rsidP="00C67BB6">
      <w:pPr>
        <w:pStyle w:val="ListParagraph"/>
        <w:tabs>
          <w:tab w:val="left" w:pos="720"/>
        </w:tabs>
        <w:ind w:left="0"/>
        <w:jc w:val="both"/>
        <w:rPr>
          <w:sz w:val="22"/>
          <w:szCs w:val="22"/>
        </w:rPr>
      </w:pPr>
    </w:p>
    <w:p w:rsidR="007F0F7B" w:rsidRPr="009E43E6" w:rsidRDefault="007F0F7B" w:rsidP="00733B9D">
      <w:pPr>
        <w:pStyle w:val="ListParagraph"/>
        <w:numPr>
          <w:ilvl w:val="0"/>
          <w:numId w:val="1"/>
        </w:numPr>
        <w:tabs>
          <w:tab w:val="left" w:pos="720"/>
        </w:tabs>
        <w:ind w:left="0" w:firstLine="0"/>
        <w:jc w:val="both"/>
        <w:rPr>
          <w:sz w:val="22"/>
          <w:szCs w:val="22"/>
        </w:rPr>
      </w:pPr>
      <w:r w:rsidRPr="009E43E6">
        <w:rPr>
          <w:color w:val="000000"/>
          <w:sz w:val="22"/>
          <w:szCs w:val="22"/>
        </w:rPr>
        <w:t>Overall, the environmental management systems and arrangements in the project showed improvement with joining of 6 (six) environmental specialists in the DPMUs; adoption of detailed screening formats for groundwater and surface-water subprojects; and the influence of environmental screening on selection of subprojects. There has been further progress in awareness training and detailed training on environmental management, with 3 specific training program organized since the last mission.</w:t>
      </w:r>
    </w:p>
    <w:p w:rsidR="007F0F7B" w:rsidRPr="001A4E86" w:rsidRDefault="007F0F7B" w:rsidP="00733B9D">
      <w:pPr>
        <w:pStyle w:val="ListParagraph"/>
        <w:numPr>
          <w:ilvl w:val="0"/>
          <w:numId w:val="1"/>
        </w:numPr>
        <w:tabs>
          <w:tab w:val="left" w:pos="720"/>
        </w:tabs>
        <w:ind w:left="0" w:firstLine="0"/>
        <w:jc w:val="both"/>
        <w:rPr>
          <w:sz w:val="22"/>
          <w:szCs w:val="22"/>
        </w:rPr>
      </w:pPr>
      <w:r w:rsidRPr="009E43E6">
        <w:rPr>
          <w:color w:val="000000"/>
          <w:sz w:val="22"/>
          <w:szCs w:val="22"/>
        </w:rPr>
        <w:t xml:space="preserve"> In place of an emphasis on groundwater subprojects in Batch I, the Batch II subprojects emphasize surface water subprojects (45% of total subprojects, using check dams, water detention structures, surface flow, and river lift irrigation schemes). In 4 groundwater subprojects created under Batch I, solar power supply is being added. With the new environmental specialists in place in DPMUs, environmental screening of 437 “Batch II” subprojects has been completed, and on-field checks by SPMU reported full compliance with EMP. Water quality tests were completed for 472 subprojects (217 “Batch I” subprojects, and 255 “Batch II” subprojects), and is on track for covering all Batch II subprojects. </w:t>
      </w:r>
    </w:p>
    <w:p w:rsidR="001A4E86" w:rsidRPr="009E43E6" w:rsidRDefault="001A4E86" w:rsidP="001A4E86">
      <w:pPr>
        <w:pStyle w:val="ListParagraph"/>
        <w:tabs>
          <w:tab w:val="left" w:pos="720"/>
        </w:tabs>
        <w:ind w:left="0"/>
        <w:jc w:val="both"/>
        <w:rPr>
          <w:sz w:val="22"/>
          <w:szCs w:val="22"/>
        </w:rPr>
      </w:pPr>
    </w:p>
    <w:p w:rsidR="007F0F7B" w:rsidRPr="009E43E6" w:rsidRDefault="007F0F7B" w:rsidP="00733B9D">
      <w:pPr>
        <w:pStyle w:val="ListParagraph"/>
        <w:numPr>
          <w:ilvl w:val="0"/>
          <w:numId w:val="1"/>
        </w:numPr>
        <w:tabs>
          <w:tab w:val="left" w:pos="720"/>
        </w:tabs>
        <w:ind w:left="0" w:firstLine="0"/>
        <w:jc w:val="both"/>
        <w:rPr>
          <w:sz w:val="22"/>
          <w:szCs w:val="22"/>
        </w:rPr>
      </w:pPr>
      <w:r w:rsidRPr="009E43E6">
        <w:rPr>
          <w:sz w:val="22"/>
          <w:szCs w:val="22"/>
        </w:rPr>
        <w:t>Although environment assessment is now progressing well, it needs strengthening including through proper field verification. Some lift irrigation schemes and some groundwater schemes have been proposed where water availability is inadequate either because of seasonal flow variations or over-exploitation of groundwater. Irrespective of scheme size, permission should be sought from SWID to ensure tube wells are not introduced in areas where groundwater development has reached critical or semi-critical status.</w:t>
      </w:r>
    </w:p>
    <w:p w:rsidR="007F0F7B" w:rsidRPr="009E43E6" w:rsidRDefault="007F0F7B" w:rsidP="00E26E7F">
      <w:pPr>
        <w:pStyle w:val="ListParagraph"/>
        <w:tabs>
          <w:tab w:val="left" w:pos="720"/>
        </w:tabs>
        <w:ind w:left="0"/>
        <w:jc w:val="both"/>
        <w:rPr>
          <w:sz w:val="22"/>
          <w:szCs w:val="22"/>
        </w:rPr>
      </w:pPr>
    </w:p>
    <w:p w:rsidR="007F0F7B" w:rsidRPr="009E43E6" w:rsidRDefault="007F0F7B" w:rsidP="00733B9D">
      <w:pPr>
        <w:pStyle w:val="ListParagraph"/>
        <w:numPr>
          <w:ilvl w:val="0"/>
          <w:numId w:val="1"/>
        </w:numPr>
        <w:tabs>
          <w:tab w:val="left" w:pos="720"/>
        </w:tabs>
        <w:ind w:left="0" w:firstLine="0"/>
        <w:jc w:val="both"/>
        <w:rPr>
          <w:sz w:val="22"/>
          <w:szCs w:val="22"/>
        </w:rPr>
      </w:pPr>
      <w:r w:rsidRPr="009E43E6">
        <w:rPr>
          <w:sz w:val="22"/>
          <w:szCs w:val="22"/>
        </w:rPr>
        <w:t xml:space="preserve">The </w:t>
      </w:r>
      <w:r w:rsidRPr="009E43E6">
        <w:rPr>
          <w:color w:val="000000"/>
          <w:sz w:val="22"/>
          <w:szCs w:val="22"/>
        </w:rPr>
        <w:t xml:space="preserve">“Bio-village” program, in spite of the initial delay in procurement is now progressing well, and the First Year Report submitted by consultants showed that all “first year targets” have been exceeded. There has now been a delay, again, in contracting for the agreed expansion of the “bio-village” program; and the mission discussed with SPMU the need for avoiding any delay in expansion of the program in the agreed manner. On the issue of delisting of the WHO Class 1B and Class 2 pesticides, the Department of Agriculture has informed the SPMU that the state is no longer continuing with any “approved list of pesticides” (the list has been withdrawn from the website of the department), and that only the national regulations is being followed in the state. The SPMU will, through the DPMUs, publicize the list of “pesticides banned, refused registration, and allowed only for restricted use in India”, as advised and revised from time to time by the Government of India. In light of the above, and in conformity to earlier agreements, the rating for the implementation of the environmental management plan is now upgraded and rated to be moderately satisfactory. </w:t>
      </w:r>
    </w:p>
    <w:p w:rsidR="007F0F7B" w:rsidRPr="009E43E6" w:rsidRDefault="007F0F7B" w:rsidP="00E26E7F">
      <w:pPr>
        <w:pStyle w:val="ListParagraph"/>
        <w:tabs>
          <w:tab w:val="left" w:pos="720"/>
        </w:tabs>
        <w:ind w:left="0"/>
        <w:jc w:val="both"/>
        <w:rPr>
          <w:sz w:val="22"/>
          <w:szCs w:val="22"/>
        </w:rPr>
      </w:pPr>
    </w:p>
    <w:p w:rsidR="007F0F7B" w:rsidRPr="009E43E6" w:rsidRDefault="007F0F7B" w:rsidP="00733B9D">
      <w:pPr>
        <w:pStyle w:val="ListParagraph"/>
        <w:numPr>
          <w:ilvl w:val="0"/>
          <w:numId w:val="1"/>
        </w:numPr>
        <w:tabs>
          <w:tab w:val="left" w:pos="720"/>
        </w:tabs>
        <w:ind w:left="0" w:firstLine="0"/>
        <w:jc w:val="both"/>
        <w:rPr>
          <w:sz w:val="22"/>
          <w:szCs w:val="22"/>
        </w:rPr>
      </w:pPr>
      <w:r w:rsidRPr="009E43E6">
        <w:rPr>
          <w:color w:val="000000"/>
          <w:sz w:val="22"/>
          <w:szCs w:val="22"/>
        </w:rPr>
        <w:t>A further upgrade of the rating will be considered based on (i) progress of water quality monitoring plan, (ii) avoiding further delay in the expansion of the “bio village” program, (iii) water quality testing for all subprojects prior to handing over to WUAs, and undertaking by WUAs for regular six monthly water quality testing where drinking is an intended or associated use; (iv) SPMU to undertake compliance monitoring of the completed subprojects including subprojects already handed over to WUAs.</w:t>
      </w:r>
    </w:p>
    <w:p w:rsidR="007905DF" w:rsidRPr="006121FE" w:rsidRDefault="007905DF" w:rsidP="007905DF">
      <w:pPr>
        <w:pStyle w:val="ListParagraph"/>
        <w:tabs>
          <w:tab w:val="left" w:pos="360"/>
        </w:tabs>
        <w:ind w:left="0"/>
        <w:jc w:val="both"/>
      </w:pPr>
    </w:p>
    <w:p w:rsidR="007905DF" w:rsidRPr="006B70C2" w:rsidRDefault="007905DF" w:rsidP="001A4E86">
      <w:pPr>
        <w:pStyle w:val="Heading1"/>
      </w:pPr>
      <w:r w:rsidRPr="006B70C2">
        <w:t xml:space="preserve">Governance and Accountability </w:t>
      </w:r>
    </w:p>
    <w:p w:rsidR="007905DF" w:rsidRPr="006121FE" w:rsidRDefault="007905DF" w:rsidP="007905DF"/>
    <w:p w:rsidR="007905DF" w:rsidRPr="00685DF4" w:rsidRDefault="007905DF" w:rsidP="00733B9D">
      <w:pPr>
        <w:pStyle w:val="ListParagraph"/>
        <w:numPr>
          <w:ilvl w:val="0"/>
          <w:numId w:val="1"/>
        </w:numPr>
        <w:ind w:left="0" w:firstLine="0"/>
        <w:jc w:val="both"/>
        <w:rPr>
          <w:sz w:val="22"/>
          <w:szCs w:val="22"/>
        </w:rPr>
      </w:pPr>
      <w:r w:rsidRPr="00685DF4">
        <w:rPr>
          <w:sz w:val="22"/>
          <w:szCs w:val="22"/>
        </w:rPr>
        <w:t xml:space="preserve">The project </w:t>
      </w:r>
      <w:r w:rsidR="006207B3" w:rsidRPr="006121FE">
        <w:rPr>
          <w:sz w:val="22"/>
          <w:szCs w:val="22"/>
        </w:rPr>
        <w:t xml:space="preserve">has a </w:t>
      </w:r>
      <w:r w:rsidRPr="00685DF4">
        <w:rPr>
          <w:sz w:val="22"/>
          <w:szCs w:val="22"/>
        </w:rPr>
        <w:t>website (</w:t>
      </w:r>
      <w:hyperlink r:id="rId16" w:history="1">
        <w:r w:rsidRPr="00685DF4">
          <w:rPr>
            <w:rStyle w:val="Hyperlink"/>
            <w:sz w:val="22"/>
            <w:szCs w:val="22"/>
          </w:rPr>
          <w:t>http://www.wbadmip.org/</w:t>
        </w:r>
      </w:hyperlink>
      <w:r w:rsidRPr="00685DF4">
        <w:rPr>
          <w:sz w:val="22"/>
          <w:szCs w:val="22"/>
        </w:rPr>
        <w:t xml:space="preserve">) and </w:t>
      </w:r>
      <w:r w:rsidR="006207B3" w:rsidRPr="006121FE">
        <w:rPr>
          <w:sz w:val="22"/>
          <w:szCs w:val="22"/>
        </w:rPr>
        <w:t xml:space="preserve">a </w:t>
      </w:r>
      <w:r w:rsidRPr="00685DF4">
        <w:rPr>
          <w:sz w:val="22"/>
          <w:szCs w:val="22"/>
        </w:rPr>
        <w:t>toll</w:t>
      </w:r>
      <w:r w:rsidR="006207B3" w:rsidRPr="006121FE">
        <w:rPr>
          <w:sz w:val="22"/>
          <w:szCs w:val="22"/>
        </w:rPr>
        <w:t>-</w:t>
      </w:r>
      <w:r w:rsidRPr="00685DF4">
        <w:rPr>
          <w:sz w:val="22"/>
          <w:szCs w:val="22"/>
        </w:rPr>
        <w:t xml:space="preserve">free number </w:t>
      </w:r>
      <w:r w:rsidR="006207B3" w:rsidRPr="006121FE">
        <w:rPr>
          <w:sz w:val="22"/>
          <w:szCs w:val="22"/>
        </w:rPr>
        <w:t>(with a dedicated officer) for g</w:t>
      </w:r>
      <w:r w:rsidRPr="00685DF4">
        <w:rPr>
          <w:sz w:val="22"/>
          <w:szCs w:val="22"/>
        </w:rPr>
        <w:t xml:space="preserve">rievance </w:t>
      </w:r>
      <w:r w:rsidR="006207B3" w:rsidRPr="006121FE">
        <w:rPr>
          <w:sz w:val="22"/>
          <w:szCs w:val="22"/>
        </w:rPr>
        <w:t>r</w:t>
      </w:r>
      <w:r w:rsidRPr="00685DF4">
        <w:rPr>
          <w:sz w:val="22"/>
          <w:szCs w:val="22"/>
        </w:rPr>
        <w:t xml:space="preserve">edress. </w:t>
      </w:r>
      <w:r w:rsidR="006207B3" w:rsidRPr="006121FE">
        <w:rPr>
          <w:sz w:val="22"/>
          <w:szCs w:val="22"/>
        </w:rPr>
        <w:t>E</w:t>
      </w:r>
      <w:r w:rsidRPr="00685DF4">
        <w:rPr>
          <w:sz w:val="22"/>
          <w:szCs w:val="22"/>
        </w:rPr>
        <w:t xml:space="preserve">ach DPMU </w:t>
      </w:r>
      <w:r w:rsidR="006207B3" w:rsidRPr="006121FE">
        <w:rPr>
          <w:sz w:val="22"/>
          <w:szCs w:val="22"/>
        </w:rPr>
        <w:t xml:space="preserve">also </w:t>
      </w:r>
      <w:r w:rsidRPr="00685DF4">
        <w:rPr>
          <w:sz w:val="22"/>
          <w:szCs w:val="22"/>
        </w:rPr>
        <w:t>has one dedicated person for registering grievances</w:t>
      </w:r>
      <w:r w:rsidR="006207B3" w:rsidRPr="006121FE">
        <w:rPr>
          <w:sz w:val="22"/>
          <w:szCs w:val="22"/>
        </w:rPr>
        <w:t xml:space="preserve">, and the </w:t>
      </w:r>
      <w:r w:rsidRPr="00685DF4">
        <w:rPr>
          <w:sz w:val="22"/>
          <w:szCs w:val="22"/>
        </w:rPr>
        <w:t xml:space="preserve">name and telephone number </w:t>
      </w:r>
      <w:r w:rsidR="006207B3" w:rsidRPr="006121FE">
        <w:rPr>
          <w:sz w:val="22"/>
          <w:szCs w:val="22"/>
        </w:rPr>
        <w:t xml:space="preserve">for </w:t>
      </w:r>
      <w:r w:rsidRPr="00685DF4">
        <w:rPr>
          <w:sz w:val="22"/>
          <w:szCs w:val="22"/>
        </w:rPr>
        <w:t>grievance</w:t>
      </w:r>
      <w:r w:rsidR="006207B3" w:rsidRPr="006121FE">
        <w:rPr>
          <w:sz w:val="22"/>
          <w:szCs w:val="22"/>
        </w:rPr>
        <w:t xml:space="preserve">shave </w:t>
      </w:r>
      <w:r w:rsidRPr="00685DF4">
        <w:rPr>
          <w:sz w:val="22"/>
          <w:szCs w:val="22"/>
        </w:rPr>
        <w:t>been widely disseminated. DPMU</w:t>
      </w:r>
      <w:r w:rsidR="006207B3" w:rsidRPr="006121FE">
        <w:rPr>
          <w:sz w:val="22"/>
          <w:szCs w:val="22"/>
        </w:rPr>
        <w:t xml:space="preserve">sare </w:t>
      </w:r>
      <w:r w:rsidRPr="00685DF4">
        <w:rPr>
          <w:sz w:val="22"/>
          <w:szCs w:val="22"/>
        </w:rPr>
        <w:t xml:space="preserve">maintaining records of all grievances including written complaints. Grievances at DPMU level are resolved within a month or escalated to APD level at SPMU. The aggrieved person has the option of approaching </w:t>
      </w:r>
      <w:r w:rsidR="006207B3" w:rsidRPr="006121FE">
        <w:rPr>
          <w:sz w:val="22"/>
          <w:szCs w:val="22"/>
        </w:rPr>
        <w:t xml:space="preserve">the </w:t>
      </w:r>
      <w:r w:rsidRPr="00685DF4">
        <w:rPr>
          <w:sz w:val="22"/>
          <w:szCs w:val="22"/>
        </w:rPr>
        <w:t xml:space="preserve">judiciary if grievance remains un-resolved at SPMU level. </w:t>
      </w:r>
      <w:r w:rsidR="006207B3" w:rsidRPr="006121FE">
        <w:rPr>
          <w:sz w:val="22"/>
          <w:szCs w:val="22"/>
        </w:rPr>
        <w:t xml:space="preserve">To-date the </w:t>
      </w:r>
      <w:r w:rsidRPr="00685DF4">
        <w:rPr>
          <w:sz w:val="22"/>
          <w:szCs w:val="22"/>
        </w:rPr>
        <w:t xml:space="preserve">project has received 18 grievances of which 6 have been resolved. </w:t>
      </w:r>
      <w:r w:rsidR="006207B3" w:rsidRPr="006121FE">
        <w:rPr>
          <w:sz w:val="22"/>
          <w:szCs w:val="22"/>
        </w:rPr>
        <w:t xml:space="preserve">Of the </w:t>
      </w:r>
      <w:r w:rsidRPr="00685DF4">
        <w:rPr>
          <w:sz w:val="22"/>
          <w:szCs w:val="22"/>
        </w:rPr>
        <w:t>18 grievances, 8 have been escalated to SPMU</w:t>
      </w:r>
      <w:r w:rsidR="006207B3" w:rsidRPr="006121FE">
        <w:rPr>
          <w:sz w:val="22"/>
          <w:szCs w:val="22"/>
        </w:rPr>
        <w:t>,</w:t>
      </w:r>
      <w:r w:rsidRPr="00685DF4">
        <w:rPr>
          <w:sz w:val="22"/>
          <w:szCs w:val="22"/>
        </w:rPr>
        <w:t xml:space="preserve"> of which 4 have been resolved and 4 are </w:t>
      </w:r>
      <w:r w:rsidR="006207B3" w:rsidRPr="006121FE">
        <w:rPr>
          <w:sz w:val="22"/>
          <w:szCs w:val="22"/>
        </w:rPr>
        <w:t xml:space="preserve">being </w:t>
      </w:r>
      <w:r w:rsidRPr="00685DF4">
        <w:rPr>
          <w:sz w:val="22"/>
          <w:szCs w:val="22"/>
        </w:rPr>
        <w:t>progress</w:t>
      </w:r>
      <w:r w:rsidR="006207B3" w:rsidRPr="006121FE">
        <w:rPr>
          <w:sz w:val="22"/>
          <w:szCs w:val="22"/>
        </w:rPr>
        <w:t>ed</w:t>
      </w:r>
      <w:r w:rsidRPr="00685DF4">
        <w:rPr>
          <w:sz w:val="22"/>
          <w:szCs w:val="22"/>
        </w:rPr>
        <w:t>.</w:t>
      </w:r>
      <w:r w:rsidR="006207B3" w:rsidRPr="006121FE">
        <w:rPr>
          <w:sz w:val="22"/>
          <w:szCs w:val="22"/>
        </w:rPr>
        <w:t>The SPMU has not received any complaints directly to-date.</w:t>
      </w:r>
    </w:p>
    <w:p w:rsidR="007905DF" w:rsidRPr="006121FE" w:rsidRDefault="007905DF" w:rsidP="007905DF">
      <w:pPr>
        <w:pStyle w:val="ListParagraph"/>
        <w:tabs>
          <w:tab w:val="left" w:pos="360"/>
        </w:tabs>
        <w:ind w:left="0"/>
        <w:jc w:val="center"/>
      </w:pPr>
    </w:p>
    <w:p w:rsidR="00BA04F4" w:rsidRPr="006121FE" w:rsidRDefault="007905DF" w:rsidP="00733B9D">
      <w:pPr>
        <w:pStyle w:val="ListParagraph"/>
        <w:numPr>
          <w:ilvl w:val="0"/>
          <w:numId w:val="1"/>
        </w:numPr>
        <w:tabs>
          <w:tab w:val="left" w:pos="0"/>
        </w:tabs>
        <w:ind w:left="0" w:firstLine="0"/>
        <w:jc w:val="both"/>
        <w:rPr>
          <w:sz w:val="22"/>
        </w:rPr>
      </w:pPr>
      <w:r w:rsidRPr="00685DF4">
        <w:rPr>
          <w:sz w:val="22"/>
        </w:rPr>
        <w:t xml:space="preserve"> The mission recommends preparation of a Governance and Accountability Action Plan at DPMU and SPMU level</w:t>
      </w:r>
      <w:r w:rsidR="00BA04F4" w:rsidRPr="006121FE">
        <w:rPr>
          <w:sz w:val="22"/>
        </w:rPr>
        <w:t>s, to be updated annually</w:t>
      </w:r>
      <w:r w:rsidRPr="00685DF4">
        <w:rPr>
          <w:sz w:val="22"/>
        </w:rPr>
        <w:t>. The</w:t>
      </w:r>
      <w:r w:rsidR="00BA04F4" w:rsidRPr="006121FE">
        <w:rPr>
          <w:sz w:val="22"/>
        </w:rPr>
        <w:t>se</w:t>
      </w:r>
      <w:r w:rsidRPr="00685DF4">
        <w:rPr>
          <w:sz w:val="22"/>
        </w:rPr>
        <w:t xml:space="preserve"> plans </w:t>
      </w:r>
      <w:r w:rsidR="00BA04F4" w:rsidRPr="006121FE">
        <w:rPr>
          <w:sz w:val="22"/>
        </w:rPr>
        <w:t xml:space="preserve">should </w:t>
      </w:r>
      <w:r w:rsidRPr="00685DF4">
        <w:rPr>
          <w:sz w:val="22"/>
        </w:rPr>
        <w:t xml:space="preserve">be prepared in participation with project staff and </w:t>
      </w:r>
      <w:r w:rsidR="00BA04F4" w:rsidRPr="006121FE">
        <w:rPr>
          <w:sz w:val="22"/>
        </w:rPr>
        <w:t xml:space="preserve">shared </w:t>
      </w:r>
      <w:r w:rsidRPr="00685DF4">
        <w:rPr>
          <w:sz w:val="22"/>
        </w:rPr>
        <w:t xml:space="preserve">once finalized. A grievance redress framework starting from WUA extending up to SPMU </w:t>
      </w:r>
      <w:r w:rsidR="00BA04F4" w:rsidRPr="006121FE">
        <w:rPr>
          <w:sz w:val="22"/>
        </w:rPr>
        <w:t>should be established</w:t>
      </w:r>
      <w:r w:rsidRPr="00685DF4">
        <w:rPr>
          <w:sz w:val="22"/>
        </w:rPr>
        <w:t xml:space="preserve">. The mission recommends </w:t>
      </w:r>
      <w:r w:rsidR="00BA04F4" w:rsidRPr="006121FE">
        <w:rPr>
          <w:sz w:val="22"/>
        </w:rPr>
        <w:t xml:space="preserve">project </w:t>
      </w:r>
      <w:r w:rsidRPr="00685DF4">
        <w:rPr>
          <w:sz w:val="22"/>
        </w:rPr>
        <w:t>adopt a zero tolerance to financial misappropriation at all levels.</w:t>
      </w:r>
    </w:p>
    <w:p w:rsidR="00C67BB6" w:rsidRPr="00685DF4" w:rsidRDefault="00C67BB6" w:rsidP="00685DF4">
      <w:pPr>
        <w:pStyle w:val="ListParagraph"/>
        <w:tabs>
          <w:tab w:val="left" w:pos="0"/>
        </w:tabs>
        <w:ind w:left="0"/>
        <w:jc w:val="both"/>
        <w:rPr>
          <w:sz w:val="22"/>
        </w:rPr>
      </w:pPr>
    </w:p>
    <w:p w:rsidR="002F1BD5" w:rsidRPr="00685DF4" w:rsidRDefault="00BA04F4" w:rsidP="00733B9D">
      <w:pPr>
        <w:pStyle w:val="ListParagraph"/>
        <w:numPr>
          <w:ilvl w:val="0"/>
          <w:numId w:val="1"/>
        </w:numPr>
        <w:tabs>
          <w:tab w:val="left" w:pos="0"/>
        </w:tabs>
        <w:ind w:left="0" w:firstLine="0"/>
        <w:jc w:val="both"/>
        <w:rPr>
          <w:sz w:val="22"/>
        </w:rPr>
      </w:pPr>
      <w:r w:rsidRPr="006121FE">
        <w:rPr>
          <w:sz w:val="22"/>
        </w:rPr>
        <w:t>T</w:t>
      </w:r>
      <w:r w:rsidR="002F1BD5" w:rsidRPr="00685DF4">
        <w:rPr>
          <w:sz w:val="22"/>
        </w:rPr>
        <w:t>o facilitate anonymous feedback on scheme</w:t>
      </w:r>
      <w:r w:rsidRPr="006121FE">
        <w:rPr>
          <w:sz w:val="22"/>
        </w:rPr>
        <w:t>s</w:t>
      </w:r>
      <w:r w:rsidR="002F1BD5" w:rsidRPr="00685DF4">
        <w:rPr>
          <w:sz w:val="22"/>
        </w:rPr>
        <w:t xml:space="preserve">, the project has posted </w:t>
      </w:r>
      <w:r w:rsidRPr="006121FE">
        <w:rPr>
          <w:sz w:val="22"/>
        </w:rPr>
        <w:t xml:space="preserve">a </w:t>
      </w:r>
      <w:r w:rsidR="002F1BD5" w:rsidRPr="00685DF4">
        <w:rPr>
          <w:sz w:val="22"/>
        </w:rPr>
        <w:t xml:space="preserve">list of schemes </w:t>
      </w:r>
      <w:r w:rsidRPr="006121FE">
        <w:rPr>
          <w:sz w:val="22"/>
        </w:rPr>
        <w:t xml:space="preserve">inviting </w:t>
      </w:r>
      <w:r w:rsidR="002F1BD5" w:rsidRPr="00685DF4">
        <w:rPr>
          <w:sz w:val="22"/>
        </w:rPr>
        <w:t>specific comment</w:t>
      </w:r>
      <w:r w:rsidRPr="006121FE">
        <w:rPr>
          <w:sz w:val="22"/>
        </w:rPr>
        <w:t>s</w:t>
      </w:r>
      <w:r w:rsidR="002F1BD5" w:rsidRPr="00685DF4">
        <w:rPr>
          <w:sz w:val="22"/>
        </w:rPr>
        <w:t xml:space="preserve">. The project is </w:t>
      </w:r>
      <w:r w:rsidRPr="006121FE">
        <w:rPr>
          <w:sz w:val="22"/>
        </w:rPr>
        <w:t xml:space="preserve">encouraged </w:t>
      </w:r>
      <w:r w:rsidR="002F1BD5" w:rsidRPr="00685DF4">
        <w:rPr>
          <w:sz w:val="22"/>
        </w:rPr>
        <w:t>to publicize the contact info</w:t>
      </w:r>
      <w:r w:rsidRPr="006121FE">
        <w:rPr>
          <w:sz w:val="22"/>
        </w:rPr>
        <w:t>rmation</w:t>
      </w:r>
      <w:r w:rsidR="002F1BD5" w:rsidRPr="00685DF4">
        <w:rPr>
          <w:sz w:val="22"/>
        </w:rPr>
        <w:t xml:space="preserve"> for feedback at various levels.</w:t>
      </w:r>
    </w:p>
    <w:p w:rsidR="008F545B" w:rsidRPr="006121FE" w:rsidRDefault="008F545B" w:rsidP="00685DF4">
      <w:pPr>
        <w:tabs>
          <w:tab w:val="left" w:pos="0"/>
        </w:tabs>
        <w:jc w:val="both"/>
      </w:pPr>
    </w:p>
    <w:p w:rsidR="001A6158" w:rsidRDefault="001A6158">
      <w:pPr>
        <w:rPr>
          <w:b/>
        </w:rPr>
      </w:pPr>
      <w:r>
        <w:rPr>
          <w:b/>
        </w:rPr>
        <w:br w:type="page"/>
      </w:r>
    </w:p>
    <w:p w:rsidR="00987E4C" w:rsidRDefault="00987E4C" w:rsidP="009F0336">
      <w:pPr>
        <w:pStyle w:val="Heading5"/>
      </w:pPr>
      <w:r w:rsidRPr="00987E4C">
        <w:lastRenderedPageBreak/>
        <w:t xml:space="preserve">List of Annexures and Figures </w:t>
      </w:r>
    </w:p>
    <w:p w:rsidR="00987E4C" w:rsidRDefault="00987E4C" w:rsidP="00987E4C">
      <w:pPr>
        <w:pStyle w:val="ListParagraph"/>
        <w:tabs>
          <w:tab w:val="left" w:pos="360"/>
        </w:tabs>
        <w:ind w:left="0"/>
        <w:jc w:val="both"/>
      </w:pPr>
    </w:p>
    <w:tbl>
      <w:tblPr>
        <w:tblStyle w:val="TableGrid"/>
        <w:tblW w:w="0" w:type="auto"/>
        <w:jc w:val="center"/>
        <w:tblLook w:val="04A0" w:firstRow="1" w:lastRow="0" w:firstColumn="1" w:lastColumn="0" w:noHBand="0" w:noVBand="1"/>
      </w:tblPr>
      <w:tblGrid>
        <w:gridCol w:w="1860"/>
        <w:gridCol w:w="6930"/>
      </w:tblGrid>
      <w:tr w:rsidR="000A7828" w:rsidTr="001A4E86">
        <w:trPr>
          <w:jc w:val="center"/>
        </w:trPr>
        <w:tc>
          <w:tcPr>
            <w:tcW w:w="1860" w:type="dxa"/>
          </w:tcPr>
          <w:p w:rsidR="000A7828" w:rsidRDefault="000A7828" w:rsidP="00E26E7F">
            <w:pPr>
              <w:pStyle w:val="ListParagraph"/>
              <w:tabs>
                <w:tab w:val="left" w:pos="360"/>
              </w:tabs>
              <w:ind w:left="0"/>
              <w:jc w:val="center"/>
              <w:rPr>
                <w:b/>
              </w:rPr>
            </w:pPr>
            <w:r>
              <w:rPr>
                <w:b/>
              </w:rPr>
              <w:t>Annex Number</w:t>
            </w:r>
          </w:p>
        </w:tc>
        <w:tc>
          <w:tcPr>
            <w:tcW w:w="6930" w:type="dxa"/>
          </w:tcPr>
          <w:p w:rsidR="000A7828" w:rsidRDefault="000A7828" w:rsidP="00E26E7F">
            <w:pPr>
              <w:pStyle w:val="ListParagraph"/>
              <w:tabs>
                <w:tab w:val="left" w:pos="360"/>
              </w:tabs>
              <w:ind w:left="0"/>
              <w:jc w:val="center"/>
              <w:rPr>
                <w:b/>
              </w:rPr>
            </w:pPr>
            <w:r>
              <w:rPr>
                <w:b/>
              </w:rPr>
              <w:t>Description</w:t>
            </w:r>
          </w:p>
        </w:tc>
      </w:tr>
      <w:tr w:rsidR="000A7828" w:rsidRPr="007F61AC" w:rsidTr="001A4E86">
        <w:trPr>
          <w:jc w:val="center"/>
        </w:trPr>
        <w:tc>
          <w:tcPr>
            <w:tcW w:w="1860" w:type="dxa"/>
          </w:tcPr>
          <w:p w:rsidR="000A7828" w:rsidRPr="007F61AC" w:rsidRDefault="000A7828" w:rsidP="00E26E7F">
            <w:pPr>
              <w:pStyle w:val="ListParagraph"/>
              <w:tabs>
                <w:tab w:val="left" w:pos="360"/>
              </w:tabs>
              <w:ind w:left="0"/>
              <w:jc w:val="center"/>
            </w:pPr>
            <w:r w:rsidRPr="007F61AC">
              <w:t>1</w:t>
            </w:r>
          </w:p>
        </w:tc>
        <w:tc>
          <w:tcPr>
            <w:tcW w:w="6930" w:type="dxa"/>
          </w:tcPr>
          <w:p w:rsidR="000A7828" w:rsidRPr="007F61AC" w:rsidRDefault="000A7828" w:rsidP="00686F5A">
            <w:pPr>
              <w:pStyle w:val="ListParagraph"/>
              <w:tabs>
                <w:tab w:val="left" w:pos="360"/>
              </w:tabs>
              <w:ind w:left="0"/>
            </w:pPr>
            <w:r w:rsidRPr="007F61AC">
              <w:t>Agreed Actions</w:t>
            </w:r>
          </w:p>
        </w:tc>
      </w:tr>
      <w:tr w:rsidR="000A7828" w:rsidRPr="007F61AC" w:rsidTr="001A4E86">
        <w:trPr>
          <w:jc w:val="center"/>
        </w:trPr>
        <w:tc>
          <w:tcPr>
            <w:tcW w:w="1860" w:type="dxa"/>
          </w:tcPr>
          <w:p w:rsidR="000A7828" w:rsidRPr="007F61AC" w:rsidRDefault="000A7828" w:rsidP="00E26E7F">
            <w:pPr>
              <w:pStyle w:val="ListParagraph"/>
              <w:tabs>
                <w:tab w:val="left" w:pos="360"/>
              </w:tabs>
              <w:ind w:left="0"/>
              <w:jc w:val="center"/>
            </w:pPr>
            <w:r w:rsidRPr="007F61AC">
              <w:t>2</w:t>
            </w:r>
          </w:p>
        </w:tc>
        <w:tc>
          <w:tcPr>
            <w:tcW w:w="6930" w:type="dxa"/>
          </w:tcPr>
          <w:p w:rsidR="000A7828" w:rsidRPr="007F61AC" w:rsidRDefault="000A7828" w:rsidP="00686F5A">
            <w:pPr>
              <w:pStyle w:val="ListParagraph"/>
              <w:tabs>
                <w:tab w:val="left" w:pos="360"/>
              </w:tabs>
              <w:ind w:left="0"/>
            </w:pPr>
            <w:r w:rsidRPr="007F61AC">
              <w:t>Result monitoring matrix</w:t>
            </w:r>
            <w:r>
              <w:t xml:space="preserve"> and progress update</w:t>
            </w:r>
          </w:p>
        </w:tc>
      </w:tr>
      <w:tr w:rsidR="000A7828" w:rsidRPr="007F61AC" w:rsidTr="001A4E86">
        <w:trPr>
          <w:jc w:val="center"/>
        </w:trPr>
        <w:tc>
          <w:tcPr>
            <w:tcW w:w="1860" w:type="dxa"/>
          </w:tcPr>
          <w:p w:rsidR="000A7828" w:rsidRPr="007F61AC" w:rsidRDefault="000A7828" w:rsidP="00E26E7F">
            <w:pPr>
              <w:pStyle w:val="ListParagraph"/>
              <w:tabs>
                <w:tab w:val="left" w:pos="360"/>
              </w:tabs>
              <w:ind w:left="0"/>
              <w:jc w:val="center"/>
            </w:pPr>
            <w:r w:rsidRPr="007F61AC">
              <w:t>3</w:t>
            </w:r>
          </w:p>
        </w:tc>
        <w:tc>
          <w:tcPr>
            <w:tcW w:w="6930" w:type="dxa"/>
          </w:tcPr>
          <w:p w:rsidR="000A7828" w:rsidRPr="007F61AC" w:rsidRDefault="000A7828" w:rsidP="00686F5A">
            <w:pPr>
              <w:pStyle w:val="ListParagraph"/>
              <w:tabs>
                <w:tab w:val="left" w:pos="360"/>
              </w:tabs>
              <w:ind w:left="0"/>
            </w:pPr>
            <w:r w:rsidRPr="007F61AC">
              <w:t>Summary of reforms adopted  in the projects</w:t>
            </w:r>
          </w:p>
        </w:tc>
      </w:tr>
      <w:tr w:rsidR="000A7828" w:rsidRPr="007F61AC" w:rsidTr="001A4E86">
        <w:trPr>
          <w:jc w:val="center"/>
        </w:trPr>
        <w:tc>
          <w:tcPr>
            <w:tcW w:w="1860" w:type="dxa"/>
          </w:tcPr>
          <w:p w:rsidR="000A7828" w:rsidRPr="007F61AC" w:rsidRDefault="000A7828" w:rsidP="00E26E7F">
            <w:pPr>
              <w:pStyle w:val="ListParagraph"/>
              <w:tabs>
                <w:tab w:val="left" w:pos="360"/>
              </w:tabs>
              <w:ind w:left="0"/>
              <w:jc w:val="center"/>
            </w:pPr>
            <w:r w:rsidRPr="007F61AC">
              <w:t>Figure 3.1</w:t>
            </w:r>
          </w:p>
        </w:tc>
        <w:tc>
          <w:tcPr>
            <w:tcW w:w="6930" w:type="dxa"/>
          </w:tcPr>
          <w:p w:rsidR="000A7828" w:rsidRPr="007F61AC" w:rsidRDefault="000A7828" w:rsidP="00686F5A">
            <w:pPr>
              <w:pStyle w:val="ListParagraph"/>
              <w:tabs>
                <w:tab w:val="left" w:pos="360"/>
              </w:tabs>
              <w:ind w:left="0"/>
            </w:pPr>
            <w:r w:rsidRPr="007F61AC">
              <w:t>Project target area before and after restructuring the project</w:t>
            </w:r>
          </w:p>
        </w:tc>
      </w:tr>
      <w:tr w:rsidR="000A7828" w:rsidRPr="007F61AC" w:rsidTr="001A4E86">
        <w:trPr>
          <w:jc w:val="center"/>
        </w:trPr>
        <w:tc>
          <w:tcPr>
            <w:tcW w:w="1860" w:type="dxa"/>
          </w:tcPr>
          <w:p w:rsidR="000A7828" w:rsidRPr="007F61AC" w:rsidRDefault="000A7828" w:rsidP="00E26E7F">
            <w:pPr>
              <w:pStyle w:val="ListParagraph"/>
              <w:tabs>
                <w:tab w:val="left" w:pos="360"/>
              </w:tabs>
              <w:ind w:left="0"/>
            </w:pPr>
          </w:p>
        </w:tc>
        <w:tc>
          <w:tcPr>
            <w:tcW w:w="6930" w:type="dxa"/>
          </w:tcPr>
          <w:p w:rsidR="000A7828" w:rsidRPr="007F61AC" w:rsidRDefault="000A7828" w:rsidP="00E26E7F">
            <w:pPr>
              <w:pStyle w:val="ListParagraph"/>
              <w:tabs>
                <w:tab w:val="left" w:pos="360"/>
              </w:tabs>
              <w:ind w:left="0"/>
              <w:jc w:val="center"/>
            </w:pPr>
          </w:p>
        </w:tc>
      </w:tr>
      <w:tr w:rsidR="000A7828" w:rsidRPr="007F61AC" w:rsidTr="001A4E86">
        <w:trPr>
          <w:jc w:val="center"/>
        </w:trPr>
        <w:tc>
          <w:tcPr>
            <w:tcW w:w="1860" w:type="dxa"/>
          </w:tcPr>
          <w:p w:rsidR="000A7828" w:rsidRPr="007F61AC" w:rsidRDefault="000A7828" w:rsidP="00E26E7F">
            <w:pPr>
              <w:pStyle w:val="ListParagraph"/>
              <w:tabs>
                <w:tab w:val="left" w:pos="360"/>
              </w:tabs>
              <w:ind w:left="0"/>
              <w:jc w:val="center"/>
            </w:pPr>
            <w:r w:rsidRPr="007F61AC">
              <w:t>B.1</w:t>
            </w:r>
          </w:p>
        </w:tc>
        <w:tc>
          <w:tcPr>
            <w:tcW w:w="6930" w:type="dxa"/>
          </w:tcPr>
          <w:p w:rsidR="000A7828" w:rsidRPr="007F61AC" w:rsidRDefault="000A7828" w:rsidP="00E26E7F">
            <w:pPr>
              <w:pStyle w:val="ListParagraph"/>
              <w:tabs>
                <w:tab w:val="left" w:pos="360"/>
              </w:tabs>
              <w:ind w:left="0"/>
            </w:pPr>
            <w:r>
              <w:t>Plan and progress for SWID</w:t>
            </w:r>
          </w:p>
        </w:tc>
      </w:tr>
      <w:tr w:rsidR="000A7828" w:rsidRPr="007F61AC" w:rsidTr="001A4E86">
        <w:trPr>
          <w:jc w:val="center"/>
        </w:trPr>
        <w:tc>
          <w:tcPr>
            <w:tcW w:w="1860" w:type="dxa"/>
          </w:tcPr>
          <w:p w:rsidR="000A7828" w:rsidRPr="007F61AC" w:rsidRDefault="000A7828" w:rsidP="00E26E7F">
            <w:pPr>
              <w:pStyle w:val="ListParagraph"/>
              <w:tabs>
                <w:tab w:val="left" w:pos="360"/>
              </w:tabs>
              <w:ind w:left="0"/>
              <w:jc w:val="center"/>
            </w:pPr>
            <w:r w:rsidRPr="007F61AC">
              <w:t>B.2</w:t>
            </w:r>
          </w:p>
        </w:tc>
        <w:tc>
          <w:tcPr>
            <w:tcW w:w="6930" w:type="dxa"/>
          </w:tcPr>
          <w:p w:rsidR="000A7828" w:rsidRPr="007F61AC" w:rsidRDefault="000A7828" w:rsidP="001A2554">
            <w:pPr>
              <w:pStyle w:val="ListParagraph"/>
              <w:tabs>
                <w:tab w:val="left" w:pos="360"/>
              </w:tabs>
              <w:ind w:left="0"/>
            </w:pPr>
            <w:r>
              <w:t>Quality control in Groundwater schemes and site visit observations</w:t>
            </w:r>
          </w:p>
        </w:tc>
      </w:tr>
      <w:tr w:rsidR="000A7828" w:rsidRPr="007F61AC" w:rsidTr="001A4E86">
        <w:trPr>
          <w:jc w:val="center"/>
        </w:trPr>
        <w:tc>
          <w:tcPr>
            <w:tcW w:w="1860" w:type="dxa"/>
          </w:tcPr>
          <w:p w:rsidR="000A7828" w:rsidRPr="007F61AC" w:rsidRDefault="000A7828" w:rsidP="00E26E7F">
            <w:pPr>
              <w:pStyle w:val="ListParagraph"/>
              <w:tabs>
                <w:tab w:val="left" w:pos="360"/>
              </w:tabs>
              <w:ind w:left="0"/>
              <w:jc w:val="center"/>
            </w:pPr>
            <w:r w:rsidRPr="007F61AC">
              <w:t>B.3</w:t>
            </w:r>
          </w:p>
        </w:tc>
        <w:tc>
          <w:tcPr>
            <w:tcW w:w="6930" w:type="dxa"/>
          </w:tcPr>
          <w:p w:rsidR="000A7828" w:rsidRPr="007F61AC" w:rsidRDefault="000A7828" w:rsidP="001A2554">
            <w:pPr>
              <w:pStyle w:val="ListParagraph"/>
              <w:tabs>
                <w:tab w:val="left" w:pos="360"/>
              </w:tabs>
              <w:ind w:left="0"/>
            </w:pPr>
            <w:r>
              <w:t>Quality control in Surface schemes</w:t>
            </w:r>
          </w:p>
        </w:tc>
      </w:tr>
      <w:tr w:rsidR="00181541" w:rsidRPr="007F61AC" w:rsidTr="00181541">
        <w:trPr>
          <w:jc w:val="center"/>
        </w:trPr>
        <w:tc>
          <w:tcPr>
            <w:tcW w:w="1860" w:type="dxa"/>
          </w:tcPr>
          <w:p w:rsidR="00181541" w:rsidRPr="007F61AC" w:rsidRDefault="00181541" w:rsidP="00181541">
            <w:pPr>
              <w:pStyle w:val="ListParagraph"/>
              <w:tabs>
                <w:tab w:val="left" w:pos="360"/>
              </w:tabs>
              <w:ind w:left="0"/>
              <w:jc w:val="center"/>
            </w:pPr>
            <w:r>
              <w:t>B.4</w:t>
            </w:r>
          </w:p>
        </w:tc>
        <w:tc>
          <w:tcPr>
            <w:tcW w:w="6930" w:type="dxa"/>
          </w:tcPr>
          <w:p w:rsidR="00181541" w:rsidRDefault="00181541" w:rsidP="00181541">
            <w:pPr>
              <w:pStyle w:val="ListParagraph"/>
              <w:tabs>
                <w:tab w:val="left" w:pos="360"/>
              </w:tabs>
              <w:ind w:left="0"/>
            </w:pPr>
            <w:r>
              <w:t>Solar installation checklist</w:t>
            </w:r>
          </w:p>
        </w:tc>
      </w:tr>
      <w:tr w:rsidR="000A7828" w:rsidRPr="007F61AC" w:rsidTr="001A4E86">
        <w:trPr>
          <w:jc w:val="center"/>
        </w:trPr>
        <w:tc>
          <w:tcPr>
            <w:tcW w:w="1860" w:type="dxa"/>
          </w:tcPr>
          <w:p w:rsidR="000A7828" w:rsidRPr="007F61AC" w:rsidRDefault="000A7828" w:rsidP="00E26E7F">
            <w:pPr>
              <w:pStyle w:val="ListParagraph"/>
              <w:tabs>
                <w:tab w:val="left" w:pos="360"/>
              </w:tabs>
              <w:ind w:left="0"/>
              <w:jc w:val="center"/>
            </w:pPr>
            <w:r>
              <w:t>B.</w:t>
            </w:r>
            <w:r w:rsidR="00181541">
              <w:t>5</w:t>
            </w:r>
          </w:p>
        </w:tc>
        <w:tc>
          <w:tcPr>
            <w:tcW w:w="6930" w:type="dxa"/>
          </w:tcPr>
          <w:p w:rsidR="000A7828" w:rsidRPr="00181541" w:rsidRDefault="00181541" w:rsidP="00181541">
            <w:pPr>
              <w:pStyle w:val="Heading3"/>
              <w:numPr>
                <w:ilvl w:val="0"/>
                <w:numId w:val="0"/>
              </w:numPr>
              <w:spacing w:before="0"/>
              <w:rPr>
                <w:rFonts w:cs="Times New Roman"/>
                <w:b w:val="0"/>
                <w:color w:val="auto"/>
                <w:lang w:val="en-IN"/>
              </w:rPr>
            </w:pPr>
            <w:r w:rsidRPr="00181541">
              <w:rPr>
                <w:rFonts w:cs="Times New Roman"/>
                <w:b w:val="0"/>
                <w:color w:val="auto"/>
                <w:lang w:val="en-IN"/>
              </w:rPr>
              <w:t xml:space="preserve">Opportunities to install micro-grid in </w:t>
            </w:r>
            <w:r>
              <w:rPr>
                <w:rFonts w:cs="Times New Roman"/>
                <w:b w:val="0"/>
                <w:color w:val="auto"/>
                <w:lang w:val="en-IN"/>
              </w:rPr>
              <w:t>West Bengal</w:t>
            </w:r>
          </w:p>
        </w:tc>
      </w:tr>
      <w:tr w:rsidR="000A7828" w:rsidRPr="007F61AC" w:rsidTr="001A4E86">
        <w:trPr>
          <w:jc w:val="center"/>
        </w:trPr>
        <w:tc>
          <w:tcPr>
            <w:tcW w:w="1860" w:type="dxa"/>
          </w:tcPr>
          <w:p w:rsidR="000A7828" w:rsidRPr="007F61AC" w:rsidRDefault="000A7828" w:rsidP="00E26E7F">
            <w:pPr>
              <w:pStyle w:val="ListParagraph"/>
              <w:tabs>
                <w:tab w:val="left" w:pos="360"/>
              </w:tabs>
              <w:ind w:left="0"/>
              <w:jc w:val="center"/>
            </w:pPr>
            <w:r>
              <w:t>C</w:t>
            </w:r>
            <w:r w:rsidR="009F0336">
              <w:t>.</w:t>
            </w:r>
            <w:r>
              <w:t>1</w:t>
            </w:r>
          </w:p>
        </w:tc>
        <w:tc>
          <w:tcPr>
            <w:tcW w:w="6930" w:type="dxa"/>
          </w:tcPr>
          <w:p w:rsidR="000A7828" w:rsidRDefault="000A7828" w:rsidP="001A2554">
            <w:pPr>
              <w:pStyle w:val="ListParagraph"/>
              <w:tabs>
                <w:tab w:val="left" w:pos="360"/>
              </w:tabs>
              <w:ind w:left="0"/>
            </w:pPr>
            <w:r>
              <w:t>Agricultural Support services</w:t>
            </w:r>
          </w:p>
        </w:tc>
      </w:tr>
    </w:tbl>
    <w:p w:rsidR="00987E4C" w:rsidRPr="00987E4C" w:rsidRDefault="00987E4C" w:rsidP="00987E4C">
      <w:pPr>
        <w:pStyle w:val="ListParagraph"/>
        <w:tabs>
          <w:tab w:val="left" w:pos="360"/>
        </w:tabs>
        <w:ind w:left="0"/>
        <w:rPr>
          <w:b/>
        </w:rPr>
        <w:sectPr w:rsidR="00987E4C" w:rsidRPr="00987E4C" w:rsidSect="0034377C">
          <w:footerReference w:type="default" r:id="rId17"/>
          <w:pgSz w:w="12240" w:h="15840"/>
          <w:pgMar w:top="1152" w:right="1440" w:bottom="907" w:left="864" w:header="720" w:footer="720" w:gutter="0"/>
          <w:cols w:space="720"/>
          <w:docGrid w:linePitch="360"/>
        </w:sectPr>
      </w:pPr>
    </w:p>
    <w:p w:rsidR="007A699E" w:rsidRDefault="007A699E" w:rsidP="0029054C">
      <w:pPr>
        <w:jc w:val="center"/>
        <w:rPr>
          <w:sz w:val="22"/>
        </w:rPr>
      </w:pPr>
      <w:bookmarkStart w:id="6" w:name="_Ref367366265"/>
      <w:r w:rsidRPr="0029054C">
        <w:rPr>
          <w:b/>
          <w:sz w:val="22"/>
        </w:rPr>
        <w:lastRenderedPageBreak/>
        <w:t xml:space="preserve">Annexure </w:t>
      </w:r>
      <w:r w:rsidR="00C14D10" w:rsidRPr="0029054C">
        <w:rPr>
          <w:b/>
          <w:sz w:val="22"/>
        </w:rPr>
        <w:fldChar w:fldCharType="begin"/>
      </w:r>
      <w:r w:rsidRPr="0029054C">
        <w:rPr>
          <w:b/>
          <w:sz w:val="22"/>
        </w:rPr>
        <w:instrText xml:space="preserve"> SEQ Annexure \* ARABIC </w:instrText>
      </w:r>
      <w:r w:rsidR="00C14D10" w:rsidRPr="0029054C">
        <w:rPr>
          <w:b/>
          <w:sz w:val="22"/>
        </w:rPr>
        <w:fldChar w:fldCharType="separate"/>
      </w:r>
      <w:r w:rsidR="0029054C">
        <w:rPr>
          <w:b/>
          <w:noProof/>
          <w:sz w:val="22"/>
        </w:rPr>
        <w:t>1</w:t>
      </w:r>
      <w:r w:rsidR="00C14D10" w:rsidRPr="0029054C">
        <w:rPr>
          <w:b/>
          <w:noProof/>
          <w:sz w:val="22"/>
        </w:rPr>
        <w:fldChar w:fldCharType="end"/>
      </w:r>
      <w:bookmarkEnd w:id="6"/>
      <w:r w:rsidR="00974067" w:rsidRPr="001A6158">
        <w:rPr>
          <w:b/>
          <w:noProof/>
          <w:sz w:val="22"/>
        </w:rPr>
        <w:t>.</w:t>
      </w:r>
      <w:r w:rsidRPr="001A6158">
        <w:rPr>
          <w:b/>
          <w:sz w:val="22"/>
        </w:rPr>
        <w:t>Agreed Key Actions by March’2015</w:t>
      </w:r>
    </w:p>
    <w:p w:rsidR="00974067" w:rsidRPr="006B70C2" w:rsidRDefault="00974067" w:rsidP="0029054C">
      <w:pPr>
        <w:jc w:val="center"/>
        <w:rPr>
          <w:sz w:val="22"/>
        </w:rPr>
      </w:pP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5"/>
        <w:gridCol w:w="2700"/>
        <w:gridCol w:w="810"/>
        <w:gridCol w:w="1080"/>
        <w:gridCol w:w="2070"/>
        <w:gridCol w:w="3330"/>
      </w:tblGrid>
      <w:tr w:rsidR="008F545B" w:rsidRPr="006121FE" w:rsidTr="00AB4D69">
        <w:trPr>
          <w:trHeight w:val="494"/>
          <w:tblHeader/>
          <w:jc w:val="center"/>
        </w:trPr>
        <w:tc>
          <w:tcPr>
            <w:tcW w:w="445" w:type="dxa"/>
            <w:shd w:val="clear" w:color="auto" w:fill="DBE5F1"/>
          </w:tcPr>
          <w:p w:rsidR="007A699E" w:rsidRPr="001A6158" w:rsidRDefault="007A699E" w:rsidP="001A6158">
            <w:pPr>
              <w:rPr>
                <w:b/>
                <w:bCs/>
                <w:color w:val="000000"/>
                <w:sz w:val="20"/>
                <w:szCs w:val="22"/>
              </w:rPr>
            </w:pPr>
            <w:r w:rsidRPr="001A6158">
              <w:rPr>
                <w:b/>
                <w:bCs/>
                <w:color w:val="000000"/>
                <w:sz w:val="20"/>
                <w:szCs w:val="22"/>
              </w:rPr>
              <w:t>S.No</w:t>
            </w:r>
          </w:p>
        </w:tc>
        <w:tc>
          <w:tcPr>
            <w:tcW w:w="2700" w:type="dxa"/>
            <w:shd w:val="clear" w:color="auto" w:fill="DBE5F1"/>
          </w:tcPr>
          <w:p w:rsidR="007A699E" w:rsidRPr="001A6158" w:rsidRDefault="007A699E" w:rsidP="001A6158">
            <w:pPr>
              <w:rPr>
                <w:b/>
                <w:bCs/>
                <w:color w:val="000000"/>
                <w:sz w:val="20"/>
                <w:szCs w:val="22"/>
              </w:rPr>
            </w:pPr>
            <w:r w:rsidRPr="001A6158">
              <w:rPr>
                <w:b/>
                <w:bCs/>
                <w:color w:val="000000"/>
                <w:sz w:val="20"/>
                <w:szCs w:val="22"/>
              </w:rPr>
              <w:t>Action</w:t>
            </w:r>
          </w:p>
        </w:tc>
        <w:tc>
          <w:tcPr>
            <w:tcW w:w="810" w:type="dxa"/>
            <w:shd w:val="clear" w:color="auto" w:fill="DBE5F1"/>
          </w:tcPr>
          <w:p w:rsidR="007A699E" w:rsidRPr="001A6158" w:rsidRDefault="007A699E" w:rsidP="00FA69CF">
            <w:pPr>
              <w:jc w:val="center"/>
              <w:rPr>
                <w:b/>
                <w:bCs/>
                <w:color w:val="000000"/>
                <w:sz w:val="20"/>
                <w:szCs w:val="22"/>
              </w:rPr>
            </w:pPr>
            <w:r w:rsidRPr="001A6158">
              <w:rPr>
                <w:b/>
                <w:bCs/>
                <w:color w:val="000000"/>
                <w:sz w:val="20"/>
                <w:szCs w:val="22"/>
              </w:rPr>
              <w:t>By Whom</w:t>
            </w:r>
          </w:p>
        </w:tc>
        <w:tc>
          <w:tcPr>
            <w:tcW w:w="1080" w:type="dxa"/>
            <w:shd w:val="clear" w:color="auto" w:fill="DBE5F1"/>
          </w:tcPr>
          <w:p w:rsidR="007A699E" w:rsidRPr="001A6158" w:rsidRDefault="007A699E" w:rsidP="00FA69CF">
            <w:pPr>
              <w:jc w:val="center"/>
              <w:rPr>
                <w:b/>
                <w:bCs/>
                <w:color w:val="000000"/>
                <w:sz w:val="20"/>
                <w:szCs w:val="22"/>
              </w:rPr>
            </w:pPr>
            <w:r w:rsidRPr="001A6158">
              <w:rPr>
                <w:b/>
                <w:bCs/>
                <w:color w:val="000000"/>
                <w:sz w:val="20"/>
                <w:szCs w:val="22"/>
              </w:rPr>
              <w:t>By When/ revised</w:t>
            </w:r>
          </w:p>
        </w:tc>
        <w:tc>
          <w:tcPr>
            <w:tcW w:w="2070" w:type="dxa"/>
            <w:shd w:val="clear" w:color="auto" w:fill="DBE5F1"/>
          </w:tcPr>
          <w:p w:rsidR="007A699E" w:rsidRPr="001A6158" w:rsidRDefault="007A699E" w:rsidP="001F6BF3">
            <w:pPr>
              <w:jc w:val="center"/>
              <w:rPr>
                <w:b/>
                <w:bCs/>
                <w:color w:val="000000"/>
                <w:sz w:val="20"/>
                <w:szCs w:val="22"/>
              </w:rPr>
            </w:pPr>
            <w:r w:rsidRPr="001A6158">
              <w:rPr>
                <w:b/>
                <w:bCs/>
                <w:color w:val="000000"/>
                <w:sz w:val="20"/>
                <w:szCs w:val="22"/>
              </w:rPr>
              <w:t>Status</w:t>
            </w:r>
            <w:r w:rsidR="001A6158">
              <w:rPr>
                <w:b/>
                <w:bCs/>
                <w:color w:val="000000"/>
                <w:sz w:val="20"/>
                <w:szCs w:val="22"/>
              </w:rPr>
              <w:t>(Mar 31, 2015</w:t>
            </w:r>
          </w:p>
        </w:tc>
        <w:tc>
          <w:tcPr>
            <w:tcW w:w="3330" w:type="dxa"/>
            <w:shd w:val="clear" w:color="auto" w:fill="DBE5F1"/>
          </w:tcPr>
          <w:p w:rsidR="007A699E" w:rsidRPr="001A6158" w:rsidRDefault="007A699E" w:rsidP="00FA69CF">
            <w:pPr>
              <w:jc w:val="center"/>
              <w:rPr>
                <w:b/>
                <w:bCs/>
                <w:color w:val="000000"/>
                <w:sz w:val="20"/>
                <w:szCs w:val="22"/>
              </w:rPr>
            </w:pPr>
            <w:r w:rsidRPr="001A6158">
              <w:rPr>
                <w:b/>
                <w:bCs/>
                <w:color w:val="000000"/>
                <w:sz w:val="20"/>
                <w:szCs w:val="22"/>
              </w:rPr>
              <w:t>Revised/follow on Action and revised date</w:t>
            </w:r>
          </w:p>
        </w:tc>
      </w:tr>
      <w:tr w:rsidR="008F545B" w:rsidRPr="006121FE" w:rsidTr="00AB4D69">
        <w:trPr>
          <w:trHeight w:val="440"/>
          <w:jc w:val="center"/>
        </w:trPr>
        <w:tc>
          <w:tcPr>
            <w:tcW w:w="445" w:type="dxa"/>
            <w:shd w:val="clear" w:color="auto" w:fill="D6E3BC" w:themeFill="accent3" w:themeFillTint="66"/>
          </w:tcPr>
          <w:p w:rsidR="007A699E" w:rsidRPr="001A6158" w:rsidRDefault="007A699E" w:rsidP="00733B9D">
            <w:pPr>
              <w:pStyle w:val="ListParagraph"/>
              <w:numPr>
                <w:ilvl w:val="0"/>
                <w:numId w:val="4"/>
              </w:numPr>
              <w:ind w:left="-5" w:firstLine="0"/>
              <w:contextualSpacing/>
              <w:jc w:val="right"/>
              <w:rPr>
                <w:bCs/>
                <w:color w:val="000000"/>
                <w:sz w:val="20"/>
                <w:szCs w:val="22"/>
              </w:rPr>
            </w:pPr>
          </w:p>
        </w:tc>
        <w:tc>
          <w:tcPr>
            <w:tcW w:w="2700" w:type="dxa"/>
            <w:shd w:val="clear" w:color="auto" w:fill="D6E3BC" w:themeFill="accent3" w:themeFillTint="66"/>
          </w:tcPr>
          <w:p w:rsidR="007A699E" w:rsidRPr="001A6158" w:rsidRDefault="00642861">
            <w:pPr>
              <w:rPr>
                <w:bCs/>
                <w:color w:val="000000"/>
                <w:sz w:val="20"/>
                <w:szCs w:val="22"/>
              </w:rPr>
            </w:pPr>
            <w:r>
              <w:rPr>
                <w:bCs/>
                <w:color w:val="000000"/>
                <w:sz w:val="20"/>
                <w:szCs w:val="22"/>
              </w:rPr>
              <w:t xml:space="preserve">Scheme implementation: </w:t>
            </w:r>
            <w:r w:rsidR="007A699E" w:rsidRPr="001A6158">
              <w:rPr>
                <w:bCs/>
                <w:color w:val="000000"/>
                <w:sz w:val="20"/>
                <w:szCs w:val="22"/>
              </w:rPr>
              <w:t xml:space="preserve">Finalize Implementation of </w:t>
            </w:r>
            <w:r w:rsidR="001B493C">
              <w:rPr>
                <w:bCs/>
                <w:color w:val="000000"/>
                <w:sz w:val="20"/>
                <w:szCs w:val="22"/>
              </w:rPr>
              <w:t>351</w:t>
            </w:r>
            <w:r w:rsidR="007A699E" w:rsidRPr="001A6158">
              <w:rPr>
                <w:bCs/>
                <w:color w:val="000000"/>
                <w:sz w:val="20"/>
                <w:szCs w:val="22"/>
              </w:rPr>
              <w:t>schemes</w:t>
            </w:r>
            <w:r w:rsidR="002307C4">
              <w:rPr>
                <w:bCs/>
                <w:color w:val="000000"/>
                <w:sz w:val="20"/>
                <w:szCs w:val="22"/>
              </w:rPr>
              <w:t xml:space="preserve"> Batch 1 schemes.</w:t>
            </w:r>
          </w:p>
        </w:tc>
        <w:tc>
          <w:tcPr>
            <w:tcW w:w="810" w:type="dxa"/>
            <w:shd w:val="clear" w:color="auto" w:fill="D6E3BC" w:themeFill="accent3" w:themeFillTint="66"/>
          </w:tcPr>
          <w:p w:rsidR="007A699E" w:rsidRPr="001A6158" w:rsidRDefault="007A699E" w:rsidP="00FA69CF">
            <w:pPr>
              <w:rPr>
                <w:bCs/>
                <w:color w:val="000000"/>
                <w:sz w:val="20"/>
                <w:szCs w:val="22"/>
              </w:rPr>
            </w:pPr>
            <w:r w:rsidRPr="001A6158">
              <w:rPr>
                <w:bCs/>
                <w:color w:val="000000"/>
                <w:sz w:val="20"/>
                <w:szCs w:val="22"/>
              </w:rPr>
              <w:t>SPMU</w:t>
            </w:r>
          </w:p>
        </w:tc>
        <w:tc>
          <w:tcPr>
            <w:tcW w:w="1080" w:type="dxa"/>
            <w:shd w:val="clear" w:color="auto" w:fill="D6E3BC" w:themeFill="accent3" w:themeFillTint="66"/>
          </w:tcPr>
          <w:p w:rsidR="007A699E" w:rsidRPr="001A6158" w:rsidRDefault="007A699E" w:rsidP="00FA69CF">
            <w:pPr>
              <w:rPr>
                <w:bCs/>
                <w:color w:val="000000"/>
                <w:sz w:val="20"/>
                <w:szCs w:val="22"/>
              </w:rPr>
            </w:pPr>
            <w:r w:rsidRPr="001A6158">
              <w:rPr>
                <w:bCs/>
                <w:color w:val="000000"/>
                <w:sz w:val="20"/>
                <w:szCs w:val="22"/>
              </w:rPr>
              <w:t>Jul 31, 2013/</w:t>
            </w:r>
          </w:p>
          <w:p w:rsidR="007A699E" w:rsidRPr="001A6158" w:rsidRDefault="001A6158">
            <w:pPr>
              <w:rPr>
                <w:bCs/>
                <w:color w:val="000000"/>
                <w:sz w:val="20"/>
                <w:szCs w:val="22"/>
              </w:rPr>
            </w:pPr>
            <w:r>
              <w:rPr>
                <w:bCs/>
                <w:color w:val="000000"/>
                <w:sz w:val="20"/>
                <w:szCs w:val="22"/>
              </w:rPr>
              <w:t>June</w:t>
            </w:r>
            <w:r w:rsidR="007A699E" w:rsidRPr="001A6158">
              <w:rPr>
                <w:bCs/>
                <w:color w:val="000000"/>
                <w:sz w:val="20"/>
                <w:szCs w:val="22"/>
              </w:rPr>
              <w:t>2015</w:t>
            </w:r>
          </w:p>
        </w:tc>
        <w:tc>
          <w:tcPr>
            <w:tcW w:w="2070" w:type="dxa"/>
            <w:shd w:val="clear" w:color="auto" w:fill="D6E3BC" w:themeFill="accent3" w:themeFillTint="66"/>
          </w:tcPr>
          <w:p w:rsidR="007A699E" w:rsidRPr="001A6158" w:rsidRDefault="001A6158">
            <w:pPr>
              <w:rPr>
                <w:bCs/>
                <w:sz w:val="20"/>
                <w:szCs w:val="22"/>
              </w:rPr>
            </w:pPr>
            <w:r>
              <w:rPr>
                <w:bCs/>
                <w:iCs/>
                <w:sz w:val="20"/>
                <w:szCs w:val="22"/>
              </w:rPr>
              <w:t>194</w:t>
            </w:r>
            <w:r w:rsidR="007A699E" w:rsidRPr="001A6158">
              <w:rPr>
                <w:bCs/>
                <w:iCs/>
                <w:sz w:val="20"/>
                <w:szCs w:val="22"/>
              </w:rPr>
              <w:t xml:space="preserve"> schemes completed</w:t>
            </w:r>
            <w:r w:rsidR="00BE230B" w:rsidRPr="006121FE">
              <w:rPr>
                <w:bCs/>
                <w:iCs/>
                <w:sz w:val="20"/>
                <w:szCs w:val="22"/>
              </w:rPr>
              <w:t>;</w:t>
            </w:r>
            <w:r w:rsidR="007A699E" w:rsidRPr="001A6158">
              <w:rPr>
                <w:bCs/>
                <w:iCs/>
                <w:sz w:val="20"/>
                <w:szCs w:val="22"/>
              </w:rPr>
              <w:t xml:space="preserve"> work in progress</w:t>
            </w:r>
            <w:r w:rsidR="00BE230B" w:rsidRPr="006121FE">
              <w:rPr>
                <w:bCs/>
                <w:iCs/>
                <w:sz w:val="20"/>
                <w:szCs w:val="22"/>
              </w:rPr>
              <w:t xml:space="preserve"> for</w:t>
            </w:r>
            <w:r>
              <w:rPr>
                <w:bCs/>
                <w:iCs/>
                <w:sz w:val="20"/>
                <w:szCs w:val="22"/>
              </w:rPr>
              <w:t>remaining.</w:t>
            </w:r>
          </w:p>
        </w:tc>
        <w:tc>
          <w:tcPr>
            <w:tcW w:w="3330" w:type="dxa"/>
            <w:shd w:val="clear" w:color="auto" w:fill="D6E3BC" w:themeFill="accent3" w:themeFillTint="66"/>
          </w:tcPr>
          <w:p w:rsidR="007A699E" w:rsidRPr="001A6158" w:rsidRDefault="007A699E">
            <w:pPr>
              <w:rPr>
                <w:bCs/>
                <w:iCs/>
                <w:sz w:val="20"/>
                <w:szCs w:val="22"/>
              </w:rPr>
            </w:pPr>
            <w:r w:rsidRPr="001A6158">
              <w:rPr>
                <w:bCs/>
                <w:iCs/>
                <w:sz w:val="20"/>
                <w:szCs w:val="22"/>
              </w:rPr>
              <w:t xml:space="preserve">Energization is taking 3-6 months. Improved significantly. Updated orders issued by WBSEDCL </w:t>
            </w:r>
            <w:r w:rsidR="00E3149A" w:rsidRPr="006121FE">
              <w:rPr>
                <w:bCs/>
                <w:iCs/>
                <w:sz w:val="20"/>
                <w:szCs w:val="22"/>
              </w:rPr>
              <w:t xml:space="preserve">for fast and </w:t>
            </w:r>
            <w:r w:rsidRPr="001A6158">
              <w:rPr>
                <w:bCs/>
                <w:iCs/>
                <w:sz w:val="20"/>
                <w:szCs w:val="22"/>
              </w:rPr>
              <w:t>effective services.</w:t>
            </w:r>
          </w:p>
        </w:tc>
      </w:tr>
      <w:tr w:rsidR="00642861" w:rsidRPr="006121FE" w:rsidTr="00AB4D69">
        <w:trPr>
          <w:trHeight w:val="440"/>
          <w:jc w:val="center"/>
        </w:trPr>
        <w:tc>
          <w:tcPr>
            <w:tcW w:w="445" w:type="dxa"/>
            <w:shd w:val="clear" w:color="auto" w:fill="D6E3BC" w:themeFill="accent3" w:themeFillTint="66"/>
          </w:tcPr>
          <w:p w:rsidR="00642861" w:rsidRPr="001A6158" w:rsidRDefault="00642861" w:rsidP="00733B9D">
            <w:pPr>
              <w:pStyle w:val="ListParagraph"/>
              <w:numPr>
                <w:ilvl w:val="0"/>
                <w:numId w:val="4"/>
              </w:numPr>
              <w:ind w:left="-5" w:firstLine="0"/>
              <w:contextualSpacing/>
              <w:jc w:val="right"/>
              <w:rPr>
                <w:bCs/>
                <w:color w:val="000000"/>
                <w:sz w:val="20"/>
                <w:szCs w:val="22"/>
              </w:rPr>
            </w:pPr>
          </w:p>
        </w:tc>
        <w:tc>
          <w:tcPr>
            <w:tcW w:w="2700" w:type="dxa"/>
            <w:shd w:val="clear" w:color="auto" w:fill="D6E3BC" w:themeFill="accent3" w:themeFillTint="66"/>
          </w:tcPr>
          <w:p w:rsidR="00642861" w:rsidRDefault="00EC378D" w:rsidP="00642861">
            <w:pPr>
              <w:rPr>
                <w:bCs/>
                <w:color w:val="000000"/>
                <w:sz w:val="20"/>
                <w:szCs w:val="22"/>
              </w:rPr>
            </w:pPr>
            <w:r>
              <w:rPr>
                <w:bCs/>
                <w:color w:val="000000"/>
                <w:sz w:val="20"/>
                <w:szCs w:val="22"/>
              </w:rPr>
              <w:t xml:space="preserve">Batch II: </w:t>
            </w:r>
            <w:r w:rsidR="00642861">
              <w:rPr>
                <w:bCs/>
                <w:color w:val="000000"/>
                <w:sz w:val="20"/>
                <w:szCs w:val="22"/>
              </w:rPr>
              <w:t xml:space="preserve">contract </w:t>
            </w:r>
            <w:r>
              <w:rPr>
                <w:bCs/>
                <w:color w:val="000000"/>
                <w:sz w:val="20"/>
                <w:szCs w:val="22"/>
              </w:rPr>
              <w:t xml:space="preserve"> awarded </w:t>
            </w:r>
            <w:r w:rsidR="00642861">
              <w:rPr>
                <w:bCs/>
                <w:color w:val="000000"/>
                <w:sz w:val="20"/>
                <w:szCs w:val="22"/>
              </w:rPr>
              <w:t>for 459 Scheme  prepared through SDMP approach</w:t>
            </w:r>
          </w:p>
        </w:tc>
        <w:tc>
          <w:tcPr>
            <w:tcW w:w="810" w:type="dxa"/>
            <w:shd w:val="clear" w:color="auto" w:fill="D6E3BC" w:themeFill="accent3" w:themeFillTint="66"/>
          </w:tcPr>
          <w:p w:rsidR="00642861" w:rsidRPr="001A6158" w:rsidRDefault="00AB4D69" w:rsidP="00642861">
            <w:pPr>
              <w:rPr>
                <w:bCs/>
                <w:color w:val="000000"/>
                <w:sz w:val="20"/>
                <w:szCs w:val="22"/>
              </w:rPr>
            </w:pPr>
            <w:r>
              <w:rPr>
                <w:bCs/>
                <w:color w:val="000000"/>
                <w:sz w:val="20"/>
                <w:szCs w:val="22"/>
              </w:rPr>
              <w:t>DPMU</w:t>
            </w:r>
            <w:r w:rsidR="00642861" w:rsidRPr="001A6158">
              <w:rPr>
                <w:bCs/>
                <w:color w:val="000000"/>
                <w:sz w:val="20"/>
                <w:szCs w:val="22"/>
              </w:rPr>
              <w:t>/</w:t>
            </w:r>
          </w:p>
          <w:p w:rsidR="00642861" w:rsidRPr="001A6158" w:rsidRDefault="00642861" w:rsidP="00642861">
            <w:pPr>
              <w:rPr>
                <w:bCs/>
                <w:color w:val="000000"/>
                <w:sz w:val="20"/>
                <w:szCs w:val="22"/>
              </w:rPr>
            </w:pPr>
            <w:r w:rsidRPr="001A6158">
              <w:rPr>
                <w:bCs/>
                <w:color w:val="000000"/>
                <w:sz w:val="20"/>
                <w:szCs w:val="22"/>
              </w:rPr>
              <w:t>SPMU</w:t>
            </w:r>
          </w:p>
        </w:tc>
        <w:tc>
          <w:tcPr>
            <w:tcW w:w="1080" w:type="dxa"/>
            <w:shd w:val="clear" w:color="auto" w:fill="D6E3BC" w:themeFill="accent3" w:themeFillTint="66"/>
          </w:tcPr>
          <w:p w:rsidR="00642861" w:rsidRPr="001A6158" w:rsidRDefault="00642861" w:rsidP="00642861">
            <w:pPr>
              <w:rPr>
                <w:bCs/>
                <w:color w:val="000000"/>
                <w:sz w:val="20"/>
                <w:szCs w:val="22"/>
              </w:rPr>
            </w:pPr>
            <w:r>
              <w:rPr>
                <w:bCs/>
                <w:color w:val="000000"/>
                <w:sz w:val="20"/>
                <w:szCs w:val="22"/>
              </w:rPr>
              <w:t>March 2015</w:t>
            </w:r>
            <w:r w:rsidRPr="001A6158">
              <w:rPr>
                <w:bCs/>
                <w:color w:val="000000"/>
                <w:sz w:val="20"/>
                <w:szCs w:val="22"/>
              </w:rPr>
              <w:t>/</w:t>
            </w:r>
          </w:p>
          <w:p w:rsidR="00642861" w:rsidRPr="001A6158" w:rsidRDefault="00642861" w:rsidP="00642861">
            <w:pPr>
              <w:rPr>
                <w:bCs/>
                <w:color w:val="000000"/>
                <w:sz w:val="20"/>
                <w:szCs w:val="22"/>
              </w:rPr>
            </w:pPr>
            <w:r>
              <w:rPr>
                <w:bCs/>
                <w:color w:val="000000"/>
                <w:sz w:val="20"/>
                <w:szCs w:val="22"/>
              </w:rPr>
              <w:t>June</w:t>
            </w:r>
            <w:r w:rsidR="008605EF">
              <w:rPr>
                <w:bCs/>
                <w:color w:val="000000"/>
                <w:sz w:val="20"/>
                <w:szCs w:val="22"/>
              </w:rPr>
              <w:t>2015</w:t>
            </w:r>
          </w:p>
        </w:tc>
        <w:tc>
          <w:tcPr>
            <w:tcW w:w="2070" w:type="dxa"/>
            <w:shd w:val="clear" w:color="auto" w:fill="D6E3BC" w:themeFill="accent3" w:themeFillTint="66"/>
          </w:tcPr>
          <w:p w:rsidR="00642861" w:rsidRDefault="00642861" w:rsidP="00642861">
            <w:pPr>
              <w:rPr>
                <w:bCs/>
                <w:iCs/>
                <w:sz w:val="20"/>
                <w:szCs w:val="22"/>
              </w:rPr>
            </w:pPr>
            <w:r w:rsidRPr="001A6158">
              <w:rPr>
                <w:rFonts w:ascii="CaeciliaLTStd-Light" w:hAnsi="CaeciliaLTStd-Light"/>
                <w:bCs/>
                <w:iCs/>
                <w:sz w:val="20"/>
                <w:szCs w:val="20"/>
              </w:rPr>
              <w:t xml:space="preserve">SDMP prepared for 155 schemes. </w:t>
            </w:r>
            <w:r w:rsidR="00AB4D69">
              <w:rPr>
                <w:rFonts w:ascii="CaeciliaLTStd-Light" w:hAnsi="CaeciliaLTStd-Light"/>
                <w:bCs/>
                <w:iCs/>
                <w:sz w:val="20"/>
                <w:szCs w:val="20"/>
              </w:rPr>
              <w:t xml:space="preserve"> Contract awarded for 211 sch</w:t>
            </w:r>
            <w:r w:rsidR="001B493C">
              <w:rPr>
                <w:rFonts w:ascii="CaeciliaLTStd-Light" w:hAnsi="CaeciliaLTStd-Light"/>
                <w:bCs/>
                <w:iCs/>
                <w:sz w:val="20"/>
                <w:szCs w:val="20"/>
              </w:rPr>
              <w:t>eme</w:t>
            </w:r>
            <w:r w:rsidR="00AB4D69">
              <w:rPr>
                <w:rFonts w:ascii="CaeciliaLTStd-Light" w:hAnsi="CaeciliaLTStd-Light"/>
                <w:bCs/>
                <w:iCs/>
                <w:sz w:val="20"/>
                <w:szCs w:val="20"/>
              </w:rPr>
              <w:t>s</w:t>
            </w:r>
            <w:r w:rsidR="001B493C">
              <w:rPr>
                <w:rFonts w:ascii="CaeciliaLTStd-Light" w:hAnsi="CaeciliaLTStd-Light"/>
                <w:bCs/>
                <w:iCs/>
                <w:sz w:val="20"/>
                <w:szCs w:val="20"/>
              </w:rPr>
              <w:t xml:space="preserve"> and expect to finalize by June for remaining.</w:t>
            </w:r>
          </w:p>
        </w:tc>
        <w:tc>
          <w:tcPr>
            <w:tcW w:w="3330" w:type="dxa"/>
            <w:shd w:val="clear" w:color="auto" w:fill="D6E3BC" w:themeFill="accent3" w:themeFillTint="66"/>
          </w:tcPr>
          <w:p w:rsidR="00642861" w:rsidRPr="001A6158" w:rsidRDefault="00642861" w:rsidP="00642861">
            <w:pPr>
              <w:rPr>
                <w:bCs/>
                <w:iCs/>
                <w:sz w:val="20"/>
                <w:szCs w:val="22"/>
              </w:rPr>
            </w:pPr>
            <w:r>
              <w:rPr>
                <w:bCs/>
                <w:iCs/>
                <w:sz w:val="20"/>
                <w:szCs w:val="22"/>
              </w:rPr>
              <w:t>Progressing well, however quality control system and SDMP preparation yet to be put in practice fully.</w:t>
            </w:r>
          </w:p>
        </w:tc>
      </w:tr>
      <w:tr w:rsidR="00642861" w:rsidRPr="006121FE" w:rsidTr="00AB4D69">
        <w:trPr>
          <w:trHeight w:val="955"/>
          <w:jc w:val="center"/>
        </w:trPr>
        <w:tc>
          <w:tcPr>
            <w:tcW w:w="445" w:type="dxa"/>
          </w:tcPr>
          <w:p w:rsidR="00642861" w:rsidRPr="001A6158" w:rsidRDefault="00642861" w:rsidP="00733B9D">
            <w:pPr>
              <w:pStyle w:val="ListParagraph"/>
              <w:numPr>
                <w:ilvl w:val="0"/>
                <w:numId w:val="4"/>
              </w:numPr>
              <w:ind w:left="-5" w:firstLine="0"/>
              <w:contextualSpacing/>
              <w:jc w:val="right"/>
              <w:rPr>
                <w:bCs/>
                <w:color w:val="000000"/>
                <w:sz w:val="20"/>
                <w:szCs w:val="22"/>
              </w:rPr>
            </w:pPr>
          </w:p>
        </w:tc>
        <w:tc>
          <w:tcPr>
            <w:tcW w:w="2700" w:type="dxa"/>
          </w:tcPr>
          <w:p w:rsidR="00642861" w:rsidRPr="001A6158" w:rsidRDefault="00642861" w:rsidP="00C272EB">
            <w:pPr>
              <w:rPr>
                <w:bCs/>
                <w:color w:val="000000"/>
                <w:sz w:val="20"/>
                <w:szCs w:val="22"/>
              </w:rPr>
            </w:pPr>
            <w:r>
              <w:rPr>
                <w:bCs/>
                <w:color w:val="000000"/>
                <w:sz w:val="20"/>
                <w:szCs w:val="22"/>
              </w:rPr>
              <w:t>Project Management</w:t>
            </w:r>
            <w:r w:rsidR="00C272EB">
              <w:rPr>
                <w:bCs/>
                <w:color w:val="000000"/>
                <w:sz w:val="20"/>
                <w:szCs w:val="22"/>
              </w:rPr>
              <w:t xml:space="preserve"> Unit</w:t>
            </w:r>
            <w:r>
              <w:rPr>
                <w:bCs/>
                <w:color w:val="000000"/>
                <w:sz w:val="20"/>
                <w:szCs w:val="22"/>
              </w:rPr>
              <w:t>:</w:t>
            </w:r>
            <w:r w:rsidR="00C272EB">
              <w:rPr>
                <w:bCs/>
                <w:color w:val="000000"/>
                <w:sz w:val="20"/>
                <w:szCs w:val="22"/>
              </w:rPr>
              <w:t xml:space="preserve"> Ensure Full time PD, d</w:t>
            </w:r>
            <w:r>
              <w:rPr>
                <w:bCs/>
                <w:color w:val="000000"/>
                <w:sz w:val="20"/>
                <w:szCs w:val="22"/>
              </w:rPr>
              <w:t xml:space="preserve">edicated project team </w:t>
            </w:r>
            <w:r w:rsidR="00C272EB">
              <w:rPr>
                <w:bCs/>
                <w:color w:val="000000"/>
                <w:sz w:val="20"/>
                <w:szCs w:val="22"/>
              </w:rPr>
              <w:t xml:space="preserve">and key staff proposed </w:t>
            </w:r>
          </w:p>
        </w:tc>
        <w:tc>
          <w:tcPr>
            <w:tcW w:w="810" w:type="dxa"/>
          </w:tcPr>
          <w:p w:rsidR="00642861" w:rsidRPr="001A6158" w:rsidRDefault="00642861" w:rsidP="00642861">
            <w:pPr>
              <w:rPr>
                <w:bCs/>
                <w:color w:val="000000"/>
                <w:sz w:val="20"/>
                <w:szCs w:val="22"/>
              </w:rPr>
            </w:pPr>
            <w:r w:rsidRPr="001A6158">
              <w:rPr>
                <w:bCs/>
                <w:color w:val="000000"/>
                <w:sz w:val="20"/>
                <w:szCs w:val="22"/>
              </w:rPr>
              <w:t>SPMU</w:t>
            </w:r>
          </w:p>
        </w:tc>
        <w:tc>
          <w:tcPr>
            <w:tcW w:w="1080" w:type="dxa"/>
          </w:tcPr>
          <w:p w:rsidR="00642861" w:rsidRPr="001A6158" w:rsidRDefault="00642861" w:rsidP="00642861">
            <w:pPr>
              <w:rPr>
                <w:bCs/>
                <w:color w:val="000000"/>
                <w:sz w:val="20"/>
                <w:szCs w:val="22"/>
              </w:rPr>
            </w:pPr>
            <w:r w:rsidRPr="001A6158">
              <w:rPr>
                <w:bCs/>
                <w:color w:val="000000"/>
                <w:sz w:val="20"/>
                <w:szCs w:val="22"/>
              </w:rPr>
              <w:t>Jun 2013/</w:t>
            </w:r>
          </w:p>
          <w:p w:rsidR="00642861" w:rsidRPr="001A6158" w:rsidRDefault="008605EF" w:rsidP="00642861">
            <w:pPr>
              <w:rPr>
                <w:bCs/>
                <w:color w:val="000000"/>
                <w:sz w:val="20"/>
                <w:szCs w:val="22"/>
              </w:rPr>
            </w:pPr>
            <w:r>
              <w:rPr>
                <w:bCs/>
                <w:color w:val="000000"/>
                <w:sz w:val="20"/>
                <w:szCs w:val="22"/>
              </w:rPr>
              <w:t>Jun2015</w:t>
            </w:r>
          </w:p>
        </w:tc>
        <w:tc>
          <w:tcPr>
            <w:tcW w:w="2070" w:type="dxa"/>
          </w:tcPr>
          <w:p w:rsidR="00642861" w:rsidRDefault="00642861" w:rsidP="00642861">
            <w:pPr>
              <w:rPr>
                <w:rFonts w:ascii="CaeciliaLTStd-Light" w:hAnsi="CaeciliaLTStd-Light"/>
                <w:bCs/>
                <w:iCs/>
                <w:sz w:val="20"/>
                <w:szCs w:val="20"/>
              </w:rPr>
            </w:pPr>
            <w:r w:rsidRPr="001A6158">
              <w:rPr>
                <w:rFonts w:ascii="CaeciliaLTStd-Light" w:hAnsi="CaeciliaLTStd-Light"/>
                <w:bCs/>
                <w:iCs/>
                <w:sz w:val="20"/>
                <w:szCs w:val="20"/>
              </w:rPr>
              <w:t>Dedicated positions approved by the State Government. Expected to be in place by May 2015.</w:t>
            </w:r>
          </w:p>
          <w:p w:rsidR="00642861" w:rsidRDefault="00642861" w:rsidP="00642861">
            <w:pPr>
              <w:rPr>
                <w:bCs/>
                <w:sz w:val="20"/>
                <w:szCs w:val="22"/>
              </w:rPr>
            </w:pPr>
          </w:p>
          <w:p w:rsidR="00642861" w:rsidRPr="001A6158" w:rsidRDefault="00642861" w:rsidP="00642861">
            <w:pPr>
              <w:rPr>
                <w:bCs/>
                <w:sz w:val="20"/>
                <w:szCs w:val="22"/>
              </w:rPr>
            </w:pPr>
            <w:r>
              <w:rPr>
                <w:bCs/>
                <w:sz w:val="20"/>
                <w:szCs w:val="22"/>
              </w:rPr>
              <w:t>90 SAE about to be mobilized. Majority of other staff is in place.</w:t>
            </w:r>
          </w:p>
        </w:tc>
        <w:tc>
          <w:tcPr>
            <w:tcW w:w="3330" w:type="dxa"/>
          </w:tcPr>
          <w:p w:rsidR="00642861" w:rsidRDefault="00642861" w:rsidP="00642861">
            <w:pPr>
              <w:rPr>
                <w:rFonts w:ascii="CaeciliaLTStd-Light" w:hAnsi="CaeciliaLTStd-Light"/>
                <w:bCs/>
                <w:iCs/>
                <w:sz w:val="20"/>
                <w:szCs w:val="20"/>
              </w:rPr>
            </w:pPr>
            <w:r>
              <w:rPr>
                <w:rFonts w:ascii="CaeciliaLTStd-Light" w:hAnsi="CaeciliaLTStd-Light"/>
                <w:bCs/>
                <w:iCs/>
                <w:sz w:val="20"/>
                <w:szCs w:val="20"/>
              </w:rPr>
              <w:t>Full time Project director to be appointed. APD need to be dedicated to the project.</w:t>
            </w:r>
          </w:p>
          <w:p w:rsidR="00642861" w:rsidRDefault="00642861" w:rsidP="00642861">
            <w:pPr>
              <w:rPr>
                <w:rFonts w:ascii="CaeciliaLTStd-Light" w:hAnsi="CaeciliaLTStd-Light"/>
                <w:bCs/>
                <w:iCs/>
                <w:sz w:val="20"/>
                <w:szCs w:val="20"/>
              </w:rPr>
            </w:pPr>
          </w:p>
          <w:p w:rsidR="00642861" w:rsidRDefault="00642861" w:rsidP="00642861">
            <w:pPr>
              <w:rPr>
                <w:rFonts w:ascii="CaeciliaLTStd-Light" w:hAnsi="CaeciliaLTStd-Light"/>
                <w:bCs/>
                <w:iCs/>
                <w:sz w:val="20"/>
                <w:szCs w:val="20"/>
              </w:rPr>
            </w:pPr>
            <w:r>
              <w:rPr>
                <w:rFonts w:ascii="CaeciliaLTStd-Light" w:hAnsi="CaeciliaLTStd-Light"/>
                <w:bCs/>
                <w:iCs/>
                <w:sz w:val="20"/>
                <w:szCs w:val="20"/>
              </w:rPr>
              <w:t>Formation of QA/QC cell pending</w:t>
            </w:r>
            <w:r w:rsidR="000A7828">
              <w:rPr>
                <w:rFonts w:ascii="CaeciliaLTStd-Light" w:hAnsi="CaeciliaLTStd-Light"/>
                <w:bCs/>
                <w:iCs/>
                <w:sz w:val="20"/>
                <w:szCs w:val="20"/>
              </w:rPr>
              <w:t>.</w:t>
            </w:r>
          </w:p>
          <w:p w:rsidR="000A7828" w:rsidRDefault="000A7828" w:rsidP="00642861">
            <w:pPr>
              <w:rPr>
                <w:rFonts w:ascii="CaeciliaLTStd-Light" w:hAnsi="CaeciliaLTStd-Light"/>
                <w:bCs/>
                <w:iCs/>
                <w:sz w:val="20"/>
                <w:szCs w:val="20"/>
              </w:rPr>
            </w:pPr>
            <w:r>
              <w:rPr>
                <w:rFonts w:ascii="CaeciliaLTStd-Light" w:hAnsi="CaeciliaLTStd-Light"/>
                <w:bCs/>
                <w:iCs/>
                <w:sz w:val="20"/>
                <w:szCs w:val="20"/>
              </w:rPr>
              <w:t>Some key positions and arrangements for PPP are still pending.</w:t>
            </w:r>
          </w:p>
          <w:p w:rsidR="00642861" w:rsidRPr="001A6158" w:rsidRDefault="00642861" w:rsidP="00642861">
            <w:pPr>
              <w:rPr>
                <w:bCs/>
                <w:iCs/>
                <w:color w:val="7030A0"/>
                <w:sz w:val="20"/>
                <w:szCs w:val="22"/>
              </w:rPr>
            </w:pPr>
          </w:p>
        </w:tc>
      </w:tr>
      <w:tr w:rsidR="00642861" w:rsidRPr="006121FE" w:rsidTr="00AB4D69">
        <w:trPr>
          <w:trHeight w:val="483"/>
          <w:jc w:val="center"/>
        </w:trPr>
        <w:tc>
          <w:tcPr>
            <w:tcW w:w="445" w:type="dxa"/>
            <w:tcBorders>
              <w:bottom w:val="nil"/>
            </w:tcBorders>
            <w:shd w:val="clear" w:color="auto" w:fill="FFFFCC"/>
          </w:tcPr>
          <w:p w:rsidR="00642861" w:rsidRPr="001A6158" w:rsidRDefault="00642861" w:rsidP="00733B9D">
            <w:pPr>
              <w:pStyle w:val="ListParagraph"/>
              <w:numPr>
                <w:ilvl w:val="0"/>
                <w:numId w:val="4"/>
              </w:numPr>
              <w:ind w:left="-5" w:firstLine="0"/>
              <w:contextualSpacing/>
              <w:jc w:val="right"/>
              <w:rPr>
                <w:bCs/>
                <w:color w:val="000000"/>
                <w:sz w:val="20"/>
                <w:szCs w:val="22"/>
              </w:rPr>
            </w:pPr>
          </w:p>
        </w:tc>
        <w:tc>
          <w:tcPr>
            <w:tcW w:w="2700" w:type="dxa"/>
            <w:tcBorders>
              <w:bottom w:val="nil"/>
            </w:tcBorders>
            <w:shd w:val="clear" w:color="auto" w:fill="FFFFCC"/>
          </w:tcPr>
          <w:p w:rsidR="00642861" w:rsidRPr="001A6158" w:rsidRDefault="00642861" w:rsidP="00642861">
            <w:pPr>
              <w:rPr>
                <w:bCs/>
                <w:color w:val="000000"/>
                <w:sz w:val="20"/>
                <w:szCs w:val="22"/>
              </w:rPr>
            </w:pPr>
            <w:r>
              <w:rPr>
                <w:bCs/>
                <w:color w:val="000000"/>
                <w:sz w:val="20"/>
                <w:szCs w:val="22"/>
              </w:rPr>
              <w:t>Third Party QA/QC</w:t>
            </w:r>
          </w:p>
        </w:tc>
        <w:tc>
          <w:tcPr>
            <w:tcW w:w="810" w:type="dxa"/>
            <w:tcBorders>
              <w:bottom w:val="nil"/>
            </w:tcBorders>
            <w:shd w:val="clear" w:color="auto" w:fill="FFFFCC"/>
          </w:tcPr>
          <w:p w:rsidR="00642861" w:rsidRPr="001A6158" w:rsidRDefault="00642861" w:rsidP="00642861">
            <w:pPr>
              <w:rPr>
                <w:bCs/>
                <w:color w:val="000000"/>
                <w:sz w:val="20"/>
                <w:szCs w:val="22"/>
              </w:rPr>
            </w:pPr>
            <w:r w:rsidRPr="001A6158">
              <w:rPr>
                <w:bCs/>
                <w:color w:val="000000"/>
                <w:sz w:val="20"/>
                <w:szCs w:val="22"/>
              </w:rPr>
              <w:t>SPMU</w:t>
            </w:r>
          </w:p>
        </w:tc>
        <w:tc>
          <w:tcPr>
            <w:tcW w:w="1080" w:type="dxa"/>
            <w:tcBorders>
              <w:bottom w:val="nil"/>
            </w:tcBorders>
            <w:shd w:val="clear" w:color="auto" w:fill="FFFFCC"/>
          </w:tcPr>
          <w:p w:rsidR="00642861" w:rsidRPr="001A6158" w:rsidRDefault="00642861" w:rsidP="00642861">
            <w:pPr>
              <w:rPr>
                <w:bCs/>
                <w:color w:val="000000"/>
                <w:sz w:val="20"/>
                <w:szCs w:val="22"/>
              </w:rPr>
            </w:pPr>
            <w:r w:rsidRPr="001A6158">
              <w:rPr>
                <w:bCs/>
                <w:color w:val="000000"/>
                <w:sz w:val="20"/>
                <w:szCs w:val="22"/>
              </w:rPr>
              <w:t>Dec 15, 2014</w:t>
            </w:r>
            <w:r w:rsidR="008605EF">
              <w:rPr>
                <w:bCs/>
                <w:color w:val="000000"/>
                <w:sz w:val="20"/>
                <w:szCs w:val="22"/>
              </w:rPr>
              <w:t>/June 2015</w:t>
            </w:r>
          </w:p>
        </w:tc>
        <w:tc>
          <w:tcPr>
            <w:tcW w:w="2070" w:type="dxa"/>
            <w:tcBorders>
              <w:bottom w:val="nil"/>
            </w:tcBorders>
            <w:shd w:val="clear" w:color="auto" w:fill="FFFFCC"/>
          </w:tcPr>
          <w:p w:rsidR="00642861" w:rsidRPr="001A6158" w:rsidRDefault="00642861" w:rsidP="00642861">
            <w:pPr>
              <w:rPr>
                <w:bCs/>
                <w:sz w:val="20"/>
                <w:szCs w:val="22"/>
              </w:rPr>
            </w:pPr>
            <w:r>
              <w:rPr>
                <w:bCs/>
                <w:sz w:val="20"/>
                <w:szCs w:val="22"/>
              </w:rPr>
              <w:t>For surface schemes, it is advance stage. For GW it is delayed.</w:t>
            </w:r>
          </w:p>
        </w:tc>
        <w:tc>
          <w:tcPr>
            <w:tcW w:w="3330" w:type="dxa"/>
            <w:tcBorders>
              <w:bottom w:val="nil"/>
            </w:tcBorders>
            <w:shd w:val="clear" w:color="auto" w:fill="FFFFCC"/>
          </w:tcPr>
          <w:p w:rsidR="00642861" w:rsidRPr="001A6158" w:rsidRDefault="00642861" w:rsidP="00642861">
            <w:pPr>
              <w:rPr>
                <w:bCs/>
                <w:iCs/>
                <w:sz w:val="20"/>
                <w:szCs w:val="22"/>
              </w:rPr>
            </w:pPr>
            <w:r>
              <w:rPr>
                <w:bCs/>
                <w:iCs/>
                <w:sz w:val="20"/>
                <w:szCs w:val="22"/>
              </w:rPr>
              <w:t>Alternate arrangement for GW schemes have been suggested. Expedite logging companies at the district level.</w:t>
            </w:r>
          </w:p>
        </w:tc>
      </w:tr>
      <w:tr w:rsidR="00642861" w:rsidRPr="006121FE" w:rsidTr="00AB4D69">
        <w:trPr>
          <w:trHeight w:val="440"/>
          <w:jc w:val="center"/>
        </w:trPr>
        <w:tc>
          <w:tcPr>
            <w:tcW w:w="445" w:type="dxa"/>
          </w:tcPr>
          <w:p w:rsidR="00642861" w:rsidRPr="001A6158" w:rsidRDefault="00642861" w:rsidP="00733B9D">
            <w:pPr>
              <w:pStyle w:val="ListParagraph"/>
              <w:numPr>
                <w:ilvl w:val="0"/>
                <w:numId w:val="4"/>
              </w:numPr>
              <w:ind w:left="-5" w:firstLine="0"/>
              <w:contextualSpacing/>
              <w:jc w:val="right"/>
              <w:rPr>
                <w:bCs/>
                <w:color w:val="000000"/>
                <w:sz w:val="20"/>
                <w:szCs w:val="22"/>
              </w:rPr>
            </w:pPr>
          </w:p>
        </w:tc>
        <w:tc>
          <w:tcPr>
            <w:tcW w:w="2700" w:type="dxa"/>
          </w:tcPr>
          <w:p w:rsidR="00642861" w:rsidRPr="001A6158" w:rsidRDefault="00642861" w:rsidP="00642861">
            <w:pPr>
              <w:rPr>
                <w:bCs/>
                <w:color w:val="000000"/>
                <w:sz w:val="20"/>
                <w:szCs w:val="22"/>
              </w:rPr>
            </w:pPr>
            <w:r w:rsidRPr="001A6158">
              <w:rPr>
                <w:bCs/>
                <w:color w:val="000000"/>
                <w:sz w:val="20"/>
                <w:szCs w:val="22"/>
              </w:rPr>
              <w:t>Proposal for Irrigation and waterways cleared and included as implementing agency</w:t>
            </w:r>
          </w:p>
        </w:tc>
        <w:tc>
          <w:tcPr>
            <w:tcW w:w="810" w:type="dxa"/>
          </w:tcPr>
          <w:p w:rsidR="00642861" w:rsidRPr="001A6158" w:rsidRDefault="00642861" w:rsidP="00642861">
            <w:pPr>
              <w:rPr>
                <w:sz w:val="20"/>
                <w:szCs w:val="22"/>
              </w:rPr>
            </w:pPr>
            <w:r w:rsidRPr="001A6158">
              <w:rPr>
                <w:sz w:val="20"/>
                <w:szCs w:val="22"/>
              </w:rPr>
              <w:t>SPMU</w:t>
            </w:r>
          </w:p>
        </w:tc>
        <w:tc>
          <w:tcPr>
            <w:tcW w:w="1080" w:type="dxa"/>
          </w:tcPr>
          <w:p w:rsidR="00642861" w:rsidRPr="001A6158" w:rsidRDefault="00642861" w:rsidP="00642861">
            <w:pPr>
              <w:rPr>
                <w:bCs/>
                <w:color w:val="000000"/>
                <w:sz w:val="20"/>
                <w:szCs w:val="22"/>
              </w:rPr>
            </w:pPr>
            <w:r w:rsidRPr="001A6158">
              <w:rPr>
                <w:bCs/>
                <w:color w:val="000000"/>
                <w:sz w:val="20"/>
                <w:szCs w:val="22"/>
              </w:rPr>
              <w:t>Oct30, 2014</w:t>
            </w:r>
          </w:p>
        </w:tc>
        <w:tc>
          <w:tcPr>
            <w:tcW w:w="2070" w:type="dxa"/>
          </w:tcPr>
          <w:p w:rsidR="00642861" w:rsidRPr="001A6158" w:rsidRDefault="00642861" w:rsidP="00642861">
            <w:pPr>
              <w:rPr>
                <w:bCs/>
                <w:iCs/>
                <w:sz w:val="20"/>
                <w:szCs w:val="22"/>
              </w:rPr>
            </w:pPr>
            <w:r>
              <w:rPr>
                <w:bCs/>
                <w:iCs/>
                <w:sz w:val="20"/>
                <w:szCs w:val="22"/>
              </w:rPr>
              <w:t>Prelim proposal is received.</w:t>
            </w:r>
            <w:r w:rsidR="001B493C">
              <w:rPr>
                <w:bCs/>
                <w:iCs/>
                <w:sz w:val="20"/>
                <w:szCs w:val="22"/>
              </w:rPr>
              <w:t xml:space="preserve"> Their inclusion is yet to be formalized.</w:t>
            </w:r>
          </w:p>
        </w:tc>
        <w:tc>
          <w:tcPr>
            <w:tcW w:w="3330" w:type="dxa"/>
          </w:tcPr>
          <w:p w:rsidR="00642861" w:rsidRPr="001A6158" w:rsidRDefault="00C272EB" w:rsidP="00642861">
            <w:pPr>
              <w:rPr>
                <w:bCs/>
                <w:iCs/>
                <w:sz w:val="20"/>
                <w:szCs w:val="22"/>
              </w:rPr>
            </w:pPr>
            <w:r>
              <w:rPr>
                <w:bCs/>
                <w:iCs/>
                <w:sz w:val="20"/>
                <w:szCs w:val="22"/>
              </w:rPr>
              <w:t>Restructuring</w:t>
            </w:r>
            <w:r w:rsidR="001B493C">
              <w:rPr>
                <w:bCs/>
                <w:iCs/>
                <w:sz w:val="20"/>
                <w:szCs w:val="22"/>
              </w:rPr>
              <w:t xml:space="preserve"> proposal is pending.</w:t>
            </w:r>
          </w:p>
        </w:tc>
      </w:tr>
      <w:tr w:rsidR="00C272EB" w:rsidRPr="006121FE" w:rsidTr="00AB4D69">
        <w:trPr>
          <w:trHeight w:val="440"/>
          <w:jc w:val="center"/>
        </w:trPr>
        <w:tc>
          <w:tcPr>
            <w:tcW w:w="445" w:type="dxa"/>
          </w:tcPr>
          <w:p w:rsidR="00C272EB" w:rsidRPr="001A6158" w:rsidRDefault="00C272EB" w:rsidP="00733B9D">
            <w:pPr>
              <w:pStyle w:val="ListParagraph"/>
              <w:numPr>
                <w:ilvl w:val="0"/>
                <w:numId w:val="4"/>
              </w:numPr>
              <w:ind w:left="-5" w:firstLine="0"/>
              <w:contextualSpacing/>
              <w:jc w:val="right"/>
              <w:rPr>
                <w:bCs/>
                <w:color w:val="000000"/>
                <w:sz w:val="20"/>
                <w:szCs w:val="22"/>
              </w:rPr>
            </w:pPr>
          </w:p>
        </w:tc>
        <w:tc>
          <w:tcPr>
            <w:tcW w:w="2700" w:type="dxa"/>
          </w:tcPr>
          <w:p w:rsidR="00C272EB" w:rsidRPr="001A6158" w:rsidRDefault="00C272EB" w:rsidP="00642861">
            <w:pPr>
              <w:rPr>
                <w:bCs/>
                <w:color w:val="000000"/>
                <w:sz w:val="20"/>
                <w:szCs w:val="22"/>
              </w:rPr>
            </w:pPr>
            <w:r>
              <w:rPr>
                <w:bCs/>
                <w:color w:val="000000"/>
                <w:sz w:val="20"/>
                <w:szCs w:val="22"/>
              </w:rPr>
              <w:t>Survey and Design Consultancy</w:t>
            </w:r>
          </w:p>
        </w:tc>
        <w:tc>
          <w:tcPr>
            <w:tcW w:w="810" w:type="dxa"/>
          </w:tcPr>
          <w:p w:rsidR="00C272EB" w:rsidRPr="001A6158" w:rsidRDefault="00C272EB" w:rsidP="00642861">
            <w:pPr>
              <w:rPr>
                <w:sz w:val="20"/>
                <w:szCs w:val="22"/>
              </w:rPr>
            </w:pPr>
            <w:r>
              <w:rPr>
                <w:sz w:val="20"/>
                <w:szCs w:val="22"/>
              </w:rPr>
              <w:t>SPMU</w:t>
            </w:r>
          </w:p>
        </w:tc>
        <w:tc>
          <w:tcPr>
            <w:tcW w:w="1080" w:type="dxa"/>
          </w:tcPr>
          <w:p w:rsidR="00C272EB" w:rsidRPr="001A6158" w:rsidRDefault="00C272EB" w:rsidP="00642861">
            <w:pPr>
              <w:rPr>
                <w:bCs/>
                <w:color w:val="000000"/>
                <w:sz w:val="20"/>
                <w:szCs w:val="22"/>
              </w:rPr>
            </w:pPr>
            <w:r>
              <w:rPr>
                <w:bCs/>
                <w:color w:val="000000"/>
                <w:sz w:val="20"/>
                <w:szCs w:val="22"/>
              </w:rPr>
              <w:t>2013/Aug 2015</w:t>
            </w:r>
          </w:p>
        </w:tc>
        <w:tc>
          <w:tcPr>
            <w:tcW w:w="2070" w:type="dxa"/>
          </w:tcPr>
          <w:p w:rsidR="00C272EB" w:rsidRDefault="00C272EB" w:rsidP="00642861">
            <w:pPr>
              <w:rPr>
                <w:bCs/>
                <w:iCs/>
                <w:sz w:val="20"/>
                <w:szCs w:val="22"/>
              </w:rPr>
            </w:pPr>
            <w:r>
              <w:rPr>
                <w:bCs/>
                <w:iCs/>
                <w:sz w:val="20"/>
                <w:szCs w:val="22"/>
              </w:rPr>
              <w:t>Delayed substantially</w:t>
            </w:r>
          </w:p>
        </w:tc>
        <w:tc>
          <w:tcPr>
            <w:tcW w:w="3330" w:type="dxa"/>
          </w:tcPr>
          <w:p w:rsidR="00C272EB" w:rsidRDefault="00C272EB" w:rsidP="00642861">
            <w:pPr>
              <w:rPr>
                <w:bCs/>
                <w:iCs/>
                <w:sz w:val="20"/>
                <w:szCs w:val="22"/>
              </w:rPr>
            </w:pPr>
            <w:r>
              <w:rPr>
                <w:bCs/>
                <w:iCs/>
                <w:sz w:val="20"/>
                <w:szCs w:val="22"/>
              </w:rPr>
              <w:t>EOI issued</w:t>
            </w:r>
          </w:p>
        </w:tc>
      </w:tr>
      <w:tr w:rsidR="00642861" w:rsidRPr="006121FE" w:rsidTr="00AB4D69">
        <w:trPr>
          <w:trHeight w:val="440"/>
          <w:jc w:val="center"/>
        </w:trPr>
        <w:tc>
          <w:tcPr>
            <w:tcW w:w="445" w:type="dxa"/>
          </w:tcPr>
          <w:p w:rsidR="00642861" w:rsidRPr="001A6158" w:rsidRDefault="00642861" w:rsidP="00733B9D">
            <w:pPr>
              <w:pStyle w:val="ListParagraph"/>
              <w:numPr>
                <w:ilvl w:val="0"/>
                <w:numId w:val="4"/>
              </w:numPr>
              <w:ind w:left="-5" w:firstLine="0"/>
              <w:contextualSpacing/>
              <w:jc w:val="right"/>
              <w:rPr>
                <w:bCs/>
                <w:color w:val="000000"/>
                <w:sz w:val="20"/>
                <w:szCs w:val="22"/>
              </w:rPr>
            </w:pPr>
          </w:p>
        </w:tc>
        <w:tc>
          <w:tcPr>
            <w:tcW w:w="2700" w:type="dxa"/>
          </w:tcPr>
          <w:p w:rsidR="00642861" w:rsidRPr="001A6158" w:rsidRDefault="00642861" w:rsidP="00642861">
            <w:pPr>
              <w:rPr>
                <w:bCs/>
                <w:color w:val="000000"/>
                <w:sz w:val="20"/>
                <w:szCs w:val="22"/>
              </w:rPr>
            </w:pPr>
            <w:r>
              <w:rPr>
                <w:bCs/>
                <w:color w:val="000000"/>
                <w:sz w:val="20"/>
                <w:szCs w:val="22"/>
              </w:rPr>
              <w:t>Restructuring proposal</w:t>
            </w:r>
          </w:p>
        </w:tc>
        <w:tc>
          <w:tcPr>
            <w:tcW w:w="810" w:type="dxa"/>
          </w:tcPr>
          <w:p w:rsidR="00642861" w:rsidRPr="001A6158" w:rsidRDefault="00642861" w:rsidP="00642861">
            <w:pPr>
              <w:rPr>
                <w:sz w:val="20"/>
                <w:szCs w:val="22"/>
              </w:rPr>
            </w:pPr>
            <w:r>
              <w:rPr>
                <w:sz w:val="20"/>
                <w:szCs w:val="22"/>
              </w:rPr>
              <w:t>SPMU</w:t>
            </w:r>
          </w:p>
        </w:tc>
        <w:tc>
          <w:tcPr>
            <w:tcW w:w="1080" w:type="dxa"/>
          </w:tcPr>
          <w:p w:rsidR="00642861" w:rsidRPr="001A6158" w:rsidRDefault="00642861" w:rsidP="00642861">
            <w:pPr>
              <w:rPr>
                <w:bCs/>
                <w:color w:val="000000"/>
                <w:sz w:val="20"/>
                <w:szCs w:val="22"/>
              </w:rPr>
            </w:pPr>
            <w:r>
              <w:rPr>
                <w:bCs/>
                <w:color w:val="000000"/>
                <w:sz w:val="20"/>
                <w:szCs w:val="22"/>
              </w:rPr>
              <w:t>May 15, 2015</w:t>
            </w:r>
          </w:p>
        </w:tc>
        <w:tc>
          <w:tcPr>
            <w:tcW w:w="2070" w:type="dxa"/>
          </w:tcPr>
          <w:p w:rsidR="00642861" w:rsidRPr="001A6158" w:rsidRDefault="00642861" w:rsidP="00642861">
            <w:pPr>
              <w:rPr>
                <w:bCs/>
                <w:iCs/>
                <w:sz w:val="20"/>
                <w:szCs w:val="22"/>
              </w:rPr>
            </w:pPr>
            <w:r>
              <w:rPr>
                <w:bCs/>
                <w:iCs/>
                <w:sz w:val="20"/>
                <w:szCs w:val="22"/>
              </w:rPr>
              <w:t>It was agreed during Aug 2015 MTR.</w:t>
            </w:r>
          </w:p>
        </w:tc>
        <w:tc>
          <w:tcPr>
            <w:tcW w:w="3330" w:type="dxa"/>
          </w:tcPr>
          <w:p w:rsidR="00642861" w:rsidRPr="001A6158" w:rsidRDefault="00642861" w:rsidP="00642861">
            <w:pPr>
              <w:rPr>
                <w:bCs/>
                <w:iCs/>
                <w:sz w:val="20"/>
                <w:szCs w:val="22"/>
              </w:rPr>
            </w:pPr>
            <w:r>
              <w:rPr>
                <w:bCs/>
                <w:iCs/>
                <w:sz w:val="20"/>
                <w:szCs w:val="22"/>
              </w:rPr>
              <w:t>Substantially delayed.</w:t>
            </w:r>
          </w:p>
        </w:tc>
      </w:tr>
    </w:tbl>
    <w:p w:rsidR="007A699E" w:rsidRPr="006121FE" w:rsidRDefault="007A699E" w:rsidP="007A699E"/>
    <w:p w:rsidR="008F545B" w:rsidRPr="006121FE" w:rsidRDefault="008F545B">
      <w:pPr>
        <w:sectPr w:rsidR="008F545B" w:rsidRPr="006121FE" w:rsidSect="0029054C">
          <w:pgSz w:w="12240" w:h="15840"/>
          <w:pgMar w:top="1152" w:right="1440" w:bottom="900" w:left="1440" w:header="720" w:footer="720" w:gutter="0"/>
          <w:cols w:space="720"/>
          <w:docGrid w:linePitch="360"/>
        </w:sectPr>
      </w:pPr>
    </w:p>
    <w:p w:rsidR="007A699E" w:rsidRDefault="00C272EB" w:rsidP="001B493C">
      <w:pPr>
        <w:jc w:val="center"/>
        <w:rPr>
          <w:b/>
          <w:sz w:val="22"/>
          <w:szCs w:val="22"/>
        </w:rPr>
      </w:pPr>
      <w:r>
        <w:rPr>
          <w:b/>
          <w:sz w:val="22"/>
          <w:szCs w:val="22"/>
        </w:rPr>
        <w:lastRenderedPageBreak/>
        <w:t xml:space="preserve">Annexure1: </w:t>
      </w:r>
      <w:r w:rsidR="007A699E" w:rsidRPr="006121FE">
        <w:rPr>
          <w:b/>
          <w:sz w:val="22"/>
          <w:szCs w:val="22"/>
        </w:rPr>
        <w:t>Component wise detailed actions</w:t>
      </w:r>
      <w:r w:rsidR="00952202">
        <w:rPr>
          <w:b/>
          <w:sz w:val="22"/>
          <w:szCs w:val="22"/>
        </w:rPr>
        <w:t xml:space="preserve"> (Green indicates </w:t>
      </w:r>
      <w:r w:rsidR="00EC378D">
        <w:rPr>
          <w:b/>
          <w:sz w:val="22"/>
          <w:szCs w:val="22"/>
        </w:rPr>
        <w:t xml:space="preserve">good </w:t>
      </w:r>
      <w:r w:rsidR="00952202">
        <w:rPr>
          <w:b/>
          <w:sz w:val="22"/>
          <w:szCs w:val="22"/>
        </w:rPr>
        <w:t>progress, yellow indicates some progress)</w:t>
      </w:r>
    </w:p>
    <w:p w:rsidR="00952202" w:rsidRPr="006121FE" w:rsidRDefault="00952202" w:rsidP="001B493C">
      <w:pPr>
        <w:jc w:val="center"/>
      </w:pPr>
    </w:p>
    <w:tbl>
      <w:tblPr>
        <w:tblW w:w="1501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87"/>
        <w:gridCol w:w="3780"/>
        <w:gridCol w:w="1080"/>
        <w:gridCol w:w="1350"/>
        <w:gridCol w:w="3510"/>
        <w:gridCol w:w="4510"/>
      </w:tblGrid>
      <w:tr w:rsidR="00077DD0" w:rsidRPr="006121FE" w:rsidTr="00952202">
        <w:trPr>
          <w:trHeight w:val="278"/>
          <w:tblHeader/>
        </w:trPr>
        <w:tc>
          <w:tcPr>
            <w:tcW w:w="787" w:type="dxa"/>
          </w:tcPr>
          <w:p w:rsidR="007A699E" w:rsidRPr="001B493C" w:rsidRDefault="007A699E" w:rsidP="00FA69CF">
            <w:pPr>
              <w:jc w:val="center"/>
              <w:rPr>
                <w:b/>
                <w:bCs/>
                <w:color w:val="000000"/>
                <w:sz w:val="20"/>
                <w:szCs w:val="20"/>
              </w:rPr>
            </w:pPr>
            <w:r w:rsidRPr="001B493C">
              <w:rPr>
                <w:b/>
                <w:bCs/>
                <w:color w:val="000000"/>
                <w:sz w:val="20"/>
                <w:szCs w:val="20"/>
              </w:rPr>
              <w:t>S.No.</w:t>
            </w:r>
          </w:p>
        </w:tc>
        <w:tc>
          <w:tcPr>
            <w:tcW w:w="3780" w:type="dxa"/>
          </w:tcPr>
          <w:p w:rsidR="007A699E" w:rsidRPr="001B493C" w:rsidRDefault="007A699E" w:rsidP="00FA69CF">
            <w:pPr>
              <w:jc w:val="center"/>
              <w:rPr>
                <w:b/>
                <w:bCs/>
                <w:color w:val="000000"/>
                <w:sz w:val="20"/>
                <w:szCs w:val="20"/>
              </w:rPr>
            </w:pPr>
            <w:r w:rsidRPr="001B493C">
              <w:rPr>
                <w:b/>
                <w:bCs/>
                <w:color w:val="000000"/>
                <w:sz w:val="20"/>
                <w:szCs w:val="20"/>
              </w:rPr>
              <w:t>Action</w:t>
            </w:r>
          </w:p>
        </w:tc>
        <w:tc>
          <w:tcPr>
            <w:tcW w:w="1080" w:type="dxa"/>
          </w:tcPr>
          <w:p w:rsidR="007A699E" w:rsidRPr="001B493C" w:rsidRDefault="007A699E" w:rsidP="00FA69CF">
            <w:pPr>
              <w:jc w:val="center"/>
              <w:rPr>
                <w:b/>
                <w:bCs/>
                <w:color w:val="000000"/>
                <w:sz w:val="20"/>
                <w:szCs w:val="20"/>
              </w:rPr>
            </w:pPr>
            <w:r w:rsidRPr="001B493C">
              <w:rPr>
                <w:b/>
                <w:bCs/>
                <w:color w:val="000000"/>
                <w:sz w:val="20"/>
                <w:szCs w:val="20"/>
              </w:rPr>
              <w:t>By Whom</w:t>
            </w:r>
          </w:p>
        </w:tc>
        <w:tc>
          <w:tcPr>
            <w:tcW w:w="1350" w:type="dxa"/>
          </w:tcPr>
          <w:p w:rsidR="007A699E" w:rsidRPr="001B493C" w:rsidRDefault="007A699E" w:rsidP="00FA69CF">
            <w:pPr>
              <w:jc w:val="center"/>
              <w:rPr>
                <w:b/>
                <w:bCs/>
                <w:color w:val="000000"/>
                <w:sz w:val="20"/>
                <w:szCs w:val="20"/>
              </w:rPr>
            </w:pPr>
            <w:r w:rsidRPr="001B493C">
              <w:rPr>
                <w:b/>
                <w:bCs/>
                <w:color w:val="000000"/>
                <w:sz w:val="20"/>
                <w:szCs w:val="20"/>
              </w:rPr>
              <w:t>When/ revised</w:t>
            </w:r>
          </w:p>
        </w:tc>
        <w:tc>
          <w:tcPr>
            <w:tcW w:w="3510" w:type="dxa"/>
          </w:tcPr>
          <w:p w:rsidR="007A699E" w:rsidRPr="001B493C" w:rsidRDefault="007A699E" w:rsidP="00DF3691">
            <w:pPr>
              <w:jc w:val="center"/>
              <w:rPr>
                <w:b/>
                <w:bCs/>
                <w:color w:val="000000"/>
                <w:sz w:val="20"/>
                <w:szCs w:val="20"/>
              </w:rPr>
            </w:pPr>
            <w:r w:rsidRPr="001B493C">
              <w:rPr>
                <w:b/>
                <w:bCs/>
                <w:color w:val="000000"/>
                <w:sz w:val="20"/>
                <w:szCs w:val="20"/>
              </w:rPr>
              <w:t>Status</w:t>
            </w:r>
            <w:r w:rsidR="001B493C">
              <w:rPr>
                <w:b/>
                <w:bCs/>
                <w:color w:val="000000"/>
                <w:sz w:val="20"/>
                <w:szCs w:val="20"/>
              </w:rPr>
              <w:t>(July 31, 2015</w:t>
            </w:r>
            <w:r w:rsidRPr="001B493C">
              <w:rPr>
                <w:b/>
                <w:bCs/>
                <w:color w:val="000000"/>
                <w:sz w:val="20"/>
                <w:szCs w:val="20"/>
              </w:rPr>
              <w:t>)</w:t>
            </w:r>
          </w:p>
        </w:tc>
        <w:tc>
          <w:tcPr>
            <w:tcW w:w="4510" w:type="dxa"/>
          </w:tcPr>
          <w:p w:rsidR="007A699E" w:rsidRPr="001B493C" w:rsidRDefault="007A699E" w:rsidP="00FA69CF">
            <w:pPr>
              <w:jc w:val="center"/>
              <w:rPr>
                <w:b/>
                <w:bCs/>
                <w:color w:val="000000"/>
                <w:sz w:val="20"/>
                <w:szCs w:val="20"/>
              </w:rPr>
            </w:pPr>
            <w:r w:rsidRPr="001B493C">
              <w:rPr>
                <w:b/>
                <w:bCs/>
                <w:color w:val="000000"/>
                <w:sz w:val="20"/>
                <w:szCs w:val="20"/>
              </w:rPr>
              <w:t>Revised/follow on Action</w:t>
            </w:r>
          </w:p>
        </w:tc>
      </w:tr>
      <w:tr w:rsidR="007A699E" w:rsidRPr="006121FE" w:rsidTr="002C14C6">
        <w:tc>
          <w:tcPr>
            <w:tcW w:w="15017" w:type="dxa"/>
            <w:gridSpan w:val="6"/>
            <w:shd w:val="clear" w:color="auto" w:fill="D9D9D9"/>
          </w:tcPr>
          <w:p w:rsidR="007A699E" w:rsidRPr="001B493C" w:rsidRDefault="007A699E" w:rsidP="00FA69CF">
            <w:pPr>
              <w:rPr>
                <w:rFonts w:ascii="Cambria" w:hAnsi="Cambria"/>
                <w:bCs/>
                <w:color w:val="000000"/>
                <w:sz w:val="20"/>
                <w:szCs w:val="20"/>
              </w:rPr>
            </w:pPr>
            <w:r w:rsidRPr="001B493C">
              <w:rPr>
                <w:rFonts w:ascii="Cambria" w:hAnsi="Cambria"/>
                <w:b/>
                <w:bCs/>
                <w:color w:val="000000"/>
                <w:sz w:val="20"/>
                <w:szCs w:val="20"/>
              </w:rPr>
              <w:t>Component 1: Strengthening Community based Institutions</w:t>
            </w:r>
          </w:p>
        </w:tc>
      </w:tr>
      <w:tr w:rsidR="00077DD0" w:rsidRPr="006121FE" w:rsidTr="00952202">
        <w:trPr>
          <w:trHeight w:val="368"/>
        </w:trPr>
        <w:tc>
          <w:tcPr>
            <w:tcW w:w="787" w:type="dxa"/>
          </w:tcPr>
          <w:p w:rsidR="007A699E" w:rsidRPr="001B493C" w:rsidRDefault="007A699E" w:rsidP="00733B9D">
            <w:pPr>
              <w:pStyle w:val="ListParagraph"/>
              <w:numPr>
                <w:ilvl w:val="1"/>
                <w:numId w:val="2"/>
              </w:numPr>
              <w:contextualSpacing/>
              <w:rPr>
                <w:rFonts w:ascii="Cambria" w:hAnsi="Cambria"/>
                <w:bCs/>
                <w:color w:val="000000"/>
                <w:sz w:val="20"/>
                <w:szCs w:val="20"/>
              </w:rPr>
            </w:pPr>
          </w:p>
        </w:tc>
        <w:tc>
          <w:tcPr>
            <w:tcW w:w="3780" w:type="dxa"/>
          </w:tcPr>
          <w:p w:rsidR="007A699E" w:rsidRPr="001B493C" w:rsidRDefault="003549C3" w:rsidP="00FA69CF">
            <w:pPr>
              <w:rPr>
                <w:rFonts w:ascii="Cambria" w:hAnsi="Cambria"/>
                <w:bCs/>
                <w:color w:val="000000"/>
                <w:sz w:val="20"/>
                <w:szCs w:val="20"/>
              </w:rPr>
            </w:pPr>
            <w:r>
              <w:rPr>
                <w:rFonts w:ascii="Cambria" w:hAnsi="Cambria"/>
                <w:bCs/>
                <w:color w:val="000000"/>
                <w:sz w:val="20"/>
                <w:szCs w:val="20"/>
              </w:rPr>
              <w:t>Renew contracts of SOs</w:t>
            </w:r>
          </w:p>
        </w:tc>
        <w:tc>
          <w:tcPr>
            <w:tcW w:w="1080" w:type="dxa"/>
          </w:tcPr>
          <w:p w:rsidR="007A699E" w:rsidRPr="001B493C" w:rsidRDefault="003549C3" w:rsidP="00FA69CF">
            <w:pPr>
              <w:rPr>
                <w:rFonts w:ascii="Cambria" w:hAnsi="Cambria"/>
                <w:bCs/>
                <w:color w:val="000000"/>
                <w:sz w:val="20"/>
                <w:szCs w:val="20"/>
              </w:rPr>
            </w:pPr>
            <w:r>
              <w:rPr>
                <w:rFonts w:ascii="Cambria" w:hAnsi="Cambria"/>
                <w:bCs/>
                <w:color w:val="000000"/>
                <w:sz w:val="20"/>
                <w:szCs w:val="20"/>
              </w:rPr>
              <w:t>SPMU</w:t>
            </w:r>
          </w:p>
        </w:tc>
        <w:tc>
          <w:tcPr>
            <w:tcW w:w="1350" w:type="dxa"/>
          </w:tcPr>
          <w:p w:rsidR="007A699E" w:rsidRPr="001B493C" w:rsidRDefault="003549C3" w:rsidP="00FA69CF">
            <w:pPr>
              <w:rPr>
                <w:rFonts w:ascii="Cambria" w:hAnsi="Cambria"/>
                <w:bCs/>
                <w:color w:val="000000"/>
                <w:sz w:val="20"/>
                <w:szCs w:val="20"/>
              </w:rPr>
            </w:pPr>
            <w:r>
              <w:rPr>
                <w:rFonts w:ascii="Cambria" w:hAnsi="Cambria"/>
                <w:bCs/>
                <w:color w:val="000000"/>
                <w:sz w:val="20"/>
                <w:szCs w:val="20"/>
              </w:rPr>
              <w:t>June, 2015</w:t>
            </w:r>
          </w:p>
        </w:tc>
        <w:tc>
          <w:tcPr>
            <w:tcW w:w="3510" w:type="dxa"/>
          </w:tcPr>
          <w:p w:rsidR="003549C3" w:rsidRPr="001B493C" w:rsidRDefault="003549C3" w:rsidP="00FA69CF">
            <w:pPr>
              <w:rPr>
                <w:rFonts w:ascii="Cambria" w:hAnsi="Cambria"/>
                <w:bCs/>
                <w:sz w:val="20"/>
                <w:szCs w:val="20"/>
              </w:rPr>
            </w:pPr>
            <w:r>
              <w:rPr>
                <w:rFonts w:ascii="Cambria" w:hAnsi="Cambria"/>
                <w:bCs/>
                <w:sz w:val="20"/>
                <w:szCs w:val="20"/>
              </w:rPr>
              <w:t>The contract is due to expire by Sep.</w:t>
            </w:r>
          </w:p>
        </w:tc>
        <w:tc>
          <w:tcPr>
            <w:tcW w:w="4510" w:type="dxa"/>
          </w:tcPr>
          <w:p w:rsidR="007A699E" w:rsidRPr="001B493C" w:rsidRDefault="007A699E" w:rsidP="00DF3691">
            <w:pPr>
              <w:rPr>
                <w:rFonts w:ascii="Cambria" w:hAnsi="Cambria"/>
                <w:bCs/>
                <w:color w:val="000000"/>
                <w:sz w:val="20"/>
                <w:szCs w:val="20"/>
              </w:rPr>
            </w:pPr>
          </w:p>
        </w:tc>
      </w:tr>
      <w:tr w:rsidR="003549C3" w:rsidRPr="006121FE" w:rsidTr="00952202">
        <w:trPr>
          <w:trHeight w:val="368"/>
        </w:trPr>
        <w:tc>
          <w:tcPr>
            <w:tcW w:w="787" w:type="dxa"/>
            <w:shd w:val="clear" w:color="auto" w:fill="FFFFCC"/>
          </w:tcPr>
          <w:p w:rsidR="003549C3" w:rsidRPr="001B493C" w:rsidRDefault="003549C3" w:rsidP="00733B9D">
            <w:pPr>
              <w:pStyle w:val="ListParagraph"/>
              <w:numPr>
                <w:ilvl w:val="1"/>
                <w:numId w:val="2"/>
              </w:numPr>
              <w:contextualSpacing/>
              <w:rPr>
                <w:rFonts w:ascii="Cambria" w:hAnsi="Cambria"/>
                <w:bCs/>
                <w:color w:val="000000"/>
                <w:sz w:val="20"/>
                <w:szCs w:val="20"/>
              </w:rPr>
            </w:pPr>
          </w:p>
        </w:tc>
        <w:tc>
          <w:tcPr>
            <w:tcW w:w="3780" w:type="dxa"/>
            <w:shd w:val="clear" w:color="auto" w:fill="FFFFCC"/>
          </w:tcPr>
          <w:p w:rsidR="003549C3" w:rsidRDefault="003549C3" w:rsidP="003549C3">
            <w:pPr>
              <w:rPr>
                <w:rFonts w:ascii="Cambria" w:hAnsi="Cambria"/>
                <w:bCs/>
                <w:color w:val="000000"/>
                <w:sz w:val="20"/>
                <w:szCs w:val="20"/>
              </w:rPr>
            </w:pPr>
            <w:r>
              <w:rPr>
                <w:rFonts w:ascii="Cambria" w:hAnsi="Cambria"/>
                <w:bCs/>
                <w:color w:val="000000"/>
                <w:sz w:val="20"/>
                <w:szCs w:val="20"/>
              </w:rPr>
              <w:t xml:space="preserve">Strengthen Management Operation and Maintenance in WUAs </w:t>
            </w:r>
          </w:p>
        </w:tc>
        <w:tc>
          <w:tcPr>
            <w:tcW w:w="1080" w:type="dxa"/>
            <w:shd w:val="clear" w:color="auto" w:fill="FFFFCC"/>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DPMU/SO</w:t>
            </w:r>
          </w:p>
        </w:tc>
        <w:tc>
          <w:tcPr>
            <w:tcW w:w="1350" w:type="dxa"/>
            <w:shd w:val="clear" w:color="auto" w:fill="FFFFCC"/>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Ongoing</w:t>
            </w:r>
          </w:p>
        </w:tc>
        <w:tc>
          <w:tcPr>
            <w:tcW w:w="3510" w:type="dxa"/>
            <w:shd w:val="clear" w:color="auto" w:fill="FFFFCC"/>
          </w:tcPr>
          <w:p w:rsidR="003549C3" w:rsidRDefault="003549C3" w:rsidP="003549C3">
            <w:pPr>
              <w:rPr>
                <w:rFonts w:ascii="Cambria" w:hAnsi="Cambria"/>
                <w:bCs/>
                <w:color w:val="000000"/>
                <w:sz w:val="20"/>
                <w:szCs w:val="20"/>
              </w:rPr>
            </w:pPr>
            <w:r>
              <w:rPr>
                <w:rFonts w:ascii="Cambria" w:hAnsi="Cambria"/>
                <w:bCs/>
                <w:color w:val="000000"/>
                <w:sz w:val="20"/>
                <w:szCs w:val="20"/>
              </w:rPr>
              <w:t>MOM manual is ready and tested for WUA.</w:t>
            </w:r>
          </w:p>
          <w:p w:rsidR="003549C3" w:rsidRDefault="003549C3" w:rsidP="003549C3">
            <w:pPr>
              <w:rPr>
                <w:rFonts w:ascii="Cambria" w:hAnsi="Cambria"/>
                <w:bCs/>
                <w:color w:val="000000"/>
                <w:sz w:val="20"/>
                <w:szCs w:val="20"/>
              </w:rPr>
            </w:pPr>
          </w:p>
        </w:tc>
        <w:tc>
          <w:tcPr>
            <w:tcW w:w="4510" w:type="dxa"/>
            <w:shd w:val="clear" w:color="auto" w:fill="FFFFCC"/>
          </w:tcPr>
          <w:p w:rsidR="003549C3" w:rsidRDefault="003549C3" w:rsidP="003549C3">
            <w:pPr>
              <w:rPr>
                <w:rFonts w:ascii="Cambria" w:hAnsi="Cambria"/>
                <w:bCs/>
                <w:color w:val="000000"/>
                <w:sz w:val="20"/>
                <w:szCs w:val="20"/>
              </w:rPr>
            </w:pPr>
            <w:r>
              <w:rPr>
                <w:rFonts w:ascii="Cambria" w:hAnsi="Cambria"/>
                <w:bCs/>
                <w:color w:val="000000"/>
                <w:sz w:val="20"/>
                <w:szCs w:val="20"/>
              </w:rPr>
              <w:t>Introduce in other WUAs.</w:t>
            </w:r>
          </w:p>
        </w:tc>
      </w:tr>
      <w:tr w:rsidR="003549C3" w:rsidRPr="006121FE" w:rsidTr="00952202">
        <w:trPr>
          <w:trHeight w:val="368"/>
        </w:trPr>
        <w:tc>
          <w:tcPr>
            <w:tcW w:w="787" w:type="dxa"/>
          </w:tcPr>
          <w:p w:rsidR="003549C3" w:rsidRPr="001B493C" w:rsidRDefault="003549C3" w:rsidP="00733B9D">
            <w:pPr>
              <w:pStyle w:val="ListParagraph"/>
              <w:numPr>
                <w:ilvl w:val="1"/>
                <w:numId w:val="2"/>
              </w:numPr>
              <w:contextualSpacing/>
              <w:rPr>
                <w:rFonts w:ascii="Cambria" w:hAnsi="Cambria"/>
                <w:bCs/>
                <w:color w:val="000000"/>
                <w:sz w:val="20"/>
                <w:szCs w:val="20"/>
              </w:rPr>
            </w:pPr>
          </w:p>
        </w:tc>
        <w:tc>
          <w:tcPr>
            <w:tcW w:w="3780" w:type="dxa"/>
          </w:tcPr>
          <w:p w:rsidR="003549C3" w:rsidRPr="001B493C" w:rsidRDefault="003549C3" w:rsidP="003549C3">
            <w:pPr>
              <w:rPr>
                <w:rFonts w:ascii="Cambria" w:hAnsi="Cambria"/>
                <w:bCs/>
                <w:color w:val="000000"/>
                <w:sz w:val="20"/>
                <w:szCs w:val="20"/>
              </w:rPr>
            </w:pPr>
            <w:r>
              <w:rPr>
                <w:rFonts w:ascii="Cambria" w:hAnsi="Cambria"/>
                <w:bCs/>
                <w:color w:val="000000"/>
                <w:sz w:val="20"/>
                <w:szCs w:val="20"/>
              </w:rPr>
              <w:t xml:space="preserve">Engage a lead Institution/NGO for strengthening Training program for project staff and WUAs. </w:t>
            </w:r>
          </w:p>
        </w:tc>
        <w:tc>
          <w:tcPr>
            <w:tcW w:w="1080" w:type="dxa"/>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SO/SPMU</w:t>
            </w:r>
          </w:p>
        </w:tc>
        <w:tc>
          <w:tcPr>
            <w:tcW w:w="1350" w:type="dxa"/>
          </w:tcPr>
          <w:p w:rsidR="003549C3" w:rsidRPr="001B493C" w:rsidRDefault="00EC378D" w:rsidP="003549C3">
            <w:pPr>
              <w:rPr>
                <w:rFonts w:ascii="Cambria" w:hAnsi="Cambria"/>
                <w:bCs/>
                <w:color w:val="000000"/>
                <w:sz w:val="20"/>
                <w:szCs w:val="20"/>
              </w:rPr>
            </w:pPr>
            <w:r>
              <w:rPr>
                <w:rFonts w:ascii="Cambria" w:hAnsi="Cambria"/>
                <w:bCs/>
                <w:color w:val="000000"/>
                <w:sz w:val="20"/>
                <w:szCs w:val="20"/>
              </w:rPr>
              <w:t>June,</w:t>
            </w:r>
            <w:r w:rsidR="003549C3">
              <w:rPr>
                <w:rFonts w:ascii="Cambria" w:hAnsi="Cambria"/>
                <w:bCs/>
                <w:color w:val="000000"/>
                <w:sz w:val="20"/>
                <w:szCs w:val="20"/>
              </w:rPr>
              <w:t xml:space="preserve"> 2015</w:t>
            </w:r>
          </w:p>
        </w:tc>
        <w:tc>
          <w:tcPr>
            <w:tcW w:w="3510" w:type="dxa"/>
          </w:tcPr>
          <w:p w:rsidR="003549C3" w:rsidRPr="001B493C" w:rsidRDefault="00EC378D" w:rsidP="00EC378D">
            <w:pPr>
              <w:rPr>
                <w:rFonts w:ascii="Cambria" w:hAnsi="Cambria"/>
                <w:bCs/>
                <w:sz w:val="20"/>
                <w:szCs w:val="20"/>
              </w:rPr>
            </w:pPr>
            <w:r>
              <w:rPr>
                <w:rFonts w:ascii="Cambria" w:hAnsi="Cambria"/>
                <w:bCs/>
                <w:color w:val="000000"/>
                <w:sz w:val="20"/>
                <w:szCs w:val="20"/>
              </w:rPr>
              <w:t>TOR draft in progress.</w:t>
            </w:r>
          </w:p>
        </w:tc>
        <w:tc>
          <w:tcPr>
            <w:tcW w:w="4510" w:type="dxa"/>
          </w:tcPr>
          <w:p w:rsidR="003549C3" w:rsidRPr="001B493C" w:rsidRDefault="003549C3" w:rsidP="003549C3">
            <w:pPr>
              <w:rPr>
                <w:rFonts w:ascii="Cambria" w:hAnsi="Cambria"/>
                <w:bCs/>
                <w:color w:val="000000"/>
                <w:sz w:val="20"/>
                <w:szCs w:val="20"/>
              </w:rPr>
            </w:pPr>
          </w:p>
        </w:tc>
      </w:tr>
      <w:tr w:rsidR="003549C3" w:rsidRPr="006121FE" w:rsidTr="00952202">
        <w:trPr>
          <w:trHeight w:val="413"/>
        </w:trPr>
        <w:tc>
          <w:tcPr>
            <w:tcW w:w="787" w:type="dxa"/>
          </w:tcPr>
          <w:p w:rsidR="003549C3" w:rsidRPr="001B493C" w:rsidRDefault="003549C3" w:rsidP="00733B9D">
            <w:pPr>
              <w:pStyle w:val="ListParagraph"/>
              <w:numPr>
                <w:ilvl w:val="1"/>
                <w:numId w:val="2"/>
              </w:numPr>
              <w:contextualSpacing/>
              <w:rPr>
                <w:rFonts w:ascii="Cambria" w:hAnsi="Cambria"/>
                <w:bCs/>
                <w:color w:val="000000"/>
                <w:sz w:val="20"/>
                <w:szCs w:val="20"/>
              </w:rPr>
            </w:pPr>
          </w:p>
        </w:tc>
        <w:tc>
          <w:tcPr>
            <w:tcW w:w="3780" w:type="dxa"/>
            <w:shd w:val="clear" w:color="auto" w:fill="auto"/>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Prepare QA/QC manual for WUAs.</w:t>
            </w:r>
          </w:p>
        </w:tc>
        <w:tc>
          <w:tcPr>
            <w:tcW w:w="1080" w:type="dxa"/>
            <w:shd w:val="clear" w:color="auto" w:fill="auto"/>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SPMU</w:t>
            </w:r>
          </w:p>
        </w:tc>
        <w:tc>
          <w:tcPr>
            <w:tcW w:w="1350" w:type="dxa"/>
            <w:shd w:val="clear" w:color="auto" w:fill="auto"/>
          </w:tcPr>
          <w:p w:rsidR="003549C3" w:rsidRPr="001B493C" w:rsidRDefault="003549C3" w:rsidP="003549C3">
            <w:pPr>
              <w:rPr>
                <w:rFonts w:ascii="Cambria" w:hAnsi="Cambria"/>
                <w:bCs/>
                <w:color w:val="000000"/>
                <w:sz w:val="20"/>
                <w:szCs w:val="20"/>
              </w:rPr>
            </w:pPr>
            <w:r>
              <w:rPr>
                <w:rFonts w:ascii="Cambria" w:hAnsi="Cambria"/>
                <w:bCs/>
                <w:color w:val="000000"/>
                <w:sz w:val="20"/>
                <w:szCs w:val="20"/>
              </w:rPr>
              <w:t>May 30, 2013/immediately</w:t>
            </w:r>
          </w:p>
        </w:tc>
        <w:tc>
          <w:tcPr>
            <w:tcW w:w="3510" w:type="dxa"/>
          </w:tcPr>
          <w:p w:rsidR="003549C3" w:rsidRPr="001B493C" w:rsidRDefault="003549C3" w:rsidP="003549C3">
            <w:pPr>
              <w:rPr>
                <w:rFonts w:ascii="Cambria" w:hAnsi="Cambria"/>
                <w:bCs/>
                <w:sz w:val="20"/>
                <w:szCs w:val="20"/>
              </w:rPr>
            </w:pPr>
            <w:r>
              <w:rPr>
                <w:rFonts w:ascii="Cambria" w:hAnsi="Cambria"/>
                <w:bCs/>
                <w:sz w:val="20"/>
                <w:szCs w:val="20"/>
              </w:rPr>
              <w:t>Work in progress. Introduce OK immediately.</w:t>
            </w:r>
          </w:p>
        </w:tc>
        <w:tc>
          <w:tcPr>
            <w:tcW w:w="4510" w:type="dxa"/>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The supervision has been weak by DPMU and WUA should learn to take the ownership of schemes and support in supervision. Work in process.</w:t>
            </w:r>
          </w:p>
        </w:tc>
      </w:tr>
      <w:tr w:rsidR="003549C3" w:rsidRPr="006121FE" w:rsidTr="00952202">
        <w:trPr>
          <w:trHeight w:val="413"/>
        </w:trPr>
        <w:tc>
          <w:tcPr>
            <w:tcW w:w="787" w:type="dxa"/>
          </w:tcPr>
          <w:p w:rsidR="003549C3" w:rsidRPr="001B493C" w:rsidRDefault="003549C3" w:rsidP="00733B9D">
            <w:pPr>
              <w:pStyle w:val="ListParagraph"/>
              <w:numPr>
                <w:ilvl w:val="1"/>
                <w:numId w:val="2"/>
              </w:numPr>
              <w:contextualSpacing/>
              <w:rPr>
                <w:rFonts w:ascii="Cambria" w:hAnsi="Cambria"/>
                <w:bCs/>
                <w:color w:val="000000"/>
                <w:sz w:val="20"/>
                <w:szCs w:val="20"/>
              </w:rPr>
            </w:pPr>
          </w:p>
        </w:tc>
        <w:tc>
          <w:tcPr>
            <w:tcW w:w="3780" w:type="dxa"/>
            <w:shd w:val="clear" w:color="auto" w:fill="auto"/>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Introduce water resources monitoring at schemes before and after handover through WUA</w:t>
            </w:r>
            <w:r>
              <w:rPr>
                <w:rFonts w:ascii="Cambria" w:hAnsi="Cambria"/>
                <w:bCs/>
                <w:color w:val="000000"/>
                <w:sz w:val="20"/>
                <w:szCs w:val="20"/>
              </w:rPr>
              <w:t>.</w:t>
            </w:r>
          </w:p>
        </w:tc>
        <w:tc>
          <w:tcPr>
            <w:tcW w:w="1080" w:type="dxa"/>
            <w:shd w:val="clear" w:color="auto" w:fill="auto"/>
          </w:tcPr>
          <w:p w:rsidR="003549C3" w:rsidRPr="006121FE" w:rsidRDefault="003549C3" w:rsidP="003549C3">
            <w:pPr>
              <w:rPr>
                <w:rFonts w:ascii="Cambria" w:hAnsi="Cambria"/>
                <w:bCs/>
                <w:color w:val="000000"/>
                <w:sz w:val="20"/>
                <w:szCs w:val="20"/>
              </w:rPr>
            </w:pPr>
            <w:r w:rsidRPr="001B493C">
              <w:rPr>
                <w:rFonts w:ascii="Cambria" w:hAnsi="Cambria"/>
                <w:bCs/>
                <w:color w:val="000000"/>
                <w:sz w:val="20"/>
                <w:szCs w:val="20"/>
              </w:rPr>
              <w:t>WUA/SO</w:t>
            </w:r>
          </w:p>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/DPMU</w:t>
            </w:r>
          </w:p>
        </w:tc>
        <w:tc>
          <w:tcPr>
            <w:tcW w:w="1350" w:type="dxa"/>
            <w:shd w:val="clear" w:color="auto" w:fill="auto"/>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Immediately</w:t>
            </w:r>
          </w:p>
        </w:tc>
        <w:tc>
          <w:tcPr>
            <w:tcW w:w="3510" w:type="dxa"/>
          </w:tcPr>
          <w:p w:rsidR="003549C3" w:rsidRPr="001B493C" w:rsidRDefault="003549C3" w:rsidP="003549C3">
            <w:pPr>
              <w:rPr>
                <w:rFonts w:ascii="Cambria" w:hAnsi="Cambria"/>
                <w:bCs/>
                <w:sz w:val="20"/>
                <w:szCs w:val="20"/>
              </w:rPr>
            </w:pPr>
            <w:r>
              <w:rPr>
                <w:rFonts w:ascii="Cambria" w:hAnsi="Cambria"/>
                <w:bCs/>
                <w:color w:val="000000"/>
                <w:sz w:val="20"/>
                <w:szCs w:val="20"/>
              </w:rPr>
              <w:t xml:space="preserve">Delayed substantially. </w:t>
            </w:r>
            <w:r w:rsidRPr="001B493C">
              <w:rPr>
                <w:rFonts w:ascii="Cambria" w:hAnsi="Cambria"/>
                <w:bCs/>
                <w:color w:val="000000"/>
                <w:sz w:val="20"/>
                <w:szCs w:val="20"/>
              </w:rPr>
              <w:t>Water meters are already provided. Will be started from May’15</w:t>
            </w:r>
            <w:r>
              <w:rPr>
                <w:rFonts w:ascii="Cambria" w:hAnsi="Cambria"/>
                <w:bCs/>
                <w:color w:val="000000"/>
                <w:sz w:val="20"/>
                <w:szCs w:val="20"/>
              </w:rPr>
              <w:t>.</w:t>
            </w:r>
          </w:p>
        </w:tc>
        <w:tc>
          <w:tcPr>
            <w:tcW w:w="4510" w:type="dxa"/>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 xml:space="preserve">Provide water level tape, and install gauges in streams. </w:t>
            </w:r>
          </w:p>
        </w:tc>
      </w:tr>
      <w:tr w:rsidR="003549C3" w:rsidRPr="006121FE" w:rsidTr="002C14C6">
        <w:tc>
          <w:tcPr>
            <w:tcW w:w="15017" w:type="dxa"/>
            <w:gridSpan w:val="6"/>
            <w:shd w:val="clear" w:color="auto" w:fill="D9D9D9"/>
          </w:tcPr>
          <w:p w:rsidR="003549C3" w:rsidRPr="001B493C" w:rsidRDefault="003549C3" w:rsidP="003549C3">
            <w:pPr>
              <w:rPr>
                <w:rFonts w:ascii="Cambria" w:hAnsi="Cambria"/>
                <w:bCs/>
                <w:color w:val="000000"/>
                <w:sz w:val="20"/>
                <w:szCs w:val="20"/>
              </w:rPr>
            </w:pPr>
            <w:r w:rsidRPr="001B493C">
              <w:rPr>
                <w:rFonts w:ascii="Cambria" w:hAnsi="Cambria"/>
                <w:b/>
                <w:bCs/>
                <w:color w:val="000000"/>
                <w:sz w:val="20"/>
                <w:szCs w:val="20"/>
              </w:rPr>
              <w:t>Component 2: Irrigation system development</w:t>
            </w:r>
          </w:p>
        </w:tc>
      </w:tr>
      <w:tr w:rsidR="003549C3" w:rsidRPr="006121FE" w:rsidTr="00952202">
        <w:trPr>
          <w:trHeight w:val="440"/>
          <w:hidden/>
        </w:trPr>
        <w:tc>
          <w:tcPr>
            <w:tcW w:w="787" w:type="dxa"/>
            <w:shd w:val="clear" w:color="auto" w:fill="FFFFCC"/>
          </w:tcPr>
          <w:p w:rsidR="003549C3" w:rsidRPr="001B493C" w:rsidRDefault="003549C3" w:rsidP="00733B9D">
            <w:pPr>
              <w:pStyle w:val="ListParagraph"/>
              <w:numPr>
                <w:ilvl w:val="0"/>
                <w:numId w:val="5"/>
              </w:numPr>
              <w:contextualSpacing/>
              <w:rPr>
                <w:rFonts w:ascii="Cambria" w:hAnsi="Cambria"/>
                <w:bCs/>
                <w:vanish/>
                <w:color w:val="000000"/>
                <w:sz w:val="20"/>
                <w:szCs w:val="20"/>
              </w:rPr>
            </w:pPr>
          </w:p>
          <w:p w:rsidR="003549C3" w:rsidRPr="001B493C" w:rsidRDefault="003549C3" w:rsidP="00733B9D">
            <w:pPr>
              <w:pStyle w:val="ListParagraph"/>
              <w:numPr>
                <w:ilvl w:val="0"/>
                <w:numId w:val="5"/>
              </w:numPr>
              <w:contextualSpacing/>
              <w:rPr>
                <w:rFonts w:ascii="Cambria" w:hAnsi="Cambria"/>
                <w:bCs/>
                <w:vanish/>
                <w:color w:val="000000"/>
                <w:sz w:val="20"/>
                <w:szCs w:val="20"/>
              </w:rPr>
            </w:pPr>
          </w:p>
          <w:p w:rsidR="003549C3" w:rsidRPr="001B493C" w:rsidRDefault="003549C3" w:rsidP="00733B9D">
            <w:pPr>
              <w:pStyle w:val="ListParagraph"/>
              <w:numPr>
                <w:ilvl w:val="1"/>
                <w:numId w:val="5"/>
              </w:numPr>
              <w:ind w:left="792"/>
              <w:contextualSpacing/>
              <w:rPr>
                <w:rFonts w:ascii="Cambria" w:hAnsi="Cambria"/>
                <w:color w:val="000000"/>
                <w:sz w:val="20"/>
                <w:szCs w:val="20"/>
              </w:rPr>
            </w:pPr>
          </w:p>
        </w:tc>
        <w:tc>
          <w:tcPr>
            <w:tcW w:w="3780" w:type="dxa"/>
            <w:shd w:val="clear" w:color="auto" w:fill="FFFFCC"/>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Selection of Batch 2 schemes : 300 SDMP</w:t>
            </w:r>
          </w:p>
        </w:tc>
        <w:tc>
          <w:tcPr>
            <w:tcW w:w="1080" w:type="dxa"/>
            <w:shd w:val="clear" w:color="auto" w:fill="FFFFCC"/>
          </w:tcPr>
          <w:p w:rsidR="003549C3" w:rsidRPr="006121FE" w:rsidRDefault="003549C3" w:rsidP="003549C3">
            <w:pPr>
              <w:rPr>
                <w:rFonts w:ascii="Cambria" w:hAnsi="Cambria"/>
                <w:bCs/>
                <w:color w:val="000000"/>
                <w:sz w:val="20"/>
                <w:szCs w:val="20"/>
              </w:rPr>
            </w:pPr>
            <w:r w:rsidRPr="001B493C">
              <w:rPr>
                <w:rFonts w:ascii="Cambria" w:hAnsi="Cambria"/>
                <w:bCs/>
                <w:color w:val="000000"/>
                <w:sz w:val="20"/>
                <w:szCs w:val="20"/>
              </w:rPr>
              <w:t>SPMU</w:t>
            </w:r>
          </w:p>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/DPMU/ DLIC</w:t>
            </w:r>
          </w:p>
        </w:tc>
        <w:tc>
          <w:tcPr>
            <w:tcW w:w="1350" w:type="dxa"/>
            <w:shd w:val="clear" w:color="auto" w:fill="FFFFCC"/>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Sep 30,</w:t>
            </w:r>
            <w:r w:rsidR="002307C4">
              <w:rPr>
                <w:rFonts w:ascii="Cambria" w:hAnsi="Cambria"/>
                <w:bCs/>
                <w:color w:val="000000"/>
                <w:sz w:val="20"/>
                <w:szCs w:val="20"/>
              </w:rPr>
              <w:t>2013/June</w:t>
            </w:r>
            <w:r w:rsidRPr="001B493C">
              <w:rPr>
                <w:rFonts w:ascii="Cambria" w:hAnsi="Cambria"/>
                <w:bCs/>
                <w:color w:val="000000"/>
                <w:sz w:val="20"/>
                <w:szCs w:val="20"/>
              </w:rPr>
              <w:t xml:space="preserve"> 2015</w:t>
            </w:r>
          </w:p>
        </w:tc>
        <w:tc>
          <w:tcPr>
            <w:tcW w:w="3510" w:type="dxa"/>
            <w:shd w:val="clear" w:color="auto" w:fill="FFFFCC"/>
          </w:tcPr>
          <w:p w:rsidR="003549C3" w:rsidRPr="001B493C" w:rsidRDefault="003549C3" w:rsidP="003549C3">
            <w:pPr>
              <w:rPr>
                <w:rFonts w:ascii="Cambria" w:hAnsi="Cambria"/>
                <w:bCs/>
                <w:sz w:val="20"/>
                <w:szCs w:val="20"/>
              </w:rPr>
            </w:pPr>
            <w:r>
              <w:rPr>
                <w:rFonts w:ascii="Cambria" w:hAnsi="Cambria"/>
                <w:bCs/>
                <w:sz w:val="20"/>
                <w:szCs w:val="20"/>
              </w:rPr>
              <w:t xml:space="preserve">Selection completed but </w:t>
            </w:r>
            <w:r w:rsidR="002307C4">
              <w:rPr>
                <w:rFonts w:ascii="Cambria" w:hAnsi="Cambria"/>
                <w:bCs/>
                <w:sz w:val="20"/>
                <w:szCs w:val="20"/>
              </w:rPr>
              <w:t>preparation of</w:t>
            </w:r>
            <w:r w:rsidRPr="001B493C">
              <w:rPr>
                <w:rFonts w:ascii="Cambria" w:hAnsi="Cambria"/>
                <w:bCs/>
                <w:sz w:val="20"/>
                <w:szCs w:val="20"/>
              </w:rPr>
              <w:t xml:space="preserve">SDMPs </w:t>
            </w:r>
            <w:r w:rsidR="002307C4">
              <w:rPr>
                <w:rFonts w:ascii="Cambria" w:hAnsi="Cambria"/>
                <w:bCs/>
                <w:sz w:val="20"/>
                <w:szCs w:val="20"/>
              </w:rPr>
              <w:t>has</w:t>
            </w:r>
            <w:r>
              <w:rPr>
                <w:rFonts w:ascii="Cambria" w:hAnsi="Cambria"/>
                <w:bCs/>
                <w:sz w:val="20"/>
                <w:szCs w:val="20"/>
              </w:rPr>
              <w:t xml:space="preserve"> been slow.</w:t>
            </w:r>
          </w:p>
        </w:tc>
        <w:tc>
          <w:tcPr>
            <w:tcW w:w="4510" w:type="dxa"/>
            <w:shd w:val="clear" w:color="auto" w:fill="FFFFCC"/>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Need DWRID’s active support and dedicated staff.</w:t>
            </w:r>
          </w:p>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Expected to be in place by May’15</w:t>
            </w:r>
          </w:p>
        </w:tc>
      </w:tr>
      <w:tr w:rsidR="003549C3" w:rsidRPr="006121FE" w:rsidTr="00952202">
        <w:tc>
          <w:tcPr>
            <w:tcW w:w="787" w:type="dxa"/>
          </w:tcPr>
          <w:p w:rsidR="003549C3" w:rsidRPr="001B493C" w:rsidRDefault="003549C3" w:rsidP="00733B9D">
            <w:pPr>
              <w:pStyle w:val="ListParagraph"/>
              <w:numPr>
                <w:ilvl w:val="1"/>
                <w:numId w:val="5"/>
              </w:numPr>
              <w:ind w:left="792"/>
              <w:contextualSpacing/>
              <w:rPr>
                <w:rFonts w:ascii="Cambria" w:hAnsi="Cambria"/>
                <w:bCs/>
                <w:color w:val="000000"/>
                <w:sz w:val="20"/>
                <w:szCs w:val="20"/>
              </w:rPr>
            </w:pPr>
          </w:p>
        </w:tc>
        <w:tc>
          <w:tcPr>
            <w:tcW w:w="3780" w:type="dxa"/>
          </w:tcPr>
          <w:p w:rsidR="003549C3" w:rsidRPr="001B493C" w:rsidRDefault="002307C4" w:rsidP="003549C3">
            <w:pPr>
              <w:rPr>
                <w:rFonts w:ascii="Cambria" w:hAnsi="Cambria"/>
                <w:bCs/>
                <w:color w:val="000000"/>
                <w:sz w:val="20"/>
                <w:szCs w:val="20"/>
              </w:rPr>
            </w:pPr>
            <w:r>
              <w:rPr>
                <w:rFonts w:ascii="Cambria" w:hAnsi="Cambria"/>
                <w:bCs/>
                <w:color w:val="000000"/>
                <w:sz w:val="20"/>
                <w:szCs w:val="20"/>
              </w:rPr>
              <w:t>Quality control cell in SPMU and system at DPMU</w:t>
            </w:r>
          </w:p>
        </w:tc>
        <w:tc>
          <w:tcPr>
            <w:tcW w:w="1080" w:type="dxa"/>
          </w:tcPr>
          <w:p w:rsidR="003549C3" w:rsidRPr="006121FE" w:rsidRDefault="003549C3" w:rsidP="003549C3">
            <w:pPr>
              <w:rPr>
                <w:rFonts w:ascii="Cambria" w:hAnsi="Cambria"/>
                <w:bCs/>
                <w:color w:val="000000"/>
                <w:sz w:val="20"/>
                <w:szCs w:val="20"/>
              </w:rPr>
            </w:pPr>
            <w:r w:rsidRPr="001B493C">
              <w:rPr>
                <w:rFonts w:ascii="Cambria" w:hAnsi="Cambria"/>
                <w:bCs/>
                <w:color w:val="000000"/>
                <w:sz w:val="20"/>
                <w:szCs w:val="20"/>
              </w:rPr>
              <w:t>DPMU</w:t>
            </w:r>
          </w:p>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/WUA</w:t>
            </w:r>
          </w:p>
        </w:tc>
        <w:tc>
          <w:tcPr>
            <w:tcW w:w="1350" w:type="dxa"/>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Ongoing</w:t>
            </w:r>
          </w:p>
        </w:tc>
        <w:tc>
          <w:tcPr>
            <w:tcW w:w="3510" w:type="dxa"/>
          </w:tcPr>
          <w:p w:rsidR="003549C3" w:rsidRPr="001B493C" w:rsidRDefault="002307C4" w:rsidP="00952202">
            <w:pPr>
              <w:rPr>
                <w:rFonts w:ascii="Cambria" w:hAnsi="Cambria"/>
                <w:bCs/>
                <w:sz w:val="20"/>
                <w:szCs w:val="20"/>
              </w:rPr>
            </w:pPr>
            <w:r>
              <w:rPr>
                <w:rFonts w:ascii="Cambria" w:hAnsi="Cambria"/>
                <w:bCs/>
                <w:sz w:val="20"/>
                <w:szCs w:val="20"/>
              </w:rPr>
              <w:t>S</w:t>
            </w:r>
            <w:r w:rsidR="00952202">
              <w:rPr>
                <w:rFonts w:ascii="Cambria" w:hAnsi="Cambria"/>
                <w:bCs/>
                <w:sz w:val="20"/>
                <w:szCs w:val="20"/>
              </w:rPr>
              <w:t>upervision needs to be improved.</w:t>
            </w:r>
          </w:p>
        </w:tc>
        <w:tc>
          <w:tcPr>
            <w:tcW w:w="4510" w:type="dxa"/>
          </w:tcPr>
          <w:p w:rsidR="00952202" w:rsidRPr="001B493C" w:rsidRDefault="003549C3" w:rsidP="00952202">
            <w:pPr>
              <w:rPr>
                <w:rFonts w:ascii="Cambria" w:hAnsi="Cambria"/>
                <w:bCs/>
                <w:color w:val="000000"/>
                <w:sz w:val="20"/>
                <w:szCs w:val="20"/>
              </w:rPr>
            </w:pPr>
            <w:r w:rsidRPr="001B493C">
              <w:rPr>
                <w:rFonts w:ascii="Cambria" w:hAnsi="Cambria"/>
                <w:bCs/>
                <w:color w:val="000000"/>
                <w:sz w:val="20"/>
                <w:szCs w:val="20"/>
              </w:rPr>
              <w:t>Mobile based and quality control need</w:t>
            </w:r>
            <w:r w:rsidR="00952202">
              <w:rPr>
                <w:rFonts w:ascii="Cambria" w:hAnsi="Cambria"/>
                <w:bCs/>
                <w:color w:val="000000"/>
                <w:sz w:val="20"/>
                <w:szCs w:val="20"/>
              </w:rPr>
              <w:t>s to be put in place; Mobile quality control lab needs to be introduced and ok cards need to put in practice.</w:t>
            </w:r>
          </w:p>
        </w:tc>
      </w:tr>
      <w:tr w:rsidR="003549C3" w:rsidRPr="006121FE" w:rsidTr="00952202">
        <w:tc>
          <w:tcPr>
            <w:tcW w:w="787" w:type="dxa"/>
            <w:shd w:val="clear" w:color="auto" w:fill="D6E3BC" w:themeFill="accent3" w:themeFillTint="66"/>
          </w:tcPr>
          <w:p w:rsidR="003549C3" w:rsidRPr="001B493C" w:rsidRDefault="003549C3" w:rsidP="00733B9D">
            <w:pPr>
              <w:pStyle w:val="ListParagraph"/>
              <w:numPr>
                <w:ilvl w:val="1"/>
                <w:numId w:val="5"/>
              </w:numPr>
              <w:ind w:left="792"/>
              <w:contextualSpacing/>
              <w:rPr>
                <w:rFonts w:ascii="Cambria" w:hAnsi="Cambria"/>
                <w:bCs/>
                <w:color w:val="000000"/>
                <w:sz w:val="20"/>
                <w:szCs w:val="20"/>
              </w:rPr>
            </w:pPr>
          </w:p>
        </w:tc>
        <w:tc>
          <w:tcPr>
            <w:tcW w:w="3780" w:type="dxa"/>
            <w:shd w:val="clear" w:color="auto" w:fill="D6E3BC" w:themeFill="accent3" w:themeFillTint="66"/>
          </w:tcPr>
          <w:p w:rsidR="003549C3" w:rsidRDefault="003549C3" w:rsidP="003549C3">
            <w:pPr>
              <w:rPr>
                <w:rFonts w:ascii="Cambria" w:hAnsi="Cambria"/>
                <w:bCs/>
                <w:color w:val="000000"/>
                <w:sz w:val="20"/>
                <w:szCs w:val="20"/>
              </w:rPr>
            </w:pPr>
            <w:r w:rsidRPr="001B493C">
              <w:rPr>
                <w:rFonts w:ascii="Cambria" w:hAnsi="Cambria"/>
                <w:bCs/>
                <w:color w:val="000000"/>
                <w:sz w:val="20"/>
                <w:szCs w:val="20"/>
              </w:rPr>
              <w:t>Revise bid documents with updated specifications and simplified BOQ</w:t>
            </w:r>
          </w:p>
          <w:p w:rsidR="00952202" w:rsidRPr="001B493C" w:rsidRDefault="00952202" w:rsidP="003549C3">
            <w:pPr>
              <w:rPr>
                <w:rFonts w:ascii="Cambria" w:hAnsi="Cambria"/>
                <w:bCs/>
                <w:color w:val="000000"/>
                <w:sz w:val="20"/>
                <w:szCs w:val="20"/>
              </w:rPr>
            </w:pPr>
          </w:p>
        </w:tc>
        <w:tc>
          <w:tcPr>
            <w:tcW w:w="1080" w:type="dxa"/>
            <w:shd w:val="clear" w:color="auto" w:fill="D6E3BC" w:themeFill="accent3" w:themeFillTint="66"/>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DPMU</w:t>
            </w:r>
          </w:p>
        </w:tc>
        <w:tc>
          <w:tcPr>
            <w:tcW w:w="1350" w:type="dxa"/>
            <w:shd w:val="clear" w:color="auto" w:fill="D6E3BC" w:themeFill="accent3" w:themeFillTint="66"/>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Sep 30, 2013/ March 2014</w:t>
            </w:r>
          </w:p>
        </w:tc>
        <w:tc>
          <w:tcPr>
            <w:tcW w:w="3510" w:type="dxa"/>
            <w:shd w:val="clear" w:color="auto" w:fill="D6E3BC" w:themeFill="accent3" w:themeFillTint="66"/>
          </w:tcPr>
          <w:p w:rsidR="003549C3" w:rsidRPr="001B493C" w:rsidRDefault="00952202" w:rsidP="003549C3">
            <w:pPr>
              <w:rPr>
                <w:rFonts w:ascii="Cambria" w:hAnsi="Cambria"/>
                <w:bCs/>
                <w:sz w:val="20"/>
                <w:szCs w:val="20"/>
              </w:rPr>
            </w:pPr>
            <w:r>
              <w:rPr>
                <w:rFonts w:ascii="Cambria" w:hAnsi="Cambria"/>
                <w:bCs/>
                <w:sz w:val="20"/>
                <w:szCs w:val="20"/>
              </w:rPr>
              <w:t>Improved substantially.</w:t>
            </w:r>
          </w:p>
        </w:tc>
        <w:tc>
          <w:tcPr>
            <w:tcW w:w="4510" w:type="dxa"/>
            <w:shd w:val="clear" w:color="auto" w:fill="D6E3BC" w:themeFill="accent3" w:themeFillTint="66"/>
          </w:tcPr>
          <w:p w:rsidR="003549C3" w:rsidRPr="001B493C" w:rsidRDefault="003549C3" w:rsidP="003549C3">
            <w:pPr>
              <w:rPr>
                <w:rFonts w:ascii="Cambria" w:hAnsi="Cambria"/>
                <w:bCs/>
                <w:color w:val="000000"/>
                <w:sz w:val="20"/>
                <w:szCs w:val="20"/>
              </w:rPr>
            </w:pPr>
          </w:p>
        </w:tc>
      </w:tr>
      <w:tr w:rsidR="003549C3" w:rsidRPr="006121FE" w:rsidTr="00952202">
        <w:tc>
          <w:tcPr>
            <w:tcW w:w="787" w:type="dxa"/>
            <w:shd w:val="clear" w:color="auto" w:fill="D6E3BC" w:themeFill="accent3" w:themeFillTint="66"/>
          </w:tcPr>
          <w:p w:rsidR="003549C3" w:rsidRPr="001B493C" w:rsidRDefault="003549C3" w:rsidP="00733B9D">
            <w:pPr>
              <w:pStyle w:val="ListParagraph"/>
              <w:numPr>
                <w:ilvl w:val="1"/>
                <w:numId w:val="5"/>
              </w:numPr>
              <w:ind w:left="792"/>
              <w:contextualSpacing/>
              <w:rPr>
                <w:rFonts w:ascii="Cambria" w:hAnsi="Cambria"/>
                <w:bCs/>
                <w:color w:val="000000"/>
                <w:sz w:val="20"/>
                <w:szCs w:val="20"/>
              </w:rPr>
            </w:pPr>
          </w:p>
        </w:tc>
        <w:tc>
          <w:tcPr>
            <w:tcW w:w="3780" w:type="dxa"/>
            <w:shd w:val="clear" w:color="auto" w:fill="D6E3BC" w:themeFill="accent3" w:themeFillTint="66"/>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Pilot testing of solar system in Batch 1 schemes</w:t>
            </w:r>
          </w:p>
        </w:tc>
        <w:tc>
          <w:tcPr>
            <w:tcW w:w="1080" w:type="dxa"/>
            <w:shd w:val="clear" w:color="auto" w:fill="D6E3BC" w:themeFill="accent3" w:themeFillTint="66"/>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DPMU</w:t>
            </w:r>
          </w:p>
        </w:tc>
        <w:tc>
          <w:tcPr>
            <w:tcW w:w="1350" w:type="dxa"/>
            <w:shd w:val="clear" w:color="auto" w:fill="D6E3BC" w:themeFill="accent3" w:themeFillTint="66"/>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Nov 2013/ Dec 2015</w:t>
            </w:r>
          </w:p>
        </w:tc>
        <w:tc>
          <w:tcPr>
            <w:tcW w:w="3510" w:type="dxa"/>
            <w:shd w:val="clear" w:color="auto" w:fill="D6E3BC" w:themeFill="accent3" w:themeFillTint="66"/>
          </w:tcPr>
          <w:p w:rsidR="003549C3" w:rsidRPr="001B493C" w:rsidRDefault="00952202" w:rsidP="00076C04">
            <w:pPr>
              <w:rPr>
                <w:rFonts w:ascii="Cambria" w:hAnsi="Cambria"/>
                <w:bCs/>
                <w:sz w:val="20"/>
                <w:szCs w:val="20"/>
              </w:rPr>
            </w:pPr>
            <w:r>
              <w:rPr>
                <w:rFonts w:ascii="Cambria" w:hAnsi="Cambria"/>
                <w:bCs/>
                <w:sz w:val="20"/>
                <w:szCs w:val="20"/>
              </w:rPr>
              <w:t>Five</w:t>
            </w:r>
            <w:r w:rsidR="00076C04">
              <w:rPr>
                <w:rFonts w:ascii="Cambria" w:hAnsi="Cambria"/>
                <w:bCs/>
                <w:sz w:val="20"/>
                <w:szCs w:val="20"/>
              </w:rPr>
              <w:t xml:space="preserve"> schemes completed and 54 are in progress.</w:t>
            </w:r>
          </w:p>
        </w:tc>
        <w:tc>
          <w:tcPr>
            <w:tcW w:w="4510" w:type="dxa"/>
            <w:shd w:val="clear" w:color="auto" w:fill="D6E3BC" w:themeFill="accent3" w:themeFillTint="66"/>
          </w:tcPr>
          <w:p w:rsidR="003549C3" w:rsidRDefault="00076C04" w:rsidP="003549C3">
            <w:pPr>
              <w:rPr>
                <w:rFonts w:ascii="Cambria" w:hAnsi="Cambria"/>
                <w:bCs/>
                <w:color w:val="000000"/>
                <w:sz w:val="20"/>
                <w:szCs w:val="20"/>
              </w:rPr>
            </w:pPr>
            <w:r>
              <w:rPr>
                <w:rFonts w:ascii="Cambria" w:hAnsi="Cambria"/>
                <w:bCs/>
                <w:color w:val="000000"/>
                <w:sz w:val="20"/>
                <w:szCs w:val="20"/>
              </w:rPr>
              <w:t>Installation needs to be improved. Separate solar system from civil works.  Dataloggers and monitoring system needs to be commissioned.</w:t>
            </w:r>
          </w:p>
          <w:p w:rsidR="00076C04" w:rsidRPr="001B493C" w:rsidRDefault="00076C04" w:rsidP="003549C3">
            <w:pPr>
              <w:rPr>
                <w:rFonts w:ascii="Cambria" w:hAnsi="Cambria"/>
                <w:bCs/>
                <w:color w:val="000000"/>
                <w:sz w:val="20"/>
                <w:szCs w:val="20"/>
              </w:rPr>
            </w:pPr>
          </w:p>
        </w:tc>
      </w:tr>
      <w:tr w:rsidR="003549C3" w:rsidRPr="006121FE" w:rsidTr="001B493C">
        <w:trPr>
          <w:trHeight w:val="161"/>
        </w:trPr>
        <w:tc>
          <w:tcPr>
            <w:tcW w:w="15017" w:type="dxa"/>
            <w:gridSpan w:val="6"/>
            <w:shd w:val="clear" w:color="auto" w:fill="D9D9D9"/>
          </w:tcPr>
          <w:p w:rsidR="003549C3" w:rsidRPr="001B493C" w:rsidRDefault="003549C3" w:rsidP="003549C3">
            <w:pPr>
              <w:rPr>
                <w:rFonts w:ascii="Cambria" w:hAnsi="Cambria"/>
                <w:bCs/>
                <w:color w:val="000000"/>
                <w:sz w:val="20"/>
                <w:szCs w:val="20"/>
              </w:rPr>
            </w:pPr>
            <w:r w:rsidRPr="001B493C">
              <w:rPr>
                <w:rFonts w:ascii="Cambria" w:hAnsi="Cambria"/>
                <w:b/>
                <w:bCs/>
                <w:color w:val="000000"/>
                <w:sz w:val="20"/>
                <w:szCs w:val="20"/>
              </w:rPr>
              <w:t>Component 3: Agricultural Support Services</w:t>
            </w:r>
          </w:p>
        </w:tc>
      </w:tr>
      <w:tr w:rsidR="003549C3" w:rsidRPr="006121FE" w:rsidTr="00952202">
        <w:trPr>
          <w:trHeight w:val="602"/>
          <w:hidden/>
        </w:trPr>
        <w:tc>
          <w:tcPr>
            <w:tcW w:w="787" w:type="dxa"/>
          </w:tcPr>
          <w:p w:rsidR="00076C04" w:rsidRPr="00076C04" w:rsidRDefault="00076C04" w:rsidP="00733B9D">
            <w:pPr>
              <w:pStyle w:val="ListParagraph"/>
              <w:numPr>
                <w:ilvl w:val="0"/>
                <w:numId w:val="5"/>
              </w:numPr>
              <w:rPr>
                <w:rFonts w:ascii="Cambria" w:hAnsi="Cambria"/>
                <w:bCs/>
                <w:vanish/>
                <w:color w:val="000000"/>
                <w:sz w:val="20"/>
                <w:szCs w:val="20"/>
              </w:rPr>
            </w:pPr>
          </w:p>
          <w:p w:rsidR="003549C3" w:rsidRPr="001B493C" w:rsidRDefault="003549C3" w:rsidP="00733B9D">
            <w:pPr>
              <w:pStyle w:val="ListParagraph"/>
              <w:numPr>
                <w:ilvl w:val="1"/>
                <w:numId w:val="5"/>
              </w:numPr>
              <w:ind w:left="792"/>
              <w:rPr>
                <w:rFonts w:ascii="Cambria" w:hAnsi="Cambria"/>
                <w:bCs/>
                <w:color w:val="000000"/>
                <w:sz w:val="20"/>
                <w:szCs w:val="20"/>
              </w:rPr>
            </w:pPr>
          </w:p>
        </w:tc>
        <w:tc>
          <w:tcPr>
            <w:tcW w:w="3780" w:type="dxa"/>
          </w:tcPr>
          <w:p w:rsidR="003549C3" w:rsidRPr="001B493C" w:rsidRDefault="00076C04" w:rsidP="003549C3">
            <w:pPr>
              <w:rPr>
                <w:rFonts w:ascii="Cambria" w:hAnsi="Cambria"/>
                <w:bCs/>
                <w:color w:val="000000"/>
                <w:sz w:val="20"/>
                <w:szCs w:val="20"/>
              </w:rPr>
            </w:pPr>
            <w:r>
              <w:rPr>
                <w:rFonts w:ascii="Cambria" w:hAnsi="Cambria"/>
                <w:bCs/>
                <w:color w:val="000000"/>
                <w:sz w:val="20"/>
                <w:szCs w:val="20"/>
              </w:rPr>
              <w:t xml:space="preserve"> Design Demos for innovative practices. </w:t>
            </w:r>
          </w:p>
        </w:tc>
        <w:tc>
          <w:tcPr>
            <w:tcW w:w="1080" w:type="dxa"/>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DOA/SOs</w:t>
            </w:r>
          </w:p>
        </w:tc>
        <w:tc>
          <w:tcPr>
            <w:tcW w:w="1350" w:type="dxa"/>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Ongoing</w:t>
            </w:r>
          </w:p>
        </w:tc>
        <w:tc>
          <w:tcPr>
            <w:tcW w:w="3510" w:type="dxa"/>
          </w:tcPr>
          <w:p w:rsidR="003549C3" w:rsidRPr="001B493C" w:rsidRDefault="00076C04" w:rsidP="003549C3">
            <w:pPr>
              <w:rPr>
                <w:rFonts w:ascii="Cambria" w:hAnsi="Cambria"/>
                <w:bCs/>
                <w:sz w:val="20"/>
                <w:szCs w:val="20"/>
              </w:rPr>
            </w:pPr>
            <w:r>
              <w:rPr>
                <w:rFonts w:ascii="Cambria" w:hAnsi="Cambria"/>
                <w:bCs/>
                <w:sz w:val="20"/>
                <w:szCs w:val="20"/>
              </w:rPr>
              <w:t>Completed for last year. Planning for Kharif 2015</w:t>
            </w:r>
          </w:p>
          <w:p w:rsidR="003549C3" w:rsidRPr="001B493C" w:rsidRDefault="003549C3" w:rsidP="003549C3">
            <w:pPr>
              <w:rPr>
                <w:rFonts w:ascii="Cambria" w:hAnsi="Cambria"/>
                <w:bCs/>
                <w:sz w:val="20"/>
                <w:szCs w:val="20"/>
              </w:rPr>
            </w:pPr>
          </w:p>
        </w:tc>
        <w:tc>
          <w:tcPr>
            <w:tcW w:w="4510" w:type="dxa"/>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The team needs to work on improving the demos and record their impact. System in place and under pilot testing in current Pre Kharif.</w:t>
            </w:r>
          </w:p>
        </w:tc>
      </w:tr>
      <w:tr w:rsidR="003549C3" w:rsidRPr="006121FE" w:rsidTr="00952202">
        <w:trPr>
          <w:trHeight w:val="602"/>
        </w:trPr>
        <w:tc>
          <w:tcPr>
            <w:tcW w:w="787" w:type="dxa"/>
          </w:tcPr>
          <w:p w:rsidR="003549C3" w:rsidRPr="001B493C" w:rsidRDefault="003549C3" w:rsidP="00733B9D">
            <w:pPr>
              <w:pStyle w:val="ListParagraph"/>
              <w:numPr>
                <w:ilvl w:val="1"/>
                <w:numId w:val="5"/>
              </w:numPr>
              <w:ind w:left="792"/>
              <w:rPr>
                <w:rFonts w:ascii="Cambria" w:hAnsi="Cambria"/>
                <w:bCs/>
                <w:color w:val="000000"/>
                <w:sz w:val="20"/>
                <w:szCs w:val="20"/>
              </w:rPr>
            </w:pPr>
          </w:p>
        </w:tc>
        <w:tc>
          <w:tcPr>
            <w:tcW w:w="3780" w:type="dxa"/>
          </w:tcPr>
          <w:p w:rsidR="003549C3" w:rsidRPr="001B493C" w:rsidRDefault="003549C3" w:rsidP="00952202">
            <w:pPr>
              <w:rPr>
                <w:rFonts w:ascii="Cambria" w:hAnsi="Cambria"/>
                <w:bCs/>
                <w:color w:val="000000"/>
                <w:sz w:val="20"/>
                <w:szCs w:val="20"/>
              </w:rPr>
            </w:pPr>
            <w:r w:rsidRPr="001B493C">
              <w:rPr>
                <w:rFonts w:ascii="Cambria" w:hAnsi="Cambria"/>
                <w:bCs/>
                <w:color w:val="000000"/>
                <w:sz w:val="20"/>
                <w:szCs w:val="20"/>
              </w:rPr>
              <w:t>Procure c</w:t>
            </w:r>
            <w:r w:rsidR="00952202">
              <w:rPr>
                <w:rFonts w:ascii="Cambria" w:hAnsi="Cambria"/>
                <w:bCs/>
                <w:color w:val="000000"/>
                <w:sz w:val="20"/>
                <w:szCs w:val="20"/>
              </w:rPr>
              <w:t>onsultancies to engage agricultural institute for training of agricultural staff.</w:t>
            </w:r>
          </w:p>
        </w:tc>
        <w:tc>
          <w:tcPr>
            <w:tcW w:w="1080" w:type="dxa"/>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SPMU/DPMU</w:t>
            </w:r>
          </w:p>
        </w:tc>
        <w:tc>
          <w:tcPr>
            <w:tcW w:w="1350" w:type="dxa"/>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April 2014/October 30 2014</w:t>
            </w:r>
          </w:p>
        </w:tc>
        <w:tc>
          <w:tcPr>
            <w:tcW w:w="3510" w:type="dxa"/>
          </w:tcPr>
          <w:p w:rsidR="003549C3" w:rsidRPr="001B493C" w:rsidRDefault="003549C3" w:rsidP="003549C3">
            <w:pPr>
              <w:rPr>
                <w:rFonts w:ascii="Cambria" w:hAnsi="Cambria"/>
                <w:bCs/>
                <w:sz w:val="20"/>
                <w:szCs w:val="20"/>
              </w:rPr>
            </w:pPr>
            <w:r w:rsidRPr="001B493C">
              <w:rPr>
                <w:rFonts w:ascii="Cambria" w:hAnsi="Cambria"/>
                <w:bCs/>
                <w:sz w:val="20"/>
                <w:szCs w:val="20"/>
              </w:rPr>
              <w:t>Not completed</w:t>
            </w:r>
          </w:p>
        </w:tc>
        <w:tc>
          <w:tcPr>
            <w:tcW w:w="4510" w:type="dxa"/>
          </w:tcPr>
          <w:p w:rsidR="003549C3" w:rsidRPr="001B493C" w:rsidRDefault="00952202" w:rsidP="003549C3">
            <w:pPr>
              <w:rPr>
                <w:rFonts w:ascii="Cambria" w:hAnsi="Cambria"/>
                <w:bCs/>
                <w:color w:val="000000"/>
                <w:sz w:val="20"/>
                <w:szCs w:val="20"/>
              </w:rPr>
            </w:pPr>
            <w:r>
              <w:rPr>
                <w:rFonts w:ascii="Cambria" w:hAnsi="Cambria"/>
                <w:bCs/>
                <w:color w:val="000000"/>
                <w:sz w:val="20"/>
                <w:szCs w:val="20"/>
              </w:rPr>
              <w:t xml:space="preserve">Arrangement with KVKs for conducting demos did not materialize. Instead the plan is to train the staff </w:t>
            </w:r>
            <w:r>
              <w:rPr>
                <w:rFonts w:ascii="Cambria" w:hAnsi="Cambria"/>
                <w:bCs/>
                <w:color w:val="000000"/>
                <w:sz w:val="20"/>
                <w:szCs w:val="20"/>
              </w:rPr>
              <w:lastRenderedPageBreak/>
              <w:t>through institute and engage agi-business based services.</w:t>
            </w:r>
          </w:p>
        </w:tc>
      </w:tr>
      <w:tr w:rsidR="003549C3" w:rsidRPr="006121FE" w:rsidTr="00952202">
        <w:trPr>
          <w:trHeight w:val="602"/>
        </w:trPr>
        <w:tc>
          <w:tcPr>
            <w:tcW w:w="787" w:type="dxa"/>
            <w:shd w:val="clear" w:color="auto" w:fill="D6E3BC" w:themeFill="accent3" w:themeFillTint="66"/>
          </w:tcPr>
          <w:p w:rsidR="003549C3" w:rsidRPr="001B493C" w:rsidRDefault="003549C3" w:rsidP="00733B9D">
            <w:pPr>
              <w:pStyle w:val="ListParagraph"/>
              <w:numPr>
                <w:ilvl w:val="1"/>
                <w:numId w:val="5"/>
              </w:numPr>
              <w:ind w:left="792"/>
              <w:rPr>
                <w:rFonts w:ascii="Cambria" w:hAnsi="Cambria"/>
                <w:bCs/>
                <w:color w:val="000000"/>
                <w:sz w:val="20"/>
                <w:szCs w:val="20"/>
              </w:rPr>
            </w:pPr>
            <w:r w:rsidRPr="001B493C">
              <w:rPr>
                <w:rFonts w:ascii="Cambria" w:hAnsi="Cambria"/>
                <w:bCs/>
                <w:color w:val="000000"/>
                <w:sz w:val="20"/>
                <w:szCs w:val="20"/>
              </w:rPr>
              <w:lastRenderedPageBreak/>
              <w:t>De</w:t>
            </w:r>
          </w:p>
        </w:tc>
        <w:tc>
          <w:tcPr>
            <w:tcW w:w="3780" w:type="dxa"/>
            <w:shd w:val="clear" w:color="auto" w:fill="D6E3BC" w:themeFill="accent3" w:themeFillTint="66"/>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Devise implementation plan and organize resources for implementing farm field school</w:t>
            </w:r>
          </w:p>
        </w:tc>
        <w:tc>
          <w:tcPr>
            <w:tcW w:w="1080" w:type="dxa"/>
            <w:shd w:val="clear" w:color="auto" w:fill="D6E3BC" w:themeFill="accent3" w:themeFillTint="66"/>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SPMU</w:t>
            </w:r>
          </w:p>
        </w:tc>
        <w:tc>
          <w:tcPr>
            <w:tcW w:w="1350" w:type="dxa"/>
            <w:shd w:val="clear" w:color="auto" w:fill="D6E3BC" w:themeFill="accent3" w:themeFillTint="66"/>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 xml:space="preserve">April 2014/ </w:t>
            </w:r>
          </w:p>
        </w:tc>
        <w:tc>
          <w:tcPr>
            <w:tcW w:w="3510" w:type="dxa"/>
            <w:shd w:val="clear" w:color="auto" w:fill="D6E3BC" w:themeFill="accent3" w:themeFillTint="66"/>
          </w:tcPr>
          <w:p w:rsidR="003549C3" w:rsidRPr="001B493C" w:rsidRDefault="00952202" w:rsidP="003549C3">
            <w:pPr>
              <w:rPr>
                <w:rFonts w:ascii="Cambria" w:hAnsi="Cambria"/>
                <w:bCs/>
                <w:sz w:val="20"/>
                <w:szCs w:val="20"/>
              </w:rPr>
            </w:pPr>
            <w:r w:rsidRPr="001B493C">
              <w:rPr>
                <w:rFonts w:ascii="Cambria" w:hAnsi="Cambria"/>
                <w:bCs/>
                <w:color w:val="000000"/>
                <w:sz w:val="20"/>
                <w:szCs w:val="20"/>
              </w:rPr>
              <w:t>Plan developed and under pilot testing.</w:t>
            </w:r>
          </w:p>
        </w:tc>
        <w:tc>
          <w:tcPr>
            <w:tcW w:w="4510" w:type="dxa"/>
            <w:shd w:val="clear" w:color="auto" w:fill="D6E3BC" w:themeFill="accent3" w:themeFillTint="66"/>
          </w:tcPr>
          <w:p w:rsidR="003549C3" w:rsidRPr="001B493C" w:rsidRDefault="00952202" w:rsidP="003549C3">
            <w:pPr>
              <w:rPr>
                <w:rFonts w:ascii="Cambria" w:hAnsi="Cambria"/>
                <w:bCs/>
                <w:color w:val="000000"/>
                <w:sz w:val="20"/>
                <w:szCs w:val="20"/>
              </w:rPr>
            </w:pPr>
            <w:r>
              <w:rPr>
                <w:rFonts w:ascii="Cambria" w:hAnsi="Cambria"/>
                <w:bCs/>
                <w:color w:val="000000"/>
                <w:sz w:val="20"/>
                <w:szCs w:val="20"/>
              </w:rPr>
              <w:t>Now upgrade same to farm water school.</w:t>
            </w:r>
          </w:p>
        </w:tc>
      </w:tr>
      <w:tr w:rsidR="003549C3" w:rsidRPr="006121FE" w:rsidTr="00952202">
        <w:trPr>
          <w:trHeight w:val="602"/>
        </w:trPr>
        <w:tc>
          <w:tcPr>
            <w:tcW w:w="787" w:type="dxa"/>
            <w:shd w:val="clear" w:color="auto" w:fill="D6E3BC" w:themeFill="accent3" w:themeFillTint="66"/>
          </w:tcPr>
          <w:p w:rsidR="003549C3" w:rsidRPr="001B493C" w:rsidRDefault="003549C3" w:rsidP="00733B9D">
            <w:pPr>
              <w:pStyle w:val="ListParagraph"/>
              <w:numPr>
                <w:ilvl w:val="1"/>
                <w:numId w:val="5"/>
              </w:numPr>
              <w:ind w:left="792"/>
              <w:rPr>
                <w:rFonts w:ascii="Cambria" w:hAnsi="Cambria"/>
                <w:bCs/>
                <w:color w:val="000000"/>
                <w:sz w:val="20"/>
                <w:szCs w:val="20"/>
              </w:rPr>
            </w:pPr>
            <w:r w:rsidRPr="001B493C">
              <w:rPr>
                <w:rFonts w:ascii="Cambria" w:hAnsi="Cambria"/>
                <w:bCs/>
                <w:color w:val="000000"/>
                <w:sz w:val="20"/>
                <w:szCs w:val="20"/>
              </w:rPr>
              <w:t>E</w:t>
            </w:r>
          </w:p>
        </w:tc>
        <w:tc>
          <w:tcPr>
            <w:tcW w:w="3780" w:type="dxa"/>
            <w:shd w:val="clear" w:color="auto" w:fill="D6E3BC" w:themeFill="accent3" w:themeFillTint="66"/>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Engage PPP and community resource providers (CRP)</w:t>
            </w:r>
          </w:p>
        </w:tc>
        <w:tc>
          <w:tcPr>
            <w:tcW w:w="1080" w:type="dxa"/>
            <w:shd w:val="clear" w:color="auto" w:fill="D6E3BC" w:themeFill="accent3" w:themeFillTint="66"/>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SPMU/DPMU</w:t>
            </w:r>
          </w:p>
        </w:tc>
        <w:tc>
          <w:tcPr>
            <w:tcW w:w="1350" w:type="dxa"/>
            <w:shd w:val="clear" w:color="auto" w:fill="D6E3BC" w:themeFill="accent3" w:themeFillTint="66"/>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April 2014/</w:t>
            </w:r>
          </w:p>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October 2014</w:t>
            </w:r>
          </w:p>
        </w:tc>
        <w:tc>
          <w:tcPr>
            <w:tcW w:w="3510" w:type="dxa"/>
            <w:shd w:val="clear" w:color="auto" w:fill="D6E3BC" w:themeFill="accent3" w:themeFillTint="66"/>
          </w:tcPr>
          <w:p w:rsidR="003549C3" w:rsidRPr="001B493C" w:rsidRDefault="003549C3" w:rsidP="003549C3">
            <w:pPr>
              <w:rPr>
                <w:rFonts w:ascii="Cambria" w:hAnsi="Cambria"/>
                <w:bCs/>
                <w:sz w:val="20"/>
                <w:szCs w:val="20"/>
              </w:rPr>
            </w:pPr>
            <w:r w:rsidRPr="001B493C">
              <w:rPr>
                <w:rFonts w:ascii="Cambria" w:hAnsi="Cambria"/>
                <w:bCs/>
                <w:color w:val="000000"/>
                <w:sz w:val="20"/>
                <w:szCs w:val="20"/>
              </w:rPr>
              <w:t>PPP in place since Nov’14</w:t>
            </w:r>
            <w:r>
              <w:rPr>
                <w:rFonts w:ascii="Cambria" w:hAnsi="Cambria"/>
                <w:bCs/>
                <w:color w:val="000000"/>
                <w:sz w:val="20"/>
                <w:szCs w:val="20"/>
              </w:rPr>
              <w:t xml:space="preserve">. </w:t>
            </w:r>
            <w:r w:rsidRPr="001B493C">
              <w:rPr>
                <w:rFonts w:ascii="Cambria" w:hAnsi="Cambria"/>
                <w:bCs/>
                <w:color w:val="000000"/>
                <w:sz w:val="20"/>
                <w:szCs w:val="20"/>
              </w:rPr>
              <w:t>Plan has been cleared to engage through SPMU consultancy for PPP but yet to be materialized. CSP plan approved by World Bank and will be in place by May’15 after amendment of SO contract.</w:t>
            </w:r>
          </w:p>
        </w:tc>
        <w:tc>
          <w:tcPr>
            <w:tcW w:w="4510" w:type="dxa"/>
            <w:shd w:val="clear" w:color="auto" w:fill="D6E3BC" w:themeFill="accent3" w:themeFillTint="66"/>
          </w:tcPr>
          <w:p w:rsidR="003549C3" w:rsidRPr="001B493C" w:rsidRDefault="003549C3" w:rsidP="003549C3">
            <w:pPr>
              <w:rPr>
                <w:rFonts w:ascii="Cambria" w:hAnsi="Cambria"/>
                <w:bCs/>
                <w:color w:val="000000"/>
                <w:sz w:val="20"/>
                <w:szCs w:val="20"/>
              </w:rPr>
            </w:pPr>
          </w:p>
        </w:tc>
      </w:tr>
      <w:tr w:rsidR="003549C3" w:rsidRPr="006121FE" w:rsidTr="00952202">
        <w:trPr>
          <w:trHeight w:val="566"/>
        </w:trPr>
        <w:tc>
          <w:tcPr>
            <w:tcW w:w="787" w:type="dxa"/>
          </w:tcPr>
          <w:p w:rsidR="003549C3" w:rsidRPr="001B493C" w:rsidRDefault="003549C3" w:rsidP="00733B9D">
            <w:pPr>
              <w:pStyle w:val="ListParagraph"/>
              <w:numPr>
                <w:ilvl w:val="1"/>
                <w:numId w:val="5"/>
              </w:numPr>
              <w:ind w:left="792"/>
              <w:rPr>
                <w:rFonts w:ascii="Cambria" w:hAnsi="Cambria"/>
                <w:bCs/>
                <w:color w:val="000000"/>
                <w:sz w:val="20"/>
                <w:szCs w:val="20"/>
              </w:rPr>
            </w:pPr>
          </w:p>
        </w:tc>
        <w:tc>
          <w:tcPr>
            <w:tcW w:w="3780" w:type="dxa"/>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Initiate procurement of agri-business services</w:t>
            </w:r>
          </w:p>
        </w:tc>
        <w:tc>
          <w:tcPr>
            <w:tcW w:w="1080" w:type="dxa"/>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SPMU/DPMU</w:t>
            </w:r>
          </w:p>
        </w:tc>
        <w:tc>
          <w:tcPr>
            <w:tcW w:w="1350" w:type="dxa"/>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Dec, 2014</w:t>
            </w:r>
          </w:p>
        </w:tc>
        <w:tc>
          <w:tcPr>
            <w:tcW w:w="3510" w:type="dxa"/>
          </w:tcPr>
          <w:p w:rsidR="003549C3" w:rsidRPr="001B493C" w:rsidRDefault="003549C3" w:rsidP="003549C3">
            <w:pPr>
              <w:rPr>
                <w:rFonts w:ascii="Cambria" w:hAnsi="Cambria"/>
                <w:bCs/>
                <w:sz w:val="20"/>
                <w:szCs w:val="20"/>
              </w:rPr>
            </w:pPr>
            <w:r w:rsidRPr="001B493C">
              <w:rPr>
                <w:rFonts w:ascii="Cambria" w:hAnsi="Cambria"/>
                <w:bCs/>
                <w:sz w:val="20"/>
                <w:szCs w:val="20"/>
              </w:rPr>
              <w:t>Not yet initiated.</w:t>
            </w:r>
          </w:p>
        </w:tc>
        <w:tc>
          <w:tcPr>
            <w:tcW w:w="4510" w:type="dxa"/>
          </w:tcPr>
          <w:p w:rsidR="003549C3" w:rsidRPr="001B493C" w:rsidRDefault="003549C3" w:rsidP="003549C3">
            <w:pPr>
              <w:rPr>
                <w:rFonts w:ascii="Cambria" w:hAnsi="Cambria"/>
                <w:bCs/>
                <w:color w:val="000000"/>
                <w:sz w:val="20"/>
                <w:szCs w:val="20"/>
              </w:rPr>
            </w:pPr>
            <w:r w:rsidRPr="001B493C">
              <w:rPr>
                <w:rFonts w:ascii="Cambria" w:hAnsi="Cambria"/>
                <w:bCs/>
                <w:color w:val="000000"/>
                <w:sz w:val="20"/>
                <w:szCs w:val="20"/>
              </w:rPr>
              <w:t xml:space="preserve">Few round of meetings done. Concept prepared and agreed. </w:t>
            </w:r>
          </w:p>
        </w:tc>
      </w:tr>
      <w:tr w:rsidR="00076C04" w:rsidRPr="006121FE" w:rsidTr="00952202">
        <w:trPr>
          <w:trHeight w:val="566"/>
        </w:trPr>
        <w:tc>
          <w:tcPr>
            <w:tcW w:w="787" w:type="dxa"/>
          </w:tcPr>
          <w:p w:rsidR="00076C04" w:rsidRPr="001B493C" w:rsidRDefault="00076C04" w:rsidP="00733B9D">
            <w:pPr>
              <w:pStyle w:val="ListParagraph"/>
              <w:numPr>
                <w:ilvl w:val="1"/>
                <w:numId w:val="5"/>
              </w:numPr>
              <w:ind w:left="792"/>
              <w:rPr>
                <w:rFonts w:ascii="Cambria" w:hAnsi="Cambria"/>
                <w:bCs/>
                <w:color w:val="000000"/>
                <w:sz w:val="20"/>
                <w:szCs w:val="20"/>
              </w:rPr>
            </w:pPr>
          </w:p>
        </w:tc>
        <w:tc>
          <w:tcPr>
            <w:tcW w:w="378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Bio-Village program.</w:t>
            </w:r>
          </w:p>
        </w:tc>
        <w:tc>
          <w:tcPr>
            <w:tcW w:w="108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SPMU</w:t>
            </w:r>
          </w:p>
        </w:tc>
        <w:tc>
          <w:tcPr>
            <w:tcW w:w="135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Sep 30, 2013/</w:t>
            </w:r>
          </w:p>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March 2014</w:t>
            </w:r>
          </w:p>
        </w:tc>
        <w:tc>
          <w:tcPr>
            <w:tcW w:w="3510" w:type="dxa"/>
          </w:tcPr>
          <w:p w:rsidR="00076C04" w:rsidRPr="001B493C" w:rsidRDefault="00076C04" w:rsidP="00076C04">
            <w:pPr>
              <w:rPr>
                <w:rFonts w:ascii="Cambria" w:hAnsi="Cambria"/>
                <w:bCs/>
                <w:sz w:val="20"/>
                <w:szCs w:val="20"/>
              </w:rPr>
            </w:pPr>
            <w:r>
              <w:rPr>
                <w:rFonts w:ascii="Cambria" w:hAnsi="Cambria"/>
                <w:bCs/>
                <w:color w:val="000000"/>
                <w:sz w:val="20"/>
                <w:szCs w:val="20"/>
              </w:rPr>
              <w:t xml:space="preserve">Introduced in 6 village </w:t>
            </w:r>
            <w:r w:rsidRPr="001B493C">
              <w:rPr>
                <w:rFonts w:ascii="Cambria" w:hAnsi="Cambria"/>
                <w:bCs/>
                <w:color w:val="000000"/>
                <w:sz w:val="20"/>
                <w:szCs w:val="20"/>
              </w:rPr>
              <w:t>and agreed to include the project activities.</w:t>
            </w:r>
          </w:p>
        </w:tc>
        <w:tc>
          <w:tcPr>
            <w:tcW w:w="4510" w:type="dxa"/>
          </w:tcPr>
          <w:p w:rsidR="00076C04" w:rsidRPr="001B493C" w:rsidRDefault="00076C04" w:rsidP="00076C04">
            <w:pPr>
              <w:rPr>
                <w:rFonts w:ascii="Cambria" w:hAnsi="Cambria"/>
                <w:bCs/>
                <w:color w:val="000000"/>
                <w:sz w:val="20"/>
                <w:szCs w:val="20"/>
              </w:rPr>
            </w:pPr>
            <w:r>
              <w:rPr>
                <w:rFonts w:ascii="Cambria" w:hAnsi="Cambria"/>
                <w:bCs/>
                <w:color w:val="000000"/>
                <w:sz w:val="20"/>
                <w:szCs w:val="20"/>
              </w:rPr>
              <w:t>Output seems promising and may consider expanding to additional villages. Monitoring needs to be improved.</w:t>
            </w:r>
          </w:p>
        </w:tc>
      </w:tr>
      <w:tr w:rsidR="00076C04" w:rsidRPr="006121FE" w:rsidTr="001B493C">
        <w:trPr>
          <w:trHeight w:val="197"/>
        </w:trPr>
        <w:tc>
          <w:tcPr>
            <w:tcW w:w="15017" w:type="dxa"/>
            <w:gridSpan w:val="6"/>
            <w:shd w:val="clear" w:color="auto" w:fill="D9D9D9"/>
          </w:tcPr>
          <w:p w:rsidR="00076C04" w:rsidRPr="001B493C" w:rsidRDefault="00076C04" w:rsidP="00076C04">
            <w:pPr>
              <w:rPr>
                <w:rFonts w:ascii="Cambria" w:hAnsi="Cambria"/>
                <w:b/>
                <w:bCs/>
                <w:color w:val="000000"/>
                <w:sz w:val="20"/>
                <w:szCs w:val="20"/>
              </w:rPr>
            </w:pPr>
            <w:r w:rsidRPr="001B493C">
              <w:rPr>
                <w:rFonts w:ascii="Cambria" w:hAnsi="Cambria"/>
                <w:b/>
                <w:bCs/>
                <w:color w:val="000000"/>
                <w:sz w:val="20"/>
                <w:szCs w:val="20"/>
              </w:rPr>
              <w:t>Component 4:Project Management</w:t>
            </w:r>
          </w:p>
        </w:tc>
      </w:tr>
      <w:tr w:rsidR="00076C04" w:rsidRPr="006121FE" w:rsidTr="00C272EB">
        <w:trPr>
          <w:trHeight w:val="629"/>
          <w:hidden/>
        </w:trPr>
        <w:tc>
          <w:tcPr>
            <w:tcW w:w="787" w:type="dxa"/>
            <w:shd w:val="clear" w:color="auto" w:fill="FFFFCC"/>
          </w:tcPr>
          <w:p w:rsidR="00076C04" w:rsidRPr="001B493C" w:rsidRDefault="00076C04" w:rsidP="00733B9D">
            <w:pPr>
              <w:pStyle w:val="ListParagraph"/>
              <w:numPr>
                <w:ilvl w:val="0"/>
                <w:numId w:val="5"/>
              </w:numPr>
              <w:contextualSpacing/>
              <w:rPr>
                <w:rFonts w:ascii="Cambria" w:hAnsi="Cambria"/>
                <w:bCs/>
                <w:vanish/>
                <w:color w:val="000000"/>
                <w:sz w:val="20"/>
                <w:szCs w:val="20"/>
              </w:rPr>
            </w:pPr>
          </w:p>
          <w:p w:rsidR="00076C04" w:rsidRPr="001B493C" w:rsidRDefault="00076C04" w:rsidP="00733B9D">
            <w:pPr>
              <w:pStyle w:val="ListParagraph"/>
              <w:numPr>
                <w:ilvl w:val="1"/>
                <w:numId w:val="5"/>
              </w:numPr>
              <w:ind w:left="792"/>
              <w:contextualSpacing/>
              <w:rPr>
                <w:rFonts w:ascii="Cambria" w:hAnsi="Cambria"/>
                <w:bCs/>
                <w:color w:val="000000"/>
                <w:sz w:val="20"/>
                <w:szCs w:val="20"/>
              </w:rPr>
            </w:pPr>
          </w:p>
        </w:tc>
        <w:tc>
          <w:tcPr>
            <w:tcW w:w="3780" w:type="dxa"/>
            <w:shd w:val="clear" w:color="auto" w:fill="FFFFCC"/>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Strengthen and manage SPMU consultancy with the required staff</w:t>
            </w:r>
          </w:p>
        </w:tc>
        <w:tc>
          <w:tcPr>
            <w:tcW w:w="1080" w:type="dxa"/>
            <w:shd w:val="clear" w:color="auto" w:fill="FFFFCC"/>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SMPU/</w:t>
            </w:r>
            <w:r w:rsidRPr="006121FE">
              <w:rPr>
                <w:rFonts w:ascii="Cambria" w:hAnsi="Cambria"/>
                <w:bCs/>
                <w:color w:val="000000"/>
                <w:sz w:val="20"/>
                <w:szCs w:val="20"/>
              </w:rPr>
              <w:t>contract</w:t>
            </w:r>
          </w:p>
        </w:tc>
        <w:tc>
          <w:tcPr>
            <w:tcW w:w="1350" w:type="dxa"/>
            <w:shd w:val="clear" w:color="auto" w:fill="FFFFCC"/>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Feb 15, 2013</w:t>
            </w:r>
          </w:p>
        </w:tc>
        <w:tc>
          <w:tcPr>
            <w:tcW w:w="3510" w:type="dxa"/>
            <w:shd w:val="clear" w:color="auto" w:fill="FFFFCC"/>
          </w:tcPr>
          <w:p w:rsidR="00076C04" w:rsidRPr="001B493C" w:rsidRDefault="00076C04" w:rsidP="00076C04">
            <w:pPr>
              <w:rPr>
                <w:rFonts w:ascii="Cambria" w:hAnsi="Cambria"/>
                <w:bCs/>
                <w:sz w:val="20"/>
                <w:szCs w:val="20"/>
              </w:rPr>
            </w:pPr>
            <w:r w:rsidRPr="001B493C">
              <w:rPr>
                <w:rFonts w:ascii="Cambria" w:hAnsi="Cambria"/>
                <w:bCs/>
                <w:sz w:val="20"/>
                <w:szCs w:val="20"/>
              </w:rPr>
              <w:t>Needs reorganization to match with the current business needs.</w:t>
            </w:r>
          </w:p>
        </w:tc>
        <w:tc>
          <w:tcPr>
            <w:tcW w:w="4510" w:type="dxa"/>
            <w:shd w:val="clear" w:color="auto" w:fill="FFFFCC"/>
          </w:tcPr>
          <w:p w:rsidR="00076C04" w:rsidRPr="001B493C" w:rsidRDefault="00076C04" w:rsidP="00076C04">
            <w:pPr>
              <w:rPr>
                <w:rFonts w:ascii="Cambria" w:hAnsi="Cambria"/>
                <w:bCs/>
                <w:color w:val="000000"/>
                <w:sz w:val="20"/>
                <w:szCs w:val="20"/>
              </w:rPr>
            </w:pPr>
            <w:r>
              <w:rPr>
                <w:rFonts w:ascii="Cambria" w:hAnsi="Cambria"/>
                <w:bCs/>
                <w:color w:val="000000"/>
                <w:sz w:val="20"/>
                <w:szCs w:val="20"/>
              </w:rPr>
              <w:t>Some actions have been taken but appointments are yet to be materialized.</w:t>
            </w:r>
          </w:p>
        </w:tc>
      </w:tr>
      <w:tr w:rsidR="00076C04" w:rsidRPr="006121FE" w:rsidTr="00C272EB">
        <w:trPr>
          <w:trHeight w:val="413"/>
        </w:trPr>
        <w:tc>
          <w:tcPr>
            <w:tcW w:w="787" w:type="dxa"/>
            <w:shd w:val="clear" w:color="auto" w:fill="D6E3BC" w:themeFill="accent3" w:themeFillTint="66"/>
          </w:tcPr>
          <w:p w:rsidR="00076C04" w:rsidRPr="001B493C" w:rsidRDefault="00076C04" w:rsidP="00733B9D">
            <w:pPr>
              <w:pStyle w:val="ListParagraph"/>
              <w:numPr>
                <w:ilvl w:val="1"/>
                <w:numId w:val="5"/>
              </w:numPr>
              <w:ind w:left="792"/>
              <w:contextualSpacing/>
              <w:rPr>
                <w:rFonts w:ascii="Cambria" w:hAnsi="Cambria"/>
                <w:bCs/>
                <w:color w:val="000000"/>
                <w:sz w:val="20"/>
                <w:szCs w:val="20"/>
              </w:rPr>
            </w:pPr>
          </w:p>
        </w:tc>
        <w:tc>
          <w:tcPr>
            <w:tcW w:w="3780" w:type="dxa"/>
            <w:shd w:val="clear" w:color="auto" w:fill="D6E3BC" w:themeFill="accent3" w:themeFillTint="66"/>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Mobilize team for DPMUs and SAEs</w:t>
            </w:r>
          </w:p>
        </w:tc>
        <w:tc>
          <w:tcPr>
            <w:tcW w:w="1080" w:type="dxa"/>
            <w:shd w:val="clear" w:color="auto" w:fill="D6E3BC" w:themeFill="accent3" w:themeFillTint="66"/>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SPMU</w:t>
            </w:r>
          </w:p>
        </w:tc>
        <w:tc>
          <w:tcPr>
            <w:tcW w:w="1350" w:type="dxa"/>
            <w:shd w:val="clear" w:color="auto" w:fill="D6E3BC" w:themeFill="accent3" w:themeFillTint="66"/>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May 2013/</w:t>
            </w:r>
          </w:p>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Nov 2014</w:t>
            </w:r>
          </w:p>
        </w:tc>
        <w:tc>
          <w:tcPr>
            <w:tcW w:w="3510" w:type="dxa"/>
            <w:shd w:val="clear" w:color="auto" w:fill="D6E3BC" w:themeFill="accent3" w:themeFillTint="66"/>
          </w:tcPr>
          <w:p w:rsidR="00076C04" w:rsidRDefault="00076C04" w:rsidP="00076C04">
            <w:pPr>
              <w:rPr>
                <w:rFonts w:ascii="Cambria" w:hAnsi="Cambria"/>
                <w:bCs/>
                <w:sz w:val="20"/>
                <w:szCs w:val="20"/>
              </w:rPr>
            </w:pPr>
            <w:r w:rsidRPr="001B493C">
              <w:rPr>
                <w:rFonts w:ascii="Cambria" w:hAnsi="Cambria"/>
                <w:bCs/>
                <w:sz w:val="20"/>
                <w:szCs w:val="20"/>
              </w:rPr>
              <w:t>Partially completed.</w:t>
            </w:r>
            <w:r w:rsidRPr="001B493C">
              <w:rPr>
                <w:rFonts w:ascii="Cambria" w:hAnsi="Cambria"/>
                <w:bCs/>
                <w:color w:val="000000"/>
                <w:sz w:val="20"/>
                <w:szCs w:val="20"/>
              </w:rPr>
              <w:t>Dedicated Team and SAE expected to be in place by May’15. Orders issued for 76 SAEs</w:t>
            </w:r>
          </w:p>
          <w:p w:rsidR="00076C04" w:rsidRPr="001B493C" w:rsidRDefault="00076C04" w:rsidP="00076C04">
            <w:pPr>
              <w:rPr>
                <w:rFonts w:ascii="Cambria" w:hAnsi="Cambria"/>
                <w:bCs/>
                <w:sz w:val="20"/>
                <w:szCs w:val="20"/>
              </w:rPr>
            </w:pPr>
          </w:p>
        </w:tc>
        <w:tc>
          <w:tcPr>
            <w:tcW w:w="4510" w:type="dxa"/>
            <w:shd w:val="clear" w:color="auto" w:fill="D6E3BC" w:themeFill="accent3" w:themeFillTint="66"/>
          </w:tcPr>
          <w:p w:rsidR="00076C04" w:rsidRPr="001B493C" w:rsidRDefault="00076C04" w:rsidP="00076C04">
            <w:pPr>
              <w:rPr>
                <w:rFonts w:ascii="Cambria" w:hAnsi="Cambria"/>
                <w:bCs/>
                <w:color w:val="000000"/>
                <w:sz w:val="20"/>
                <w:szCs w:val="20"/>
              </w:rPr>
            </w:pPr>
            <w:r>
              <w:rPr>
                <w:rFonts w:ascii="Cambria" w:hAnsi="Cambria"/>
                <w:bCs/>
                <w:color w:val="000000"/>
                <w:sz w:val="20"/>
                <w:szCs w:val="20"/>
              </w:rPr>
              <w:t>Their induction and training would be critical to project implementation.</w:t>
            </w:r>
          </w:p>
        </w:tc>
      </w:tr>
      <w:tr w:rsidR="00076C04" w:rsidRPr="006121FE" w:rsidTr="00952202">
        <w:trPr>
          <w:trHeight w:val="413"/>
        </w:trPr>
        <w:tc>
          <w:tcPr>
            <w:tcW w:w="787" w:type="dxa"/>
          </w:tcPr>
          <w:p w:rsidR="00076C04" w:rsidRPr="001B493C" w:rsidRDefault="00076C04" w:rsidP="00733B9D">
            <w:pPr>
              <w:pStyle w:val="ListParagraph"/>
              <w:numPr>
                <w:ilvl w:val="1"/>
                <w:numId w:val="5"/>
              </w:numPr>
              <w:ind w:left="792"/>
              <w:contextualSpacing/>
              <w:rPr>
                <w:rFonts w:ascii="Cambria" w:hAnsi="Cambria"/>
                <w:bCs/>
                <w:color w:val="000000"/>
                <w:sz w:val="20"/>
                <w:szCs w:val="20"/>
              </w:rPr>
            </w:pPr>
          </w:p>
        </w:tc>
        <w:tc>
          <w:tcPr>
            <w:tcW w:w="378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Induction training to new staff in overall project and their field of work.</w:t>
            </w:r>
          </w:p>
        </w:tc>
        <w:tc>
          <w:tcPr>
            <w:tcW w:w="108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SPMU</w:t>
            </w:r>
          </w:p>
        </w:tc>
        <w:tc>
          <w:tcPr>
            <w:tcW w:w="135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Ongoing</w:t>
            </w:r>
          </w:p>
        </w:tc>
        <w:tc>
          <w:tcPr>
            <w:tcW w:w="3510" w:type="dxa"/>
          </w:tcPr>
          <w:p w:rsidR="00076C04" w:rsidRPr="001B493C" w:rsidRDefault="00076C04" w:rsidP="00076C04">
            <w:pPr>
              <w:rPr>
                <w:rFonts w:ascii="Cambria" w:hAnsi="Cambria"/>
                <w:bCs/>
                <w:sz w:val="20"/>
                <w:szCs w:val="20"/>
              </w:rPr>
            </w:pPr>
            <w:r w:rsidRPr="001B493C">
              <w:rPr>
                <w:rFonts w:ascii="Cambria" w:hAnsi="Cambria"/>
                <w:bCs/>
                <w:sz w:val="20"/>
                <w:szCs w:val="20"/>
              </w:rPr>
              <w:t>Some trainings conducted. For field staff it needs to be done immediately.</w:t>
            </w:r>
          </w:p>
        </w:tc>
        <w:tc>
          <w:tcPr>
            <w:tcW w:w="4510" w:type="dxa"/>
          </w:tcPr>
          <w:p w:rsidR="00076C04" w:rsidRDefault="00076C04" w:rsidP="00076C04">
            <w:pPr>
              <w:rPr>
                <w:rFonts w:ascii="Cambria" w:hAnsi="Cambria"/>
                <w:bCs/>
                <w:color w:val="000000"/>
                <w:sz w:val="20"/>
                <w:szCs w:val="20"/>
              </w:rPr>
            </w:pPr>
            <w:r w:rsidRPr="006121FE">
              <w:rPr>
                <w:rFonts w:ascii="Cambria" w:hAnsi="Cambria"/>
                <w:bCs/>
                <w:color w:val="000000"/>
                <w:sz w:val="20"/>
                <w:szCs w:val="20"/>
              </w:rPr>
              <w:t>T</w:t>
            </w:r>
            <w:r w:rsidRPr="001B493C">
              <w:rPr>
                <w:rFonts w:ascii="Cambria" w:hAnsi="Cambria"/>
                <w:bCs/>
                <w:color w:val="000000"/>
                <w:sz w:val="20"/>
                <w:szCs w:val="20"/>
              </w:rPr>
              <w:t>raining need to be more effective and frequent. 4 Interstate exposure conducted.</w:t>
            </w:r>
          </w:p>
          <w:p w:rsidR="00076C04" w:rsidRPr="001B493C" w:rsidRDefault="00076C04" w:rsidP="00076C04">
            <w:pPr>
              <w:rPr>
                <w:rFonts w:ascii="Cambria" w:hAnsi="Cambria"/>
                <w:bCs/>
                <w:color w:val="000000"/>
                <w:sz w:val="20"/>
                <w:szCs w:val="20"/>
              </w:rPr>
            </w:pPr>
          </w:p>
        </w:tc>
      </w:tr>
      <w:tr w:rsidR="00076C04" w:rsidRPr="006121FE" w:rsidTr="00C272EB">
        <w:trPr>
          <w:trHeight w:val="413"/>
        </w:trPr>
        <w:tc>
          <w:tcPr>
            <w:tcW w:w="787" w:type="dxa"/>
            <w:shd w:val="clear" w:color="auto" w:fill="FFFFCC"/>
          </w:tcPr>
          <w:p w:rsidR="00076C04" w:rsidRPr="001B493C" w:rsidRDefault="00076C04" w:rsidP="00733B9D">
            <w:pPr>
              <w:pStyle w:val="ListParagraph"/>
              <w:numPr>
                <w:ilvl w:val="1"/>
                <w:numId w:val="5"/>
              </w:numPr>
              <w:ind w:left="792"/>
              <w:contextualSpacing/>
              <w:rPr>
                <w:rFonts w:ascii="Cambria" w:hAnsi="Cambria"/>
                <w:bCs/>
                <w:color w:val="000000"/>
                <w:sz w:val="20"/>
                <w:szCs w:val="20"/>
              </w:rPr>
            </w:pPr>
          </w:p>
        </w:tc>
        <w:tc>
          <w:tcPr>
            <w:tcW w:w="3780" w:type="dxa"/>
            <w:shd w:val="clear" w:color="auto" w:fill="FFFFCC"/>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Conduct a study to assess the status of old schemes and understand their needs.</w:t>
            </w:r>
          </w:p>
        </w:tc>
        <w:tc>
          <w:tcPr>
            <w:tcW w:w="1080" w:type="dxa"/>
            <w:shd w:val="clear" w:color="auto" w:fill="FFFFCC"/>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SPMU</w:t>
            </w:r>
          </w:p>
        </w:tc>
        <w:tc>
          <w:tcPr>
            <w:tcW w:w="1350" w:type="dxa"/>
            <w:shd w:val="clear" w:color="auto" w:fill="FFFFCC"/>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June 2013/</w:t>
            </w:r>
          </w:p>
          <w:p w:rsidR="00076C04" w:rsidRPr="001B493C" w:rsidRDefault="00076C04" w:rsidP="00076C04">
            <w:pPr>
              <w:rPr>
                <w:rFonts w:ascii="Cambria" w:hAnsi="Cambria"/>
                <w:bCs/>
                <w:color w:val="000000"/>
                <w:sz w:val="20"/>
                <w:szCs w:val="20"/>
              </w:rPr>
            </w:pPr>
            <w:r>
              <w:rPr>
                <w:rFonts w:ascii="Cambria" w:hAnsi="Cambria"/>
                <w:bCs/>
                <w:color w:val="000000"/>
                <w:sz w:val="20"/>
                <w:szCs w:val="20"/>
              </w:rPr>
              <w:t>June 2015</w:t>
            </w:r>
          </w:p>
        </w:tc>
        <w:tc>
          <w:tcPr>
            <w:tcW w:w="3510" w:type="dxa"/>
            <w:shd w:val="clear" w:color="auto" w:fill="FFFFCC"/>
          </w:tcPr>
          <w:p w:rsidR="00076C04" w:rsidRPr="001B493C" w:rsidRDefault="00076C04" w:rsidP="00076C04">
            <w:pPr>
              <w:rPr>
                <w:rFonts w:ascii="Cambria" w:hAnsi="Cambria"/>
                <w:bCs/>
                <w:sz w:val="20"/>
                <w:szCs w:val="20"/>
              </w:rPr>
            </w:pPr>
            <w:r w:rsidRPr="001B493C">
              <w:rPr>
                <w:rFonts w:ascii="Cambria" w:hAnsi="Cambria"/>
                <w:bCs/>
                <w:sz w:val="20"/>
                <w:szCs w:val="20"/>
              </w:rPr>
              <w:t>Delayed. Now the study is in progress.</w:t>
            </w:r>
          </w:p>
        </w:tc>
        <w:tc>
          <w:tcPr>
            <w:tcW w:w="4510" w:type="dxa"/>
            <w:shd w:val="clear" w:color="auto" w:fill="FFFFCC"/>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Based on the recommendations and inventory assessment of old schemes, the renovation sub-component will be introduced.Study conducted and final report expected by May’15.</w:t>
            </w:r>
          </w:p>
        </w:tc>
      </w:tr>
      <w:tr w:rsidR="00076C04" w:rsidRPr="006121FE" w:rsidTr="002C14C6">
        <w:tc>
          <w:tcPr>
            <w:tcW w:w="15017" w:type="dxa"/>
            <w:gridSpan w:val="6"/>
            <w:shd w:val="clear" w:color="auto" w:fill="D9D9D9"/>
          </w:tcPr>
          <w:p w:rsidR="00076C04" w:rsidRPr="001B493C" w:rsidRDefault="00076C04" w:rsidP="00076C04">
            <w:pPr>
              <w:rPr>
                <w:rFonts w:ascii="Cambria" w:hAnsi="Cambria"/>
                <w:bCs/>
                <w:color w:val="000000"/>
                <w:sz w:val="20"/>
                <w:szCs w:val="20"/>
              </w:rPr>
            </w:pPr>
            <w:r w:rsidRPr="001B493C">
              <w:rPr>
                <w:rFonts w:ascii="Cambria" w:hAnsi="Cambria"/>
                <w:b/>
                <w:bCs/>
                <w:color w:val="000000"/>
                <w:sz w:val="20"/>
                <w:szCs w:val="20"/>
              </w:rPr>
              <w:t>Upgrad</w:t>
            </w:r>
            <w:r>
              <w:rPr>
                <w:rFonts w:ascii="Cambria" w:hAnsi="Cambria"/>
                <w:b/>
                <w:bCs/>
                <w:color w:val="000000"/>
                <w:sz w:val="20"/>
                <w:szCs w:val="20"/>
              </w:rPr>
              <w:t xml:space="preserve">esto </w:t>
            </w:r>
            <w:r w:rsidRPr="001B493C">
              <w:rPr>
                <w:rFonts w:ascii="Cambria" w:hAnsi="Cambria"/>
                <w:b/>
                <w:bCs/>
                <w:color w:val="000000"/>
                <w:sz w:val="20"/>
                <w:szCs w:val="20"/>
              </w:rPr>
              <w:t>f water information system at SWID</w:t>
            </w:r>
          </w:p>
        </w:tc>
      </w:tr>
      <w:tr w:rsidR="00076C04" w:rsidRPr="006121FE" w:rsidTr="00952202">
        <w:trPr>
          <w:trHeight w:val="413"/>
        </w:trPr>
        <w:tc>
          <w:tcPr>
            <w:tcW w:w="787" w:type="dxa"/>
          </w:tcPr>
          <w:p w:rsidR="00076C04" w:rsidRPr="001B493C" w:rsidRDefault="00076C04" w:rsidP="00733B9D">
            <w:pPr>
              <w:pStyle w:val="ListParagraph"/>
              <w:numPr>
                <w:ilvl w:val="1"/>
                <w:numId w:val="5"/>
              </w:numPr>
              <w:ind w:left="792"/>
              <w:contextualSpacing/>
              <w:rPr>
                <w:rFonts w:ascii="Cambria" w:hAnsi="Cambria"/>
                <w:bCs/>
                <w:color w:val="000000"/>
                <w:sz w:val="20"/>
                <w:szCs w:val="20"/>
              </w:rPr>
            </w:pPr>
          </w:p>
        </w:tc>
        <w:tc>
          <w:tcPr>
            <w:tcW w:w="378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Upgrade surface water monitoring system at lift and surface irrigation schemes</w:t>
            </w:r>
          </w:p>
        </w:tc>
        <w:tc>
          <w:tcPr>
            <w:tcW w:w="108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SPMU/SWID</w:t>
            </w:r>
          </w:p>
        </w:tc>
        <w:tc>
          <w:tcPr>
            <w:tcW w:w="135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June 30, 2014/</w:t>
            </w:r>
          </w:p>
          <w:p w:rsidR="00076C04" w:rsidRPr="001B493C" w:rsidRDefault="00076C04" w:rsidP="00076C04">
            <w:pPr>
              <w:rPr>
                <w:rFonts w:ascii="Cambria" w:hAnsi="Cambria"/>
                <w:bCs/>
                <w:color w:val="000000"/>
                <w:sz w:val="20"/>
                <w:szCs w:val="20"/>
              </w:rPr>
            </w:pPr>
            <w:r>
              <w:rPr>
                <w:rFonts w:ascii="Cambria" w:hAnsi="Cambria"/>
                <w:bCs/>
                <w:color w:val="000000"/>
                <w:sz w:val="20"/>
                <w:szCs w:val="20"/>
              </w:rPr>
              <w:t>June 2015</w:t>
            </w:r>
          </w:p>
        </w:tc>
        <w:tc>
          <w:tcPr>
            <w:tcW w:w="3510" w:type="dxa"/>
          </w:tcPr>
          <w:p w:rsidR="00076C04" w:rsidRPr="001B493C" w:rsidRDefault="00076C04" w:rsidP="00076C04">
            <w:pPr>
              <w:rPr>
                <w:rFonts w:ascii="Cambria" w:hAnsi="Cambria"/>
                <w:bCs/>
                <w:sz w:val="20"/>
                <w:szCs w:val="20"/>
              </w:rPr>
            </w:pPr>
            <w:r w:rsidRPr="001B493C">
              <w:rPr>
                <w:rFonts w:ascii="Cambria" w:hAnsi="Cambria"/>
                <w:bCs/>
                <w:sz w:val="20"/>
                <w:szCs w:val="20"/>
              </w:rPr>
              <w:t xml:space="preserve">Delayed. Set up combination of real time and community based monitoring. </w:t>
            </w:r>
          </w:p>
        </w:tc>
        <w:tc>
          <w:tcPr>
            <w:tcW w:w="4510" w:type="dxa"/>
          </w:tcPr>
          <w:p w:rsidR="00076C04" w:rsidRPr="001B493C" w:rsidRDefault="00076C04" w:rsidP="00076C04">
            <w:pPr>
              <w:rPr>
                <w:rFonts w:ascii="Cambria" w:hAnsi="Cambria"/>
                <w:bCs/>
                <w:color w:val="000000"/>
                <w:sz w:val="20"/>
                <w:szCs w:val="20"/>
              </w:rPr>
            </w:pPr>
            <w:r>
              <w:rPr>
                <w:rFonts w:ascii="Cambria" w:hAnsi="Cambria"/>
                <w:bCs/>
                <w:color w:val="000000"/>
                <w:sz w:val="20"/>
                <w:szCs w:val="20"/>
              </w:rPr>
              <w:t xml:space="preserve"> Needs attention of senior management.</w:t>
            </w:r>
          </w:p>
        </w:tc>
      </w:tr>
      <w:tr w:rsidR="00076C04" w:rsidRPr="006121FE" w:rsidTr="00952202">
        <w:trPr>
          <w:trHeight w:val="413"/>
        </w:trPr>
        <w:tc>
          <w:tcPr>
            <w:tcW w:w="787" w:type="dxa"/>
          </w:tcPr>
          <w:p w:rsidR="00076C04" w:rsidRPr="001B493C" w:rsidRDefault="00076C04" w:rsidP="00733B9D">
            <w:pPr>
              <w:pStyle w:val="ListParagraph"/>
              <w:numPr>
                <w:ilvl w:val="1"/>
                <w:numId w:val="5"/>
              </w:numPr>
              <w:ind w:left="792"/>
              <w:contextualSpacing/>
              <w:rPr>
                <w:rFonts w:ascii="Cambria" w:hAnsi="Cambria"/>
                <w:bCs/>
                <w:color w:val="000000"/>
                <w:sz w:val="20"/>
                <w:szCs w:val="20"/>
              </w:rPr>
            </w:pPr>
          </w:p>
        </w:tc>
        <w:tc>
          <w:tcPr>
            <w:tcW w:w="378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 xml:space="preserve">Upgrade groundwater monitoring system </w:t>
            </w:r>
          </w:p>
        </w:tc>
        <w:tc>
          <w:tcPr>
            <w:tcW w:w="108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SPMU/SWID</w:t>
            </w:r>
          </w:p>
        </w:tc>
        <w:tc>
          <w:tcPr>
            <w:tcW w:w="135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June 30,2014/</w:t>
            </w:r>
          </w:p>
          <w:p w:rsidR="00076C04" w:rsidRPr="001B493C" w:rsidRDefault="00076C04" w:rsidP="00076C04">
            <w:pPr>
              <w:rPr>
                <w:rFonts w:ascii="Cambria" w:hAnsi="Cambria"/>
                <w:bCs/>
                <w:color w:val="000000"/>
                <w:sz w:val="20"/>
                <w:szCs w:val="20"/>
              </w:rPr>
            </w:pPr>
            <w:r>
              <w:rPr>
                <w:rFonts w:ascii="Cambria" w:hAnsi="Cambria"/>
                <w:bCs/>
                <w:color w:val="000000"/>
                <w:sz w:val="20"/>
                <w:szCs w:val="20"/>
              </w:rPr>
              <w:t>July 2015</w:t>
            </w:r>
          </w:p>
        </w:tc>
        <w:tc>
          <w:tcPr>
            <w:tcW w:w="3510" w:type="dxa"/>
          </w:tcPr>
          <w:p w:rsidR="00076C04" w:rsidRPr="001B493C" w:rsidRDefault="00076C04" w:rsidP="00076C04">
            <w:pPr>
              <w:rPr>
                <w:rFonts w:ascii="Cambria" w:hAnsi="Cambria"/>
                <w:bCs/>
                <w:sz w:val="20"/>
                <w:szCs w:val="20"/>
              </w:rPr>
            </w:pPr>
            <w:r w:rsidRPr="001B493C">
              <w:rPr>
                <w:rFonts w:ascii="Cambria" w:hAnsi="Cambria"/>
                <w:bCs/>
                <w:sz w:val="20"/>
                <w:szCs w:val="20"/>
              </w:rPr>
              <w:t>Delayed</w:t>
            </w:r>
            <w:r>
              <w:rPr>
                <w:rFonts w:ascii="Cambria" w:hAnsi="Cambria"/>
                <w:bCs/>
                <w:sz w:val="20"/>
                <w:szCs w:val="20"/>
              </w:rPr>
              <w:t xml:space="preserve"> substantially</w:t>
            </w:r>
            <w:r w:rsidRPr="001B493C">
              <w:rPr>
                <w:rFonts w:ascii="Cambria" w:hAnsi="Cambria"/>
                <w:bCs/>
                <w:sz w:val="20"/>
                <w:szCs w:val="20"/>
              </w:rPr>
              <w:t xml:space="preserve">. </w:t>
            </w:r>
          </w:p>
        </w:tc>
        <w:tc>
          <w:tcPr>
            <w:tcW w:w="4510" w:type="dxa"/>
          </w:tcPr>
          <w:p w:rsidR="00076C04" w:rsidRPr="001B493C" w:rsidRDefault="00076C04" w:rsidP="00076C04">
            <w:pPr>
              <w:rPr>
                <w:rFonts w:ascii="Cambria" w:hAnsi="Cambria"/>
                <w:bCs/>
                <w:color w:val="000000"/>
                <w:sz w:val="20"/>
                <w:szCs w:val="20"/>
              </w:rPr>
            </w:pPr>
          </w:p>
        </w:tc>
      </w:tr>
      <w:tr w:rsidR="00076C04" w:rsidRPr="006121FE" w:rsidTr="00952202">
        <w:trPr>
          <w:trHeight w:val="413"/>
        </w:trPr>
        <w:tc>
          <w:tcPr>
            <w:tcW w:w="787" w:type="dxa"/>
          </w:tcPr>
          <w:p w:rsidR="00076C04" w:rsidRPr="001B493C" w:rsidRDefault="00076C04" w:rsidP="00733B9D">
            <w:pPr>
              <w:pStyle w:val="ListParagraph"/>
              <w:numPr>
                <w:ilvl w:val="1"/>
                <w:numId w:val="5"/>
              </w:numPr>
              <w:ind w:left="792"/>
              <w:contextualSpacing/>
              <w:rPr>
                <w:rFonts w:ascii="Cambria" w:hAnsi="Cambria"/>
                <w:bCs/>
                <w:color w:val="000000"/>
                <w:sz w:val="20"/>
                <w:szCs w:val="20"/>
              </w:rPr>
            </w:pPr>
          </w:p>
        </w:tc>
        <w:tc>
          <w:tcPr>
            <w:tcW w:w="378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Upgrade database management system in SWID: Prepare monitoring plan</w:t>
            </w:r>
          </w:p>
        </w:tc>
        <w:tc>
          <w:tcPr>
            <w:tcW w:w="108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SPMU/SWID</w:t>
            </w:r>
          </w:p>
        </w:tc>
        <w:tc>
          <w:tcPr>
            <w:tcW w:w="135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Oct, 2013/</w:t>
            </w:r>
          </w:p>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Dec 2014</w:t>
            </w:r>
          </w:p>
        </w:tc>
        <w:tc>
          <w:tcPr>
            <w:tcW w:w="3510" w:type="dxa"/>
          </w:tcPr>
          <w:p w:rsidR="00076C04" w:rsidRPr="001B493C" w:rsidRDefault="00076C04" w:rsidP="00076C04">
            <w:pPr>
              <w:rPr>
                <w:rFonts w:ascii="Cambria" w:hAnsi="Cambria"/>
                <w:bCs/>
                <w:sz w:val="20"/>
                <w:szCs w:val="20"/>
              </w:rPr>
            </w:pPr>
            <w:r w:rsidRPr="001B493C">
              <w:rPr>
                <w:rFonts w:ascii="Cambria" w:hAnsi="Cambria"/>
                <w:bCs/>
                <w:sz w:val="20"/>
                <w:szCs w:val="20"/>
              </w:rPr>
              <w:t xml:space="preserve">Delayed. </w:t>
            </w:r>
            <w:r w:rsidRPr="006121FE">
              <w:rPr>
                <w:rFonts w:ascii="Cambria" w:hAnsi="Cambria"/>
                <w:bCs/>
                <w:sz w:val="20"/>
                <w:szCs w:val="20"/>
              </w:rPr>
              <w:t>S</w:t>
            </w:r>
            <w:r w:rsidRPr="001B493C">
              <w:rPr>
                <w:rFonts w:ascii="Cambria" w:hAnsi="Cambria"/>
                <w:bCs/>
                <w:sz w:val="20"/>
                <w:szCs w:val="20"/>
              </w:rPr>
              <w:t xml:space="preserve">oftware for organizing </w:t>
            </w:r>
            <w:r w:rsidRPr="006121FE">
              <w:rPr>
                <w:rFonts w:ascii="Cambria" w:hAnsi="Cambria"/>
                <w:bCs/>
                <w:sz w:val="20"/>
                <w:szCs w:val="20"/>
              </w:rPr>
              <w:t xml:space="preserve">GW </w:t>
            </w:r>
            <w:r w:rsidRPr="001B493C">
              <w:rPr>
                <w:rFonts w:ascii="Cambria" w:hAnsi="Cambria"/>
                <w:bCs/>
                <w:sz w:val="20"/>
                <w:szCs w:val="20"/>
              </w:rPr>
              <w:t>database is recently procured. The information is yet to be computerized or updated through field investigation.</w:t>
            </w:r>
          </w:p>
        </w:tc>
        <w:tc>
          <w:tcPr>
            <w:tcW w:w="451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Engage the services to upgrade other information at SWID</w:t>
            </w:r>
          </w:p>
        </w:tc>
      </w:tr>
      <w:tr w:rsidR="00076C04" w:rsidRPr="006121FE" w:rsidTr="00952202">
        <w:trPr>
          <w:trHeight w:val="413"/>
        </w:trPr>
        <w:tc>
          <w:tcPr>
            <w:tcW w:w="787" w:type="dxa"/>
          </w:tcPr>
          <w:p w:rsidR="00076C04" w:rsidRPr="001B493C" w:rsidRDefault="00076C04" w:rsidP="00733B9D">
            <w:pPr>
              <w:pStyle w:val="ListParagraph"/>
              <w:numPr>
                <w:ilvl w:val="1"/>
                <w:numId w:val="5"/>
              </w:numPr>
              <w:ind w:left="792"/>
              <w:contextualSpacing/>
              <w:rPr>
                <w:rFonts w:ascii="Cambria" w:hAnsi="Cambria"/>
                <w:bCs/>
                <w:color w:val="000000"/>
                <w:sz w:val="20"/>
                <w:szCs w:val="20"/>
              </w:rPr>
            </w:pPr>
          </w:p>
        </w:tc>
        <w:tc>
          <w:tcPr>
            <w:tcW w:w="3780" w:type="dxa"/>
          </w:tcPr>
          <w:p w:rsidR="00076C04" w:rsidRPr="001B493C" w:rsidRDefault="00076C04" w:rsidP="00076C04">
            <w:pPr>
              <w:ind w:right="259"/>
              <w:rPr>
                <w:rFonts w:ascii="Cambria" w:hAnsi="Cambria"/>
                <w:bCs/>
                <w:color w:val="000000"/>
                <w:sz w:val="20"/>
                <w:szCs w:val="20"/>
              </w:rPr>
            </w:pPr>
            <w:r w:rsidRPr="001B493C">
              <w:rPr>
                <w:rFonts w:ascii="Cambria" w:hAnsi="Cambria"/>
                <w:bCs/>
                <w:color w:val="000000"/>
                <w:sz w:val="20"/>
                <w:szCs w:val="20"/>
              </w:rPr>
              <w:t>Prepare a draft plan for comprehensive monitoring of water availability and water quality with estimates.</w:t>
            </w:r>
          </w:p>
        </w:tc>
        <w:tc>
          <w:tcPr>
            <w:tcW w:w="108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SWID/SPMU</w:t>
            </w:r>
          </w:p>
        </w:tc>
        <w:tc>
          <w:tcPr>
            <w:tcW w:w="135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Oct 31, 2013/</w:t>
            </w:r>
          </w:p>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Dec2014</w:t>
            </w:r>
          </w:p>
        </w:tc>
        <w:tc>
          <w:tcPr>
            <w:tcW w:w="351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Delayed</w:t>
            </w:r>
          </w:p>
        </w:tc>
        <w:tc>
          <w:tcPr>
            <w:tcW w:w="451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 xml:space="preserve">Some plan is there but needs </w:t>
            </w:r>
            <w:r w:rsidR="00EC378D">
              <w:rPr>
                <w:rFonts w:ascii="Cambria" w:hAnsi="Cambria"/>
                <w:bCs/>
                <w:color w:val="000000"/>
                <w:sz w:val="20"/>
                <w:szCs w:val="20"/>
              </w:rPr>
              <w:t>to be</w:t>
            </w:r>
            <w:r w:rsidRPr="001B493C">
              <w:rPr>
                <w:rFonts w:ascii="Cambria" w:hAnsi="Cambria"/>
                <w:bCs/>
                <w:color w:val="000000"/>
                <w:sz w:val="20"/>
                <w:szCs w:val="20"/>
              </w:rPr>
              <w:t xml:space="preserve"> organized well.</w:t>
            </w:r>
          </w:p>
        </w:tc>
      </w:tr>
      <w:tr w:rsidR="00076C04" w:rsidRPr="006121FE" w:rsidTr="00952202">
        <w:trPr>
          <w:trHeight w:val="413"/>
        </w:trPr>
        <w:tc>
          <w:tcPr>
            <w:tcW w:w="787" w:type="dxa"/>
          </w:tcPr>
          <w:p w:rsidR="00076C04" w:rsidRPr="001B493C" w:rsidRDefault="00076C04" w:rsidP="00733B9D">
            <w:pPr>
              <w:pStyle w:val="ListParagraph"/>
              <w:numPr>
                <w:ilvl w:val="1"/>
                <w:numId w:val="5"/>
              </w:numPr>
              <w:ind w:left="792"/>
              <w:contextualSpacing/>
              <w:rPr>
                <w:rFonts w:ascii="Cambria" w:hAnsi="Cambria"/>
                <w:bCs/>
                <w:color w:val="000000"/>
                <w:sz w:val="20"/>
                <w:szCs w:val="20"/>
              </w:rPr>
            </w:pPr>
          </w:p>
        </w:tc>
        <w:tc>
          <w:tcPr>
            <w:tcW w:w="3780" w:type="dxa"/>
          </w:tcPr>
          <w:p w:rsidR="00076C04" w:rsidRPr="001B493C" w:rsidRDefault="00076C04" w:rsidP="00076C04">
            <w:pPr>
              <w:ind w:right="259"/>
              <w:rPr>
                <w:rFonts w:ascii="Cambria" w:hAnsi="Cambria"/>
                <w:bCs/>
                <w:color w:val="000000"/>
                <w:sz w:val="20"/>
                <w:szCs w:val="20"/>
              </w:rPr>
            </w:pPr>
            <w:r w:rsidRPr="001B493C">
              <w:rPr>
                <w:rFonts w:ascii="Cambria" w:hAnsi="Cambria"/>
                <w:bCs/>
                <w:color w:val="000000"/>
                <w:sz w:val="20"/>
                <w:szCs w:val="20"/>
              </w:rPr>
              <w:t>Update spatial database of old schemes with their status</w:t>
            </w:r>
          </w:p>
        </w:tc>
        <w:tc>
          <w:tcPr>
            <w:tcW w:w="108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SWID/SPMU</w:t>
            </w:r>
          </w:p>
        </w:tc>
        <w:tc>
          <w:tcPr>
            <w:tcW w:w="135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June 2014/ Dec 2014</w:t>
            </w:r>
          </w:p>
        </w:tc>
        <w:tc>
          <w:tcPr>
            <w:tcW w:w="351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 xml:space="preserve">New activity. </w:t>
            </w:r>
          </w:p>
        </w:tc>
        <w:tc>
          <w:tcPr>
            <w:tcW w:w="451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Engage the services to finalize this survey.</w:t>
            </w:r>
          </w:p>
        </w:tc>
      </w:tr>
      <w:tr w:rsidR="00076C04" w:rsidRPr="006121FE" w:rsidTr="002C14C6">
        <w:tc>
          <w:tcPr>
            <w:tcW w:w="15017" w:type="dxa"/>
            <w:gridSpan w:val="6"/>
            <w:shd w:val="clear" w:color="auto" w:fill="D9D9D9"/>
          </w:tcPr>
          <w:p w:rsidR="00076C04" w:rsidRPr="001B493C" w:rsidRDefault="00076C04" w:rsidP="00076C04">
            <w:pPr>
              <w:rPr>
                <w:rFonts w:ascii="Cambria" w:hAnsi="Cambria"/>
                <w:bCs/>
                <w:color w:val="000000"/>
                <w:sz w:val="20"/>
                <w:szCs w:val="20"/>
              </w:rPr>
            </w:pPr>
            <w:r w:rsidRPr="001B493C">
              <w:rPr>
                <w:rFonts w:ascii="Cambria" w:hAnsi="Cambria"/>
                <w:b/>
                <w:bCs/>
                <w:color w:val="000000"/>
                <w:sz w:val="20"/>
                <w:szCs w:val="20"/>
              </w:rPr>
              <w:t>MIS and M&amp;E system</w:t>
            </w:r>
          </w:p>
        </w:tc>
      </w:tr>
      <w:tr w:rsidR="00076C04" w:rsidRPr="006121FE" w:rsidTr="00952202">
        <w:trPr>
          <w:trHeight w:val="413"/>
        </w:trPr>
        <w:tc>
          <w:tcPr>
            <w:tcW w:w="787" w:type="dxa"/>
          </w:tcPr>
          <w:p w:rsidR="00076C04" w:rsidRPr="001B493C" w:rsidRDefault="00076C04" w:rsidP="00733B9D">
            <w:pPr>
              <w:pStyle w:val="ListParagraph"/>
              <w:numPr>
                <w:ilvl w:val="1"/>
                <w:numId w:val="5"/>
              </w:numPr>
              <w:ind w:left="792"/>
              <w:contextualSpacing/>
              <w:rPr>
                <w:rFonts w:ascii="Cambria" w:hAnsi="Cambria"/>
                <w:bCs/>
                <w:color w:val="000000"/>
                <w:sz w:val="20"/>
                <w:szCs w:val="20"/>
              </w:rPr>
            </w:pPr>
          </w:p>
        </w:tc>
        <w:tc>
          <w:tcPr>
            <w:tcW w:w="378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Develop web-based MIS for project immediately.</w:t>
            </w:r>
          </w:p>
        </w:tc>
        <w:tc>
          <w:tcPr>
            <w:tcW w:w="108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SPMU</w:t>
            </w:r>
          </w:p>
        </w:tc>
        <w:tc>
          <w:tcPr>
            <w:tcW w:w="135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March 2013/ Sep 2014</w:t>
            </w:r>
          </w:p>
        </w:tc>
        <w:tc>
          <w:tcPr>
            <w:tcW w:w="351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Bet version is under testing. Update all the modules including physical, procurement and financial.</w:t>
            </w:r>
          </w:p>
        </w:tc>
        <w:tc>
          <w:tcPr>
            <w:tcW w:w="4510" w:type="dxa"/>
          </w:tcPr>
          <w:p w:rsidR="00076C04" w:rsidRDefault="008D62BE" w:rsidP="00076C04">
            <w:pPr>
              <w:rPr>
                <w:rFonts w:ascii="Cambria" w:hAnsi="Cambria"/>
                <w:bCs/>
                <w:color w:val="000000"/>
                <w:sz w:val="20"/>
                <w:szCs w:val="20"/>
              </w:rPr>
            </w:pPr>
            <w:r>
              <w:rPr>
                <w:rFonts w:ascii="Cambria" w:hAnsi="Cambria"/>
                <w:bCs/>
                <w:color w:val="000000"/>
                <w:sz w:val="20"/>
                <w:szCs w:val="20"/>
              </w:rPr>
              <w:t>Link MIS with financial release to ensure that field staff provides the data. The approval of scheme should be linked with update of SDMP data.</w:t>
            </w:r>
          </w:p>
          <w:p w:rsidR="008D62BE" w:rsidRPr="001B493C" w:rsidRDefault="008D62BE" w:rsidP="00076C04">
            <w:pPr>
              <w:rPr>
                <w:rFonts w:ascii="Cambria" w:hAnsi="Cambria"/>
                <w:bCs/>
                <w:color w:val="000000"/>
                <w:sz w:val="20"/>
                <w:szCs w:val="20"/>
              </w:rPr>
            </w:pPr>
          </w:p>
        </w:tc>
      </w:tr>
      <w:tr w:rsidR="00076C04" w:rsidRPr="006121FE" w:rsidTr="008D62BE">
        <w:trPr>
          <w:trHeight w:val="413"/>
        </w:trPr>
        <w:tc>
          <w:tcPr>
            <w:tcW w:w="787" w:type="dxa"/>
            <w:shd w:val="clear" w:color="auto" w:fill="FFFFCC"/>
          </w:tcPr>
          <w:p w:rsidR="00076C04" w:rsidRPr="001B493C" w:rsidRDefault="00076C04" w:rsidP="00733B9D">
            <w:pPr>
              <w:pStyle w:val="ListParagraph"/>
              <w:numPr>
                <w:ilvl w:val="1"/>
                <w:numId w:val="5"/>
              </w:numPr>
              <w:ind w:left="792"/>
              <w:contextualSpacing/>
              <w:rPr>
                <w:rFonts w:ascii="Cambria" w:hAnsi="Cambria"/>
                <w:bCs/>
                <w:color w:val="000000"/>
                <w:sz w:val="20"/>
                <w:szCs w:val="20"/>
              </w:rPr>
            </w:pPr>
          </w:p>
        </w:tc>
        <w:tc>
          <w:tcPr>
            <w:tcW w:w="3780" w:type="dxa"/>
            <w:shd w:val="clear" w:color="auto" w:fill="FFFFCC"/>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Update Batch 1 data for both MIS and GIS platform with the details up to beneficiary/field level</w:t>
            </w:r>
          </w:p>
        </w:tc>
        <w:tc>
          <w:tcPr>
            <w:tcW w:w="1080" w:type="dxa"/>
            <w:shd w:val="clear" w:color="auto" w:fill="FFFFCC"/>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DPMU/</w:t>
            </w:r>
          </w:p>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SPMU</w:t>
            </w:r>
          </w:p>
        </w:tc>
        <w:tc>
          <w:tcPr>
            <w:tcW w:w="1350" w:type="dxa"/>
            <w:shd w:val="clear" w:color="auto" w:fill="FFFFCC"/>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 xml:space="preserve">Oct 2013/ </w:t>
            </w:r>
          </w:p>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Dec 2014</w:t>
            </w:r>
          </w:p>
        </w:tc>
        <w:tc>
          <w:tcPr>
            <w:tcW w:w="3510" w:type="dxa"/>
            <w:shd w:val="clear" w:color="auto" w:fill="FFFFCC"/>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Delayed. Batch 1 has been pending long due.</w:t>
            </w:r>
          </w:p>
        </w:tc>
        <w:tc>
          <w:tcPr>
            <w:tcW w:w="4510" w:type="dxa"/>
            <w:shd w:val="clear" w:color="auto" w:fill="FFFFCC"/>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Some attempts have been made but quality needs to be ensured.</w:t>
            </w:r>
          </w:p>
        </w:tc>
      </w:tr>
      <w:tr w:rsidR="00076C04" w:rsidRPr="006121FE" w:rsidTr="008D62BE">
        <w:trPr>
          <w:trHeight w:val="413"/>
        </w:trPr>
        <w:tc>
          <w:tcPr>
            <w:tcW w:w="787" w:type="dxa"/>
            <w:shd w:val="clear" w:color="auto" w:fill="FFFFCC"/>
          </w:tcPr>
          <w:p w:rsidR="00076C04" w:rsidRPr="001B493C" w:rsidRDefault="00076C04" w:rsidP="00733B9D">
            <w:pPr>
              <w:pStyle w:val="ListParagraph"/>
              <w:numPr>
                <w:ilvl w:val="1"/>
                <w:numId w:val="5"/>
              </w:numPr>
              <w:ind w:left="792"/>
              <w:contextualSpacing/>
              <w:rPr>
                <w:rFonts w:ascii="Cambria" w:hAnsi="Cambria"/>
                <w:bCs/>
                <w:color w:val="000000"/>
                <w:sz w:val="20"/>
                <w:szCs w:val="20"/>
              </w:rPr>
            </w:pPr>
          </w:p>
        </w:tc>
        <w:tc>
          <w:tcPr>
            <w:tcW w:w="3780" w:type="dxa"/>
            <w:shd w:val="clear" w:color="auto" w:fill="FFFFCC"/>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Make GIS based mapping accessible to DPMU</w:t>
            </w:r>
          </w:p>
        </w:tc>
        <w:tc>
          <w:tcPr>
            <w:tcW w:w="1080" w:type="dxa"/>
            <w:shd w:val="clear" w:color="auto" w:fill="FFFFCC"/>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SPMU</w:t>
            </w:r>
          </w:p>
        </w:tc>
        <w:tc>
          <w:tcPr>
            <w:tcW w:w="1350" w:type="dxa"/>
            <w:shd w:val="clear" w:color="auto" w:fill="FFFFCC"/>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Feb 2013/ Immediately</w:t>
            </w:r>
          </w:p>
        </w:tc>
        <w:tc>
          <w:tcPr>
            <w:tcW w:w="3510" w:type="dxa"/>
            <w:shd w:val="clear" w:color="auto" w:fill="FFFFCC"/>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 xml:space="preserve">Partially done. The experts have been engaged Not done. </w:t>
            </w:r>
          </w:p>
        </w:tc>
        <w:tc>
          <w:tcPr>
            <w:tcW w:w="4510" w:type="dxa"/>
            <w:shd w:val="clear" w:color="auto" w:fill="FFFFCC"/>
          </w:tcPr>
          <w:p w:rsidR="00076C04" w:rsidRPr="001B493C" w:rsidRDefault="008D62BE" w:rsidP="008D62BE">
            <w:pPr>
              <w:rPr>
                <w:rFonts w:ascii="Cambria" w:hAnsi="Cambria"/>
                <w:bCs/>
                <w:color w:val="000000"/>
                <w:sz w:val="20"/>
                <w:szCs w:val="20"/>
              </w:rPr>
            </w:pPr>
            <w:r>
              <w:rPr>
                <w:rFonts w:ascii="Cambria" w:hAnsi="Cambria"/>
                <w:bCs/>
                <w:color w:val="000000"/>
                <w:sz w:val="20"/>
                <w:szCs w:val="20"/>
              </w:rPr>
              <w:t xml:space="preserve">Project has employer their own </w:t>
            </w:r>
            <w:r w:rsidR="00076C04" w:rsidRPr="001B493C">
              <w:rPr>
                <w:rFonts w:ascii="Cambria" w:hAnsi="Cambria"/>
                <w:bCs/>
                <w:color w:val="000000"/>
                <w:sz w:val="20"/>
                <w:szCs w:val="20"/>
              </w:rPr>
              <w:t>server</w:t>
            </w:r>
            <w:r>
              <w:rPr>
                <w:rFonts w:ascii="Cambria" w:hAnsi="Cambria"/>
                <w:bCs/>
                <w:color w:val="000000"/>
                <w:sz w:val="20"/>
                <w:szCs w:val="20"/>
              </w:rPr>
              <w:t xml:space="preserve"> but still need to be made DPMU friendly. </w:t>
            </w:r>
          </w:p>
        </w:tc>
      </w:tr>
      <w:tr w:rsidR="00076C04" w:rsidRPr="006121FE" w:rsidTr="008D62BE">
        <w:trPr>
          <w:trHeight w:val="413"/>
        </w:trPr>
        <w:tc>
          <w:tcPr>
            <w:tcW w:w="787" w:type="dxa"/>
            <w:shd w:val="clear" w:color="auto" w:fill="C2D69B" w:themeFill="accent3" w:themeFillTint="99"/>
          </w:tcPr>
          <w:p w:rsidR="00076C04" w:rsidRPr="001B493C" w:rsidRDefault="00076C04" w:rsidP="00733B9D">
            <w:pPr>
              <w:pStyle w:val="ListParagraph"/>
              <w:numPr>
                <w:ilvl w:val="1"/>
                <w:numId w:val="5"/>
              </w:numPr>
              <w:ind w:left="792"/>
              <w:contextualSpacing/>
              <w:rPr>
                <w:rFonts w:ascii="Cambria" w:hAnsi="Cambria"/>
                <w:bCs/>
                <w:color w:val="000000"/>
                <w:sz w:val="20"/>
                <w:szCs w:val="20"/>
              </w:rPr>
            </w:pPr>
          </w:p>
        </w:tc>
        <w:tc>
          <w:tcPr>
            <w:tcW w:w="3780" w:type="dxa"/>
            <w:shd w:val="clear" w:color="auto" w:fill="C2D69B" w:themeFill="accent3" w:themeFillTint="99"/>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Finalize M&amp;E framework</w:t>
            </w:r>
          </w:p>
        </w:tc>
        <w:tc>
          <w:tcPr>
            <w:tcW w:w="1080" w:type="dxa"/>
            <w:shd w:val="clear" w:color="auto" w:fill="C2D69B" w:themeFill="accent3" w:themeFillTint="99"/>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SPMU</w:t>
            </w:r>
          </w:p>
        </w:tc>
        <w:tc>
          <w:tcPr>
            <w:tcW w:w="1350" w:type="dxa"/>
            <w:shd w:val="clear" w:color="auto" w:fill="C2D69B" w:themeFill="accent3" w:themeFillTint="99"/>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June 2013/ October 2014</w:t>
            </w:r>
          </w:p>
        </w:tc>
        <w:tc>
          <w:tcPr>
            <w:tcW w:w="3510" w:type="dxa"/>
            <w:shd w:val="clear" w:color="auto" w:fill="C2D69B" w:themeFill="accent3" w:themeFillTint="99"/>
          </w:tcPr>
          <w:p w:rsidR="00076C04" w:rsidRPr="001B493C" w:rsidRDefault="008D62BE" w:rsidP="00076C04">
            <w:pPr>
              <w:rPr>
                <w:rFonts w:ascii="Cambria" w:hAnsi="Cambria"/>
                <w:bCs/>
                <w:color w:val="000000"/>
                <w:sz w:val="20"/>
                <w:szCs w:val="20"/>
              </w:rPr>
            </w:pPr>
            <w:r>
              <w:rPr>
                <w:rFonts w:ascii="Cambria" w:hAnsi="Cambria"/>
                <w:bCs/>
                <w:color w:val="000000"/>
                <w:sz w:val="20"/>
                <w:szCs w:val="20"/>
              </w:rPr>
              <w:t>Partially Completed.</w:t>
            </w:r>
          </w:p>
        </w:tc>
        <w:tc>
          <w:tcPr>
            <w:tcW w:w="4510" w:type="dxa"/>
            <w:shd w:val="clear" w:color="auto" w:fill="C2D69B" w:themeFill="accent3" w:themeFillTint="99"/>
          </w:tcPr>
          <w:p w:rsidR="00076C04" w:rsidRDefault="00076C04" w:rsidP="00076C04">
            <w:pPr>
              <w:rPr>
                <w:rFonts w:ascii="Cambria" w:hAnsi="Cambria"/>
                <w:bCs/>
                <w:color w:val="000000"/>
                <w:sz w:val="20"/>
                <w:szCs w:val="20"/>
              </w:rPr>
            </w:pPr>
            <w:r w:rsidRPr="001B493C">
              <w:rPr>
                <w:rFonts w:ascii="Cambria" w:hAnsi="Cambria"/>
                <w:bCs/>
                <w:color w:val="000000"/>
                <w:sz w:val="20"/>
                <w:szCs w:val="20"/>
              </w:rPr>
              <w:t>Reporting is still very weak and time consum</w:t>
            </w:r>
            <w:r w:rsidR="008D62BE">
              <w:rPr>
                <w:rFonts w:ascii="Cambria" w:hAnsi="Cambria"/>
                <w:bCs/>
                <w:color w:val="000000"/>
                <w:sz w:val="20"/>
                <w:szCs w:val="20"/>
              </w:rPr>
              <w:t xml:space="preserve">ing. </w:t>
            </w:r>
          </w:p>
          <w:p w:rsidR="008D62BE" w:rsidRPr="001B493C" w:rsidRDefault="008D62BE" w:rsidP="00076C04">
            <w:pPr>
              <w:rPr>
                <w:rFonts w:ascii="Cambria" w:hAnsi="Cambria"/>
                <w:bCs/>
                <w:color w:val="000000"/>
                <w:sz w:val="20"/>
                <w:szCs w:val="20"/>
              </w:rPr>
            </w:pPr>
          </w:p>
        </w:tc>
      </w:tr>
      <w:tr w:rsidR="008D62BE" w:rsidRPr="006121FE" w:rsidTr="008D62BE">
        <w:trPr>
          <w:trHeight w:val="413"/>
        </w:trPr>
        <w:tc>
          <w:tcPr>
            <w:tcW w:w="787" w:type="dxa"/>
            <w:shd w:val="clear" w:color="auto" w:fill="auto"/>
          </w:tcPr>
          <w:p w:rsidR="008D62BE" w:rsidRPr="001B493C" w:rsidRDefault="008D62BE" w:rsidP="00733B9D">
            <w:pPr>
              <w:pStyle w:val="ListParagraph"/>
              <w:numPr>
                <w:ilvl w:val="1"/>
                <w:numId w:val="5"/>
              </w:numPr>
              <w:ind w:left="792"/>
              <w:contextualSpacing/>
              <w:rPr>
                <w:rFonts w:ascii="Cambria" w:hAnsi="Cambria"/>
                <w:bCs/>
                <w:color w:val="000000"/>
                <w:sz w:val="20"/>
                <w:szCs w:val="20"/>
              </w:rPr>
            </w:pPr>
          </w:p>
        </w:tc>
        <w:tc>
          <w:tcPr>
            <w:tcW w:w="3780" w:type="dxa"/>
            <w:shd w:val="clear" w:color="auto" w:fill="auto"/>
          </w:tcPr>
          <w:p w:rsidR="008D62BE" w:rsidRPr="001B493C" w:rsidRDefault="008D62BE" w:rsidP="00076C04">
            <w:pPr>
              <w:rPr>
                <w:rFonts w:ascii="Cambria" w:hAnsi="Cambria"/>
                <w:bCs/>
                <w:color w:val="000000"/>
                <w:sz w:val="20"/>
                <w:szCs w:val="20"/>
              </w:rPr>
            </w:pPr>
            <w:r>
              <w:rPr>
                <w:rFonts w:ascii="Cambria" w:hAnsi="Cambria"/>
                <w:bCs/>
                <w:color w:val="000000"/>
                <w:sz w:val="20"/>
                <w:szCs w:val="20"/>
              </w:rPr>
              <w:t>Strengthen M&amp;E at all levels upto WUA</w:t>
            </w:r>
          </w:p>
        </w:tc>
        <w:tc>
          <w:tcPr>
            <w:tcW w:w="1080" w:type="dxa"/>
            <w:shd w:val="clear" w:color="auto" w:fill="auto"/>
          </w:tcPr>
          <w:p w:rsidR="008D62BE" w:rsidRPr="001B493C" w:rsidRDefault="008D62BE" w:rsidP="00076C04">
            <w:pPr>
              <w:rPr>
                <w:rFonts w:ascii="Cambria" w:hAnsi="Cambria"/>
                <w:bCs/>
                <w:color w:val="000000"/>
                <w:sz w:val="20"/>
                <w:szCs w:val="20"/>
              </w:rPr>
            </w:pPr>
            <w:r>
              <w:rPr>
                <w:rFonts w:ascii="Cambria" w:hAnsi="Cambria"/>
                <w:bCs/>
                <w:color w:val="000000"/>
                <w:sz w:val="20"/>
                <w:szCs w:val="20"/>
              </w:rPr>
              <w:t>SPMU/DPMU</w:t>
            </w:r>
          </w:p>
        </w:tc>
        <w:tc>
          <w:tcPr>
            <w:tcW w:w="1350" w:type="dxa"/>
            <w:shd w:val="clear" w:color="auto" w:fill="auto"/>
          </w:tcPr>
          <w:p w:rsidR="008D62BE" w:rsidRPr="001B493C" w:rsidRDefault="008D62BE" w:rsidP="00076C04">
            <w:pPr>
              <w:rPr>
                <w:rFonts w:ascii="Cambria" w:hAnsi="Cambria"/>
                <w:bCs/>
                <w:color w:val="000000"/>
                <w:sz w:val="20"/>
                <w:szCs w:val="20"/>
              </w:rPr>
            </w:pPr>
            <w:r>
              <w:rPr>
                <w:rFonts w:ascii="Cambria" w:hAnsi="Cambria"/>
                <w:bCs/>
                <w:color w:val="000000"/>
                <w:sz w:val="20"/>
                <w:szCs w:val="20"/>
              </w:rPr>
              <w:t>July 2013</w:t>
            </w:r>
          </w:p>
        </w:tc>
        <w:tc>
          <w:tcPr>
            <w:tcW w:w="3510" w:type="dxa"/>
            <w:shd w:val="clear" w:color="auto" w:fill="auto"/>
          </w:tcPr>
          <w:p w:rsidR="008D62BE" w:rsidRDefault="008D62BE" w:rsidP="00076C04">
            <w:pPr>
              <w:rPr>
                <w:rFonts w:ascii="Cambria" w:hAnsi="Cambria"/>
                <w:bCs/>
                <w:color w:val="000000"/>
                <w:sz w:val="20"/>
                <w:szCs w:val="20"/>
              </w:rPr>
            </w:pPr>
            <w:r>
              <w:rPr>
                <w:rFonts w:ascii="Cambria" w:hAnsi="Cambria"/>
                <w:bCs/>
                <w:color w:val="000000"/>
                <w:sz w:val="20"/>
                <w:szCs w:val="20"/>
              </w:rPr>
              <w:t>MIS needs to be now put to practice M&amp;E. Farmer/WUA cards are prepared.</w:t>
            </w:r>
          </w:p>
          <w:p w:rsidR="008D62BE" w:rsidRDefault="008D62BE" w:rsidP="00076C04">
            <w:pPr>
              <w:rPr>
                <w:rFonts w:ascii="Cambria" w:hAnsi="Cambria"/>
                <w:bCs/>
                <w:color w:val="000000"/>
                <w:sz w:val="20"/>
                <w:szCs w:val="20"/>
              </w:rPr>
            </w:pPr>
          </w:p>
        </w:tc>
        <w:tc>
          <w:tcPr>
            <w:tcW w:w="4510" w:type="dxa"/>
            <w:shd w:val="clear" w:color="auto" w:fill="auto"/>
          </w:tcPr>
          <w:p w:rsidR="008D62BE" w:rsidRPr="001B493C" w:rsidRDefault="008D62BE" w:rsidP="00076C04">
            <w:pPr>
              <w:rPr>
                <w:rFonts w:ascii="Cambria" w:hAnsi="Cambria"/>
                <w:bCs/>
                <w:color w:val="000000"/>
                <w:sz w:val="20"/>
                <w:szCs w:val="20"/>
              </w:rPr>
            </w:pPr>
            <w:r>
              <w:rPr>
                <w:rFonts w:ascii="Cambria" w:hAnsi="Cambria"/>
                <w:bCs/>
                <w:color w:val="000000"/>
                <w:sz w:val="20"/>
                <w:szCs w:val="20"/>
              </w:rPr>
              <w:t>Needs M&amp;E specialist and need to put in practice at all levels.</w:t>
            </w:r>
          </w:p>
        </w:tc>
      </w:tr>
      <w:tr w:rsidR="00076C04" w:rsidRPr="006121FE" w:rsidTr="00952202">
        <w:trPr>
          <w:trHeight w:val="53"/>
        </w:trPr>
        <w:tc>
          <w:tcPr>
            <w:tcW w:w="787" w:type="dxa"/>
            <w:shd w:val="clear" w:color="auto" w:fill="D9D9D9"/>
          </w:tcPr>
          <w:p w:rsidR="00076C04" w:rsidRPr="001B493C" w:rsidRDefault="00076C04" w:rsidP="00733B9D">
            <w:pPr>
              <w:pStyle w:val="ListParagraph"/>
              <w:numPr>
                <w:ilvl w:val="0"/>
                <w:numId w:val="5"/>
              </w:numPr>
              <w:rPr>
                <w:rFonts w:ascii="Cambria" w:hAnsi="Cambria"/>
                <w:b/>
                <w:bCs/>
                <w:color w:val="000000"/>
                <w:sz w:val="20"/>
                <w:szCs w:val="20"/>
              </w:rPr>
            </w:pPr>
          </w:p>
        </w:tc>
        <w:tc>
          <w:tcPr>
            <w:tcW w:w="6210" w:type="dxa"/>
            <w:gridSpan w:val="3"/>
            <w:shd w:val="clear" w:color="auto" w:fill="D9D9D9"/>
          </w:tcPr>
          <w:p w:rsidR="00076C04" w:rsidRPr="001B493C" w:rsidRDefault="00076C04" w:rsidP="00076C04">
            <w:pPr>
              <w:rPr>
                <w:rFonts w:ascii="Cambria" w:hAnsi="Cambria"/>
                <w:b/>
                <w:bCs/>
                <w:color w:val="000000"/>
                <w:sz w:val="20"/>
                <w:szCs w:val="20"/>
              </w:rPr>
            </w:pPr>
            <w:r w:rsidRPr="001B493C">
              <w:rPr>
                <w:rFonts w:ascii="Cambria" w:hAnsi="Cambria"/>
                <w:b/>
                <w:bCs/>
                <w:color w:val="000000"/>
                <w:sz w:val="20"/>
                <w:szCs w:val="20"/>
              </w:rPr>
              <w:t>Financial management</w:t>
            </w:r>
          </w:p>
        </w:tc>
        <w:tc>
          <w:tcPr>
            <w:tcW w:w="8020" w:type="dxa"/>
            <w:gridSpan w:val="2"/>
            <w:shd w:val="clear" w:color="auto" w:fill="D9D9D9"/>
          </w:tcPr>
          <w:p w:rsidR="00076C04" w:rsidRPr="001B493C" w:rsidRDefault="00076C04" w:rsidP="00076C04">
            <w:pPr>
              <w:rPr>
                <w:rFonts w:ascii="Cambria" w:hAnsi="Cambria"/>
                <w:bCs/>
                <w:color w:val="000000"/>
                <w:sz w:val="20"/>
                <w:szCs w:val="20"/>
              </w:rPr>
            </w:pPr>
          </w:p>
        </w:tc>
      </w:tr>
      <w:tr w:rsidR="00F01BB8" w:rsidRPr="006121FE" w:rsidTr="00952202">
        <w:trPr>
          <w:trHeight w:val="845"/>
        </w:trPr>
        <w:tc>
          <w:tcPr>
            <w:tcW w:w="787" w:type="dxa"/>
          </w:tcPr>
          <w:p w:rsidR="00F01BB8" w:rsidRPr="001B493C" w:rsidRDefault="00F01BB8" w:rsidP="00733B9D">
            <w:pPr>
              <w:pStyle w:val="ListParagraph"/>
              <w:numPr>
                <w:ilvl w:val="1"/>
                <w:numId w:val="5"/>
              </w:numPr>
              <w:autoSpaceDE w:val="0"/>
              <w:autoSpaceDN w:val="0"/>
              <w:adjustRightInd w:val="0"/>
              <w:ind w:left="792" w:right="187"/>
              <w:contextualSpacing/>
              <w:rPr>
                <w:rFonts w:ascii="Cambria" w:hAnsi="Cambria"/>
                <w:color w:val="000000"/>
                <w:sz w:val="20"/>
                <w:szCs w:val="20"/>
              </w:rPr>
            </w:pPr>
          </w:p>
        </w:tc>
        <w:tc>
          <w:tcPr>
            <w:tcW w:w="3780" w:type="dxa"/>
          </w:tcPr>
          <w:p w:rsidR="00F01BB8" w:rsidRPr="001B493C" w:rsidRDefault="00F01BB8" w:rsidP="00F01BB8">
            <w:pPr>
              <w:autoSpaceDE w:val="0"/>
              <w:autoSpaceDN w:val="0"/>
              <w:adjustRightInd w:val="0"/>
              <w:ind w:left="72" w:right="187"/>
              <w:rPr>
                <w:rFonts w:ascii="Cambria" w:hAnsi="Cambria"/>
                <w:bCs/>
                <w:color w:val="000000"/>
                <w:sz w:val="20"/>
                <w:szCs w:val="20"/>
              </w:rPr>
            </w:pPr>
            <w:r w:rsidRPr="001B493C">
              <w:rPr>
                <w:rFonts w:ascii="Cambria" w:hAnsi="Cambria"/>
                <w:bCs/>
                <w:color w:val="000000"/>
                <w:sz w:val="20"/>
                <w:szCs w:val="20"/>
              </w:rPr>
              <w:t>Forecast of expenditures for n</w:t>
            </w:r>
            <w:r>
              <w:rPr>
                <w:rFonts w:ascii="Cambria" w:hAnsi="Cambria"/>
                <w:bCs/>
                <w:color w:val="000000"/>
                <w:sz w:val="20"/>
                <w:szCs w:val="20"/>
              </w:rPr>
              <w:t xml:space="preserve">ext two quarters </w:t>
            </w:r>
            <w:r w:rsidRPr="001B493C">
              <w:rPr>
                <w:rFonts w:ascii="Cambria" w:hAnsi="Cambria"/>
                <w:bCs/>
                <w:color w:val="000000"/>
                <w:sz w:val="20"/>
                <w:szCs w:val="20"/>
              </w:rPr>
              <w:t>in IUFR 1B to be sent to World Bank.</w:t>
            </w:r>
          </w:p>
        </w:tc>
        <w:tc>
          <w:tcPr>
            <w:tcW w:w="1080" w:type="dxa"/>
          </w:tcPr>
          <w:p w:rsidR="00F01BB8" w:rsidRPr="001B493C" w:rsidRDefault="00F01BB8" w:rsidP="00F01BB8">
            <w:pPr>
              <w:rPr>
                <w:rFonts w:ascii="Cambria" w:hAnsi="Cambria"/>
                <w:bCs/>
                <w:color w:val="000000"/>
                <w:sz w:val="20"/>
                <w:szCs w:val="20"/>
              </w:rPr>
            </w:pPr>
            <w:r w:rsidRPr="001B493C">
              <w:rPr>
                <w:rFonts w:ascii="Cambria" w:hAnsi="Cambria"/>
                <w:bCs/>
                <w:color w:val="000000"/>
                <w:sz w:val="20"/>
                <w:szCs w:val="20"/>
              </w:rPr>
              <w:t>SPMU</w:t>
            </w:r>
          </w:p>
        </w:tc>
        <w:tc>
          <w:tcPr>
            <w:tcW w:w="1350" w:type="dxa"/>
          </w:tcPr>
          <w:p w:rsidR="00F01BB8" w:rsidRPr="001B493C" w:rsidRDefault="00F01BB8" w:rsidP="00F01BB8">
            <w:pPr>
              <w:ind w:left="79"/>
              <w:rPr>
                <w:rFonts w:ascii="Cambria" w:hAnsi="Cambria"/>
                <w:bCs/>
                <w:color w:val="000000"/>
                <w:sz w:val="20"/>
                <w:szCs w:val="20"/>
              </w:rPr>
            </w:pPr>
            <w:r w:rsidRPr="001B493C">
              <w:rPr>
                <w:rFonts w:ascii="Cambria" w:hAnsi="Cambria"/>
                <w:bCs/>
                <w:color w:val="000000"/>
                <w:sz w:val="20"/>
                <w:szCs w:val="20"/>
              </w:rPr>
              <w:t>Ongoing (prior to each semester)</w:t>
            </w:r>
          </w:p>
        </w:tc>
        <w:tc>
          <w:tcPr>
            <w:tcW w:w="3510" w:type="dxa"/>
          </w:tcPr>
          <w:p w:rsidR="00F01BB8" w:rsidRPr="001B493C" w:rsidRDefault="00F01BB8" w:rsidP="00F01BB8">
            <w:pPr>
              <w:rPr>
                <w:rFonts w:ascii="Cambria" w:hAnsi="Cambria"/>
                <w:bCs/>
                <w:color w:val="000000"/>
                <w:sz w:val="20"/>
                <w:szCs w:val="20"/>
              </w:rPr>
            </w:pPr>
            <w:r w:rsidRPr="001B493C">
              <w:rPr>
                <w:rFonts w:ascii="Cambria" w:hAnsi="Cambria"/>
                <w:bCs/>
                <w:color w:val="000000"/>
                <w:sz w:val="20"/>
                <w:szCs w:val="20"/>
              </w:rPr>
              <w:t>Delayed. Yet to streamline for timely submission.</w:t>
            </w:r>
          </w:p>
        </w:tc>
        <w:tc>
          <w:tcPr>
            <w:tcW w:w="4510" w:type="dxa"/>
          </w:tcPr>
          <w:p w:rsidR="00F01BB8" w:rsidRPr="001B493C" w:rsidRDefault="00EC378D" w:rsidP="00F01BB8">
            <w:pPr>
              <w:rPr>
                <w:rFonts w:ascii="Cambria" w:hAnsi="Cambria"/>
                <w:bCs/>
                <w:color w:val="000000"/>
                <w:sz w:val="20"/>
                <w:szCs w:val="20"/>
              </w:rPr>
            </w:pPr>
            <w:r>
              <w:rPr>
                <w:rFonts w:ascii="Cambria" w:hAnsi="Cambria"/>
                <w:bCs/>
                <w:color w:val="000000"/>
                <w:sz w:val="22"/>
                <w:szCs w:val="22"/>
              </w:rPr>
              <w:t xml:space="preserve"> F</w:t>
            </w:r>
            <w:r w:rsidR="00F01BB8">
              <w:rPr>
                <w:rFonts w:ascii="Cambria" w:hAnsi="Cambria"/>
                <w:bCs/>
                <w:color w:val="000000"/>
                <w:sz w:val="22"/>
                <w:szCs w:val="22"/>
              </w:rPr>
              <w:t>orecast of expend for quarters ended 30-Jun-2015 and 30-Sep-2015 to be provided with IUFRs for quarter ended 31-Mar-2015</w:t>
            </w:r>
          </w:p>
        </w:tc>
      </w:tr>
      <w:tr w:rsidR="00F01BB8" w:rsidRPr="006121FE" w:rsidTr="00952202">
        <w:trPr>
          <w:trHeight w:val="845"/>
        </w:trPr>
        <w:tc>
          <w:tcPr>
            <w:tcW w:w="787" w:type="dxa"/>
          </w:tcPr>
          <w:p w:rsidR="00F01BB8" w:rsidRPr="001B493C" w:rsidRDefault="00F01BB8" w:rsidP="00733B9D">
            <w:pPr>
              <w:pStyle w:val="ListParagraph"/>
              <w:numPr>
                <w:ilvl w:val="1"/>
                <w:numId w:val="5"/>
              </w:numPr>
              <w:autoSpaceDE w:val="0"/>
              <w:autoSpaceDN w:val="0"/>
              <w:adjustRightInd w:val="0"/>
              <w:ind w:left="792" w:right="187"/>
              <w:contextualSpacing/>
              <w:rPr>
                <w:rFonts w:ascii="Cambria" w:hAnsi="Cambria"/>
                <w:color w:val="000000"/>
                <w:sz w:val="20"/>
                <w:szCs w:val="20"/>
              </w:rPr>
            </w:pPr>
          </w:p>
        </w:tc>
        <w:tc>
          <w:tcPr>
            <w:tcW w:w="3780" w:type="dxa"/>
          </w:tcPr>
          <w:p w:rsidR="00F01BB8" w:rsidRPr="001B493C" w:rsidRDefault="00F01BB8" w:rsidP="00F01BB8">
            <w:pPr>
              <w:autoSpaceDE w:val="0"/>
              <w:autoSpaceDN w:val="0"/>
              <w:adjustRightInd w:val="0"/>
              <w:rPr>
                <w:rFonts w:ascii="Cambria" w:hAnsi="Cambria"/>
                <w:bCs/>
                <w:color w:val="000000"/>
                <w:sz w:val="20"/>
                <w:szCs w:val="20"/>
              </w:rPr>
            </w:pPr>
            <w:r w:rsidRPr="001B493C">
              <w:rPr>
                <w:rFonts w:ascii="Cambria" w:hAnsi="Cambria"/>
                <w:bCs/>
                <w:color w:val="000000"/>
                <w:sz w:val="20"/>
                <w:szCs w:val="20"/>
              </w:rPr>
              <w:t xml:space="preserve">Office orders issued to clarify the business processes </w:t>
            </w:r>
          </w:p>
          <w:p w:rsidR="00F01BB8" w:rsidRPr="001B493C" w:rsidRDefault="00F01BB8" w:rsidP="00733B9D">
            <w:pPr>
              <w:pStyle w:val="ListParagraph"/>
              <w:numPr>
                <w:ilvl w:val="0"/>
                <w:numId w:val="3"/>
              </w:numPr>
              <w:autoSpaceDE w:val="0"/>
              <w:autoSpaceDN w:val="0"/>
              <w:adjustRightInd w:val="0"/>
              <w:ind w:left="450"/>
              <w:rPr>
                <w:rFonts w:ascii="Cambria" w:hAnsi="Cambria"/>
                <w:bCs/>
                <w:color w:val="000000"/>
                <w:sz w:val="20"/>
                <w:szCs w:val="20"/>
              </w:rPr>
            </w:pPr>
            <w:r w:rsidRPr="001B493C">
              <w:rPr>
                <w:rFonts w:ascii="Cambria" w:hAnsi="Cambria"/>
                <w:bCs/>
                <w:color w:val="000000"/>
                <w:sz w:val="20"/>
                <w:szCs w:val="20"/>
              </w:rPr>
              <w:t xml:space="preserve">For sanction and payments of </w:t>
            </w:r>
            <w:r w:rsidRPr="006121FE">
              <w:rPr>
                <w:rFonts w:ascii="Cambria" w:hAnsi="Cambria"/>
                <w:bCs/>
                <w:color w:val="000000"/>
                <w:sz w:val="20"/>
                <w:szCs w:val="20"/>
              </w:rPr>
              <w:t xml:space="preserve">DPMU </w:t>
            </w:r>
            <w:r w:rsidRPr="001B493C">
              <w:rPr>
                <w:rFonts w:ascii="Cambria" w:hAnsi="Cambria"/>
                <w:bCs/>
                <w:color w:val="000000"/>
                <w:sz w:val="20"/>
                <w:szCs w:val="20"/>
              </w:rPr>
              <w:t>operational expenditures.</w:t>
            </w:r>
          </w:p>
          <w:p w:rsidR="00F01BB8" w:rsidRPr="001B493C" w:rsidRDefault="00F01BB8" w:rsidP="00733B9D">
            <w:pPr>
              <w:pStyle w:val="ListParagraph"/>
              <w:numPr>
                <w:ilvl w:val="0"/>
                <w:numId w:val="3"/>
              </w:numPr>
              <w:autoSpaceDE w:val="0"/>
              <w:autoSpaceDN w:val="0"/>
              <w:adjustRightInd w:val="0"/>
              <w:ind w:left="450"/>
              <w:rPr>
                <w:rFonts w:ascii="Cambria" w:hAnsi="Cambria"/>
                <w:bCs/>
                <w:color w:val="000000"/>
                <w:sz w:val="20"/>
                <w:szCs w:val="20"/>
              </w:rPr>
            </w:pPr>
            <w:r w:rsidRPr="001B493C">
              <w:rPr>
                <w:rFonts w:ascii="Cambria" w:hAnsi="Cambria"/>
                <w:bCs/>
                <w:color w:val="000000"/>
                <w:sz w:val="20"/>
                <w:szCs w:val="20"/>
              </w:rPr>
              <w:t>with respect to sanction of works, award of contracts, contract revisions on account of price variations and/or time extensions</w:t>
            </w:r>
            <w:r>
              <w:rPr>
                <w:rFonts w:ascii="Cambria" w:hAnsi="Cambria"/>
                <w:bCs/>
                <w:color w:val="000000"/>
                <w:sz w:val="20"/>
                <w:szCs w:val="20"/>
              </w:rPr>
              <w:t>.</w:t>
            </w:r>
          </w:p>
        </w:tc>
        <w:tc>
          <w:tcPr>
            <w:tcW w:w="1080" w:type="dxa"/>
          </w:tcPr>
          <w:p w:rsidR="00F01BB8" w:rsidRPr="001B493C" w:rsidRDefault="00F01BB8" w:rsidP="00F01BB8">
            <w:pPr>
              <w:rPr>
                <w:rFonts w:ascii="Cambria" w:hAnsi="Cambria"/>
                <w:bCs/>
                <w:color w:val="000000"/>
                <w:sz w:val="20"/>
                <w:szCs w:val="20"/>
              </w:rPr>
            </w:pPr>
          </w:p>
        </w:tc>
        <w:tc>
          <w:tcPr>
            <w:tcW w:w="1350" w:type="dxa"/>
          </w:tcPr>
          <w:p w:rsidR="00F01BB8" w:rsidRPr="001B493C" w:rsidRDefault="00F01BB8" w:rsidP="00F01BB8">
            <w:pPr>
              <w:ind w:left="79"/>
              <w:rPr>
                <w:rFonts w:ascii="Cambria" w:hAnsi="Cambria"/>
                <w:bCs/>
                <w:color w:val="000000"/>
                <w:sz w:val="20"/>
                <w:szCs w:val="20"/>
              </w:rPr>
            </w:pPr>
            <w:r w:rsidRPr="001B493C">
              <w:rPr>
                <w:rFonts w:ascii="Cambria" w:hAnsi="Cambria"/>
                <w:bCs/>
                <w:color w:val="000000"/>
                <w:sz w:val="20"/>
                <w:szCs w:val="20"/>
              </w:rPr>
              <w:t xml:space="preserve">March 31, 2014/ </w:t>
            </w:r>
          </w:p>
        </w:tc>
        <w:tc>
          <w:tcPr>
            <w:tcW w:w="3510" w:type="dxa"/>
          </w:tcPr>
          <w:p w:rsidR="00F01BB8" w:rsidRPr="001B493C" w:rsidRDefault="00F01BB8" w:rsidP="00F01BB8">
            <w:pPr>
              <w:rPr>
                <w:rFonts w:ascii="Cambria" w:hAnsi="Cambria"/>
                <w:bCs/>
                <w:color w:val="000000"/>
                <w:sz w:val="20"/>
                <w:szCs w:val="20"/>
              </w:rPr>
            </w:pPr>
          </w:p>
        </w:tc>
        <w:tc>
          <w:tcPr>
            <w:tcW w:w="4510" w:type="dxa"/>
          </w:tcPr>
          <w:p w:rsidR="00F01BB8" w:rsidRPr="001B493C" w:rsidRDefault="00F01BB8" w:rsidP="00F01BB8">
            <w:pPr>
              <w:rPr>
                <w:rFonts w:ascii="Cambria" w:hAnsi="Cambria"/>
                <w:bCs/>
                <w:color w:val="000000"/>
                <w:sz w:val="20"/>
                <w:szCs w:val="20"/>
              </w:rPr>
            </w:pPr>
            <w:r>
              <w:rPr>
                <w:rFonts w:ascii="Cambria" w:hAnsi="Cambria"/>
                <w:bCs/>
                <w:color w:val="000000"/>
                <w:sz w:val="22"/>
                <w:szCs w:val="22"/>
              </w:rPr>
              <w:t>Pending.</w:t>
            </w:r>
          </w:p>
        </w:tc>
      </w:tr>
      <w:tr w:rsidR="00F01BB8" w:rsidRPr="006121FE" w:rsidTr="00952202">
        <w:trPr>
          <w:trHeight w:val="845"/>
        </w:trPr>
        <w:tc>
          <w:tcPr>
            <w:tcW w:w="787" w:type="dxa"/>
          </w:tcPr>
          <w:p w:rsidR="00F01BB8" w:rsidRPr="001B493C" w:rsidRDefault="00F01BB8" w:rsidP="00733B9D">
            <w:pPr>
              <w:pStyle w:val="ListParagraph"/>
              <w:numPr>
                <w:ilvl w:val="1"/>
                <w:numId w:val="5"/>
              </w:numPr>
              <w:autoSpaceDE w:val="0"/>
              <w:autoSpaceDN w:val="0"/>
              <w:adjustRightInd w:val="0"/>
              <w:ind w:left="792" w:right="187"/>
              <w:contextualSpacing/>
              <w:rPr>
                <w:rFonts w:ascii="Cambria" w:hAnsi="Cambria"/>
                <w:color w:val="000000"/>
                <w:sz w:val="20"/>
                <w:szCs w:val="20"/>
              </w:rPr>
            </w:pPr>
          </w:p>
        </w:tc>
        <w:tc>
          <w:tcPr>
            <w:tcW w:w="3780" w:type="dxa"/>
          </w:tcPr>
          <w:p w:rsidR="00F01BB8" w:rsidRPr="001B493C" w:rsidRDefault="00F01BB8" w:rsidP="00F01BB8">
            <w:pPr>
              <w:autoSpaceDE w:val="0"/>
              <w:autoSpaceDN w:val="0"/>
              <w:adjustRightInd w:val="0"/>
              <w:ind w:left="72" w:right="187"/>
              <w:rPr>
                <w:rFonts w:ascii="Cambria" w:hAnsi="Cambria"/>
                <w:bCs/>
                <w:color w:val="000000"/>
                <w:sz w:val="20"/>
                <w:szCs w:val="20"/>
              </w:rPr>
            </w:pPr>
            <w:r w:rsidRPr="001B493C">
              <w:rPr>
                <w:rFonts w:ascii="Cambria" w:hAnsi="Cambria"/>
                <w:bCs/>
                <w:color w:val="000000"/>
                <w:sz w:val="20"/>
                <w:szCs w:val="20"/>
              </w:rPr>
              <w:t xml:space="preserve">Update the expenditures with respect to physical progress in various contract and review on monthly basis. </w:t>
            </w:r>
          </w:p>
        </w:tc>
        <w:tc>
          <w:tcPr>
            <w:tcW w:w="1080" w:type="dxa"/>
          </w:tcPr>
          <w:p w:rsidR="00F01BB8" w:rsidRPr="001B493C" w:rsidRDefault="00F01BB8" w:rsidP="00F01BB8">
            <w:pPr>
              <w:rPr>
                <w:rFonts w:ascii="Cambria" w:hAnsi="Cambria"/>
                <w:bCs/>
                <w:color w:val="000000"/>
                <w:sz w:val="20"/>
                <w:szCs w:val="20"/>
              </w:rPr>
            </w:pPr>
            <w:r w:rsidRPr="001B493C">
              <w:rPr>
                <w:rFonts w:ascii="Cambria" w:hAnsi="Cambria"/>
                <w:bCs/>
                <w:color w:val="000000"/>
                <w:sz w:val="20"/>
                <w:szCs w:val="20"/>
              </w:rPr>
              <w:t>SPMU/DPMU</w:t>
            </w:r>
          </w:p>
        </w:tc>
        <w:tc>
          <w:tcPr>
            <w:tcW w:w="1350" w:type="dxa"/>
          </w:tcPr>
          <w:p w:rsidR="00F01BB8" w:rsidRPr="001B493C" w:rsidRDefault="00F01BB8" w:rsidP="00F01BB8">
            <w:pPr>
              <w:ind w:left="79"/>
              <w:rPr>
                <w:rFonts w:ascii="Cambria" w:hAnsi="Cambria"/>
                <w:bCs/>
                <w:color w:val="000000"/>
                <w:sz w:val="20"/>
                <w:szCs w:val="20"/>
              </w:rPr>
            </w:pPr>
            <w:r w:rsidRPr="001B493C">
              <w:rPr>
                <w:rFonts w:ascii="Cambria" w:hAnsi="Cambria"/>
                <w:bCs/>
                <w:color w:val="000000"/>
                <w:sz w:val="20"/>
                <w:szCs w:val="20"/>
              </w:rPr>
              <w:t>March 31, 2014</w:t>
            </w:r>
            <w:r>
              <w:rPr>
                <w:rFonts w:ascii="Cambria" w:hAnsi="Cambria"/>
                <w:bCs/>
                <w:color w:val="000000"/>
                <w:sz w:val="20"/>
                <w:szCs w:val="20"/>
              </w:rPr>
              <w:t>/June 2015</w:t>
            </w:r>
          </w:p>
        </w:tc>
        <w:tc>
          <w:tcPr>
            <w:tcW w:w="3510" w:type="dxa"/>
          </w:tcPr>
          <w:p w:rsidR="00F01BB8" w:rsidRPr="001B493C" w:rsidRDefault="00F01BB8" w:rsidP="00F01BB8">
            <w:pPr>
              <w:rPr>
                <w:rFonts w:ascii="Cambria" w:hAnsi="Cambria"/>
                <w:bCs/>
                <w:color w:val="000000"/>
                <w:sz w:val="20"/>
                <w:szCs w:val="20"/>
              </w:rPr>
            </w:pPr>
            <w:r w:rsidRPr="001B493C">
              <w:rPr>
                <w:rFonts w:ascii="Cambria" w:hAnsi="Cambria"/>
                <w:bCs/>
                <w:color w:val="000000"/>
                <w:sz w:val="20"/>
                <w:szCs w:val="20"/>
              </w:rPr>
              <w:t>Update for existing ones by April 15, 2014</w:t>
            </w:r>
          </w:p>
        </w:tc>
        <w:tc>
          <w:tcPr>
            <w:tcW w:w="4510" w:type="dxa"/>
          </w:tcPr>
          <w:p w:rsidR="00F01BB8" w:rsidRPr="001B493C" w:rsidRDefault="00F01BB8" w:rsidP="00F01BB8">
            <w:pPr>
              <w:rPr>
                <w:rFonts w:ascii="Cambria" w:hAnsi="Cambria"/>
                <w:bCs/>
                <w:color w:val="000000"/>
                <w:sz w:val="20"/>
                <w:szCs w:val="20"/>
              </w:rPr>
            </w:pPr>
            <w:r w:rsidRPr="00CC50F9">
              <w:rPr>
                <w:color w:val="000000"/>
                <w:sz w:val="22"/>
                <w:szCs w:val="22"/>
              </w:rPr>
              <w:t>Development of computerized MIS to track physical and financial progress on various schemes [contracts awarded] is still not complete. The information on contracts awarded, physical and financial progress included in the IUFRs is presently being prepared on the basis of separate monthly reports provided by the district units.</w:t>
            </w:r>
          </w:p>
        </w:tc>
      </w:tr>
      <w:tr w:rsidR="00F01BB8" w:rsidRPr="006121FE" w:rsidTr="00F01BB8">
        <w:trPr>
          <w:trHeight w:val="845"/>
        </w:trPr>
        <w:tc>
          <w:tcPr>
            <w:tcW w:w="787" w:type="dxa"/>
          </w:tcPr>
          <w:p w:rsidR="00F01BB8" w:rsidRPr="001B493C" w:rsidRDefault="00F01BB8" w:rsidP="00733B9D">
            <w:pPr>
              <w:pStyle w:val="ListParagraph"/>
              <w:numPr>
                <w:ilvl w:val="1"/>
                <w:numId w:val="5"/>
              </w:numPr>
              <w:autoSpaceDE w:val="0"/>
              <w:autoSpaceDN w:val="0"/>
              <w:adjustRightInd w:val="0"/>
              <w:ind w:left="792" w:right="187"/>
              <w:contextualSpacing/>
              <w:rPr>
                <w:rFonts w:ascii="Cambria" w:hAnsi="Cambria"/>
                <w:color w:val="000000"/>
                <w:sz w:val="20"/>
                <w:szCs w:val="20"/>
              </w:rPr>
            </w:pPr>
          </w:p>
        </w:tc>
        <w:tc>
          <w:tcPr>
            <w:tcW w:w="3780" w:type="dxa"/>
          </w:tcPr>
          <w:p w:rsidR="00F01BB8" w:rsidRPr="001B493C" w:rsidRDefault="00F01BB8" w:rsidP="00F01BB8">
            <w:pPr>
              <w:rPr>
                <w:rFonts w:ascii="Cambria" w:hAnsi="Cambria"/>
                <w:bCs/>
                <w:color w:val="000000"/>
                <w:sz w:val="20"/>
                <w:szCs w:val="20"/>
              </w:rPr>
            </w:pPr>
            <w:r w:rsidRPr="001B493C">
              <w:rPr>
                <w:rFonts w:ascii="Cambria" w:hAnsi="Cambria"/>
                <w:bCs/>
                <w:color w:val="000000"/>
                <w:sz w:val="20"/>
                <w:szCs w:val="20"/>
              </w:rPr>
              <w:t>Training to be provided to Divisional DWRID staff, including Divisional Accountants on the business processes and financial reporting requirements</w:t>
            </w:r>
            <w:r>
              <w:rPr>
                <w:rFonts w:ascii="Cambria" w:hAnsi="Cambria"/>
                <w:bCs/>
                <w:color w:val="000000"/>
                <w:sz w:val="20"/>
                <w:szCs w:val="20"/>
              </w:rPr>
              <w:t>.</w:t>
            </w:r>
          </w:p>
        </w:tc>
        <w:tc>
          <w:tcPr>
            <w:tcW w:w="1080" w:type="dxa"/>
          </w:tcPr>
          <w:p w:rsidR="00F01BB8" w:rsidRPr="001B493C" w:rsidRDefault="00F01BB8" w:rsidP="00F01BB8">
            <w:pPr>
              <w:rPr>
                <w:rFonts w:ascii="Cambria" w:hAnsi="Cambria"/>
                <w:bCs/>
                <w:color w:val="000000"/>
                <w:sz w:val="20"/>
                <w:szCs w:val="20"/>
              </w:rPr>
            </w:pPr>
            <w:r w:rsidRPr="001B493C">
              <w:rPr>
                <w:rFonts w:ascii="Cambria" w:hAnsi="Cambria"/>
                <w:bCs/>
                <w:color w:val="000000"/>
                <w:sz w:val="20"/>
                <w:szCs w:val="20"/>
              </w:rPr>
              <w:t>DPMU/SPMU</w:t>
            </w:r>
          </w:p>
        </w:tc>
        <w:tc>
          <w:tcPr>
            <w:tcW w:w="1350" w:type="dxa"/>
          </w:tcPr>
          <w:p w:rsidR="00F01BB8" w:rsidRPr="001B493C" w:rsidRDefault="00F01BB8" w:rsidP="00F01BB8">
            <w:pPr>
              <w:ind w:left="79"/>
              <w:rPr>
                <w:rFonts w:ascii="Cambria" w:hAnsi="Cambria"/>
                <w:bCs/>
                <w:color w:val="000000"/>
                <w:sz w:val="20"/>
                <w:szCs w:val="20"/>
              </w:rPr>
            </w:pPr>
            <w:r w:rsidRPr="001B493C">
              <w:rPr>
                <w:rFonts w:ascii="Cambria" w:hAnsi="Cambria"/>
                <w:bCs/>
                <w:color w:val="000000"/>
                <w:sz w:val="20"/>
                <w:szCs w:val="20"/>
              </w:rPr>
              <w:t>April, 30 2014</w:t>
            </w:r>
            <w:r>
              <w:rPr>
                <w:rFonts w:ascii="Cambria" w:hAnsi="Cambria"/>
                <w:bCs/>
                <w:color w:val="000000"/>
                <w:sz w:val="20"/>
                <w:szCs w:val="20"/>
              </w:rPr>
              <w:t>/ May 15, 2015</w:t>
            </w:r>
          </w:p>
        </w:tc>
        <w:tc>
          <w:tcPr>
            <w:tcW w:w="3510" w:type="dxa"/>
          </w:tcPr>
          <w:p w:rsidR="00F01BB8" w:rsidRPr="001B493C" w:rsidRDefault="00F01BB8" w:rsidP="00F01BB8">
            <w:pPr>
              <w:rPr>
                <w:rFonts w:ascii="Cambria" w:hAnsi="Cambria"/>
                <w:bCs/>
                <w:color w:val="000000"/>
                <w:sz w:val="20"/>
                <w:szCs w:val="20"/>
              </w:rPr>
            </w:pPr>
            <w:r w:rsidRPr="00F01BB8">
              <w:rPr>
                <w:rFonts w:ascii="Cambria" w:hAnsi="Cambria"/>
                <w:bCs/>
                <w:color w:val="000000"/>
                <w:sz w:val="22"/>
                <w:szCs w:val="22"/>
              </w:rPr>
              <w:t>Conducted and in practice.</w:t>
            </w:r>
          </w:p>
        </w:tc>
        <w:tc>
          <w:tcPr>
            <w:tcW w:w="4510" w:type="dxa"/>
            <w:shd w:val="clear" w:color="auto" w:fill="auto"/>
          </w:tcPr>
          <w:p w:rsidR="00F01BB8" w:rsidRPr="001B493C" w:rsidRDefault="00F01BB8" w:rsidP="00F01BB8">
            <w:pPr>
              <w:rPr>
                <w:rFonts w:ascii="Cambria" w:hAnsi="Cambria"/>
                <w:bCs/>
                <w:color w:val="000000"/>
                <w:sz w:val="20"/>
                <w:szCs w:val="20"/>
              </w:rPr>
            </w:pPr>
            <w:r w:rsidRPr="00F01BB8">
              <w:rPr>
                <w:rFonts w:ascii="Cambria" w:hAnsi="Cambria"/>
                <w:bCs/>
                <w:color w:val="000000"/>
                <w:sz w:val="22"/>
                <w:szCs w:val="22"/>
              </w:rPr>
              <w:t xml:space="preserve">New </w:t>
            </w:r>
            <w:r>
              <w:rPr>
                <w:rFonts w:ascii="Cambria" w:hAnsi="Cambria"/>
                <w:bCs/>
                <w:color w:val="000000"/>
                <w:sz w:val="22"/>
                <w:szCs w:val="22"/>
              </w:rPr>
              <w:t>system will be in place fromMay</w:t>
            </w:r>
            <w:r w:rsidRPr="00F01BB8">
              <w:rPr>
                <w:rFonts w:ascii="Cambria" w:hAnsi="Cambria"/>
                <w:bCs/>
                <w:color w:val="000000"/>
                <w:sz w:val="22"/>
                <w:szCs w:val="22"/>
              </w:rPr>
              <w:t>’15</w:t>
            </w:r>
          </w:p>
        </w:tc>
      </w:tr>
      <w:tr w:rsidR="00076C04" w:rsidRPr="006121FE" w:rsidTr="00952202">
        <w:trPr>
          <w:trHeight w:val="152"/>
        </w:trPr>
        <w:tc>
          <w:tcPr>
            <w:tcW w:w="787" w:type="dxa"/>
            <w:shd w:val="clear" w:color="auto" w:fill="D9D9D9"/>
          </w:tcPr>
          <w:p w:rsidR="00076C04" w:rsidRPr="001B493C" w:rsidRDefault="00076C04" w:rsidP="00733B9D">
            <w:pPr>
              <w:pStyle w:val="ListParagraph"/>
              <w:numPr>
                <w:ilvl w:val="0"/>
                <w:numId w:val="5"/>
              </w:numPr>
              <w:rPr>
                <w:rFonts w:ascii="Cambria" w:hAnsi="Cambria"/>
                <w:b/>
                <w:bCs/>
                <w:color w:val="000000"/>
                <w:sz w:val="20"/>
                <w:szCs w:val="20"/>
              </w:rPr>
            </w:pPr>
          </w:p>
        </w:tc>
        <w:tc>
          <w:tcPr>
            <w:tcW w:w="6210" w:type="dxa"/>
            <w:gridSpan w:val="3"/>
            <w:shd w:val="clear" w:color="auto" w:fill="D9D9D9"/>
          </w:tcPr>
          <w:p w:rsidR="00076C04" w:rsidRPr="001B493C" w:rsidRDefault="00076C04" w:rsidP="00076C04">
            <w:pPr>
              <w:rPr>
                <w:rFonts w:ascii="Cambria" w:hAnsi="Cambria"/>
                <w:b/>
                <w:bCs/>
                <w:color w:val="000000"/>
                <w:sz w:val="20"/>
                <w:szCs w:val="20"/>
              </w:rPr>
            </w:pPr>
            <w:r w:rsidRPr="001B493C">
              <w:rPr>
                <w:rFonts w:ascii="Cambria" w:hAnsi="Cambria"/>
                <w:b/>
                <w:bCs/>
                <w:color w:val="000000"/>
                <w:sz w:val="20"/>
                <w:szCs w:val="20"/>
              </w:rPr>
              <w:t>Procurement</w:t>
            </w:r>
          </w:p>
        </w:tc>
        <w:tc>
          <w:tcPr>
            <w:tcW w:w="8020" w:type="dxa"/>
            <w:gridSpan w:val="2"/>
            <w:shd w:val="clear" w:color="auto" w:fill="D9D9D9"/>
          </w:tcPr>
          <w:p w:rsidR="00076C04" w:rsidRPr="001B493C" w:rsidRDefault="00076C04" w:rsidP="00076C04">
            <w:pPr>
              <w:rPr>
                <w:rFonts w:ascii="Cambria" w:hAnsi="Cambria"/>
                <w:bCs/>
                <w:color w:val="000000"/>
                <w:sz w:val="20"/>
                <w:szCs w:val="20"/>
              </w:rPr>
            </w:pPr>
          </w:p>
        </w:tc>
      </w:tr>
      <w:tr w:rsidR="00076C04" w:rsidRPr="006121FE" w:rsidTr="00EC378D">
        <w:trPr>
          <w:trHeight w:val="548"/>
        </w:trPr>
        <w:tc>
          <w:tcPr>
            <w:tcW w:w="787" w:type="dxa"/>
            <w:shd w:val="clear" w:color="auto" w:fill="FFFFCC"/>
          </w:tcPr>
          <w:p w:rsidR="00076C04" w:rsidRPr="001B493C" w:rsidRDefault="00076C04" w:rsidP="00733B9D">
            <w:pPr>
              <w:pStyle w:val="ListParagraph"/>
              <w:numPr>
                <w:ilvl w:val="1"/>
                <w:numId w:val="5"/>
              </w:numPr>
              <w:ind w:left="792" w:right="259"/>
              <w:contextualSpacing/>
              <w:rPr>
                <w:rFonts w:ascii="Cambria" w:hAnsi="Cambria"/>
                <w:color w:val="000000"/>
                <w:sz w:val="20"/>
                <w:szCs w:val="20"/>
              </w:rPr>
            </w:pPr>
          </w:p>
        </w:tc>
        <w:tc>
          <w:tcPr>
            <w:tcW w:w="3780" w:type="dxa"/>
            <w:shd w:val="clear" w:color="auto" w:fill="FFFFCC"/>
          </w:tcPr>
          <w:p w:rsidR="00076C04" w:rsidRPr="001B493C" w:rsidRDefault="00076C04" w:rsidP="00076C04">
            <w:pPr>
              <w:ind w:right="259"/>
              <w:rPr>
                <w:rFonts w:ascii="Cambria" w:hAnsi="Cambria"/>
                <w:bCs/>
                <w:color w:val="000000"/>
                <w:sz w:val="20"/>
                <w:szCs w:val="20"/>
              </w:rPr>
            </w:pPr>
            <w:r w:rsidRPr="001B493C">
              <w:rPr>
                <w:rFonts w:ascii="Cambria" w:hAnsi="Cambria"/>
                <w:bCs/>
                <w:color w:val="000000"/>
                <w:sz w:val="20"/>
                <w:szCs w:val="20"/>
              </w:rPr>
              <w:t>Update procurement plan.</w:t>
            </w:r>
          </w:p>
        </w:tc>
        <w:tc>
          <w:tcPr>
            <w:tcW w:w="1080" w:type="dxa"/>
            <w:shd w:val="clear" w:color="auto" w:fill="FFFFCC"/>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SPMU</w:t>
            </w:r>
          </w:p>
        </w:tc>
        <w:tc>
          <w:tcPr>
            <w:tcW w:w="1350" w:type="dxa"/>
            <w:shd w:val="clear" w:color="auto" w:fill="FFFFCC"/>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Every mission/July 31, 2015</w:t>
            </w:r>
          </w:p>
        </w:tc>
        <w:tc>
          <w:tcPr>
            <w:tcW w:w="3510" w:type="dxa"/>
            <w:shd w:val="clear" w:color="auto" w:fill="FFFFCC"/>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Revised procurement plan of 2014-2015 version 6 was shared prior to mission.</w:t>
            </w:r>
          </w:p>
        </w:tc>
        <w:tc>
          <w:tcPr>
            <w:tcW w:w="4510" w:type="dxa"/>
            <w:shd w:val="clear" w:color="auto" w:fill="FFFFCC"/>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Updated and submitted to World Bank.</w:t>
            </w:r>
          </w:p>
        </w:tc>
      </w:tr>
      <w:tr w:rsidR="00076C04" w:rsidRPr="006121FE" w:rsidTr="00F01BB8">
        <w:tc>
          <w:tcPr>
            <w:tcW w:w="787" w:type="dxa"/>
            <w:shd w:val="clear" w:color="auto" w:fill="D6E3BC" w:themeFill="accent3" w:themeFillTint="66"/>
          </w:tcPr>
          <w:p w:rsidR="00076C04" w:rsidRPr="001B493C" w:rsidRDefault="00076C04" w:rsidP="00733B9D">
            <w:pPr>
              <w:pStyle w:val="ListParagraph"/>
              <w:numPr>
                <w:ilvl w:val="1"/>
                <w:numId w:val="5"/>
              </w:numPr>
              <w:ind w:left="792" w:right="259"/>
              <w:contextualSpacing/>
              <w:rPr>
                <w:rFonts w:ascii="Cambria" w:hAnsi="Cambria"/>
                <w:color w:val="000000"/>
                <w:sz w:val="20"/>
                <w:szCs w:val="20"/>
              </w:rPr>
            </w:pPr>
          </w:p>
        </w:tc>
        <w:tc>
          <w:tcPr>
            <w:tcW w:w="3780" w:type="dxa"/>
            <w:shd w:val="clear" w:color="auto" w:fill="D6E3BC" w:themeFill="accent3" w:themeFillTint="66"/>
          </w:tcPr>
          <w:p w:rsidR="00076C04" w:rsidRPr="001B493C" w:rsidRDefault="00076C04" w:rsidP="00076C04">
            <w:pPr>
              <w:ind w:right="259"/>
              <w:rPr>
                <w:rFonts w:ascii="Cambria" w:hAnsi="Cambria"/>
                <w:bCs/>
                <w:color w:val="000000"/>
                <w:sz w:val="20"/>
                <w:szCs w:val="20"/>
              </w:rPr>
            </w:pPr>
            <w:r w:rsidRPr="001B493C">
              <w:rPr>
                <w:rFonts w:ascii="Cambria" w:hAnsi="Cambria"/>
                <w:bCs/>
                <w:color w:val="000000"/>
                <w:sz w:val="20"/>
                <w:szCs w:val="20"/>
              </w:rPr>
              <w:t>E tendering system for Batch</w:t>
            </w:r>
            <w:r>
              <w:rPr>
                <w:rFonts w:ascii="Cambria" w:hAnsi="Cambria"/>
                <w:bCs/>
                <w:color w:val="000000"/>
                <w:sz w:val="20"/>
                <w:szCs w:val="20"/>
              </w:rPr>
              <w:t>-II.</w:t>
            </w:r>
          </w:p>
        </w:tc>
        <w:tc>
          <w:tcPr>
            <w:tcW w:w="1080" w:type="dxa"/>
            <w:shd w:val="clear" w:color="auto" w:fill="D6E3BC" w:themeFill="accent3" w:themeFillTint="66"/>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SPMU/DPMU</w:t>
            </w:r>
          </w:p>
        </w:tc>
        <w:tc>
          <w:tcPr>
            <w:tcW w:w="1350" w:type="dxa"/>
            <w:shd w:val="clear" w:color="auto" w:fill="D6E3BC" w:themeFill="accent3" w:themeFillTint="66"/>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Jan 2014/ July 201</w:t>
            </w:r>
          </w:p>
        </w:tc>
        <w:tc>
          <w:tcPr>
            <w:tcW w:w="3510" w:type="dxa"/>
            <w:shd w:val="clear" w:color="auto" w:fill="D6E3BC" w:themeFill="accent3" w:themeFillTint="66"/>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Started in July 2014. Now system is stabilized</w:t>
            </w:r>
          </w:p>
        </w:tc>
        <w:tc>
          <w:tcPr>
            <w:tcW w:w="4510" w:type="dxa"/>
            <w:shd w:val="clear" w:color="auto" w:fill="D6E3BC" w:themeFill="accent3" w:themeFillTint="66"/>
          </w:tcPr>
          <w:p w:rsidR="00076C04" w:rsidRPr="001B493C" w:rsidRDefault="00076C04" w:rsidP="00076C04">
            <w:pPr>
              <w:rPr>
                <w:rFonts w:ascii="Cambria" w:hAnsi="Cambria"/>
                <w:bCs/>
                <w:color w:val="000000"/>
                <w:sz w:val="20"/>
                <w:szCs w:val="20"/>
              </w:rPr>
            </w:pPr>
          </w:p>
        </w:tc>
      </w:tr>
      <w:tr w:rsidR="00076C04" w:rsidRPr="006121FE" w:rsidTr="00EC378D">
        <w:tc>
          <w:tcPr>
            <w:tcW w:w="787" w:type="dxa"/>
            <w:shd w:val="clear" w:color="auto" w:fill="D6E3BC" w:themeFill="accent3" w:themeFillTint="66"/>
          </w:tcPr>
          <w:p w:rsidR="00076C04" w:rsidRPr="001B493C" w:rsidRDefault="00076C04" w:rsidP="00733B9D">
            <w:pPr>
              <w:pStyle w:val="ListParagraph"/>
              <w:numPr>
                <w:ilvl w:val="1"/>
                <w:numId w:val="5"/>
              </w:numPr>
              <w:ind w:left="792" w:right="259"/>
              <w:contextualSpacing/>
              <w:rPr>
                <w:rFonts w:ascii="Cambria" w:hAnsi="Cambria"/>
                <w:color w:val="000000"/>
                <w:sz w:val="20"/>
                <w:szCs w:val="20"/>
              </w:rPr>
            </w:pPr>
          </w:p>
        </w:tc>
        <w:tc>
          <w:tcPr>
            <w:tcW w:w="3780" w:type="dxa"/>
            <w:shd w:val="clear" w:color="auto" w:fill="D6E3BC" w:themeFill="accent3" w:themeFillTint="66"/>
          </w:tcPr>
          <w:p w:rsidR="00076C04" w:rsidRPr="001B493C" w:rsidRDefault="00076C04" w:rsidP="00076C04">
            <w:pPr>
              <w:ind w:right="259"/>
              <w:rPr>
                <w:rFonts w:ascii="Cambria" w:hAnsi="Cambria"/>
                <w:bCs/>
                <w:color w:val="000000"/>
                <w:sz w:val="20"/>
                <w:szCs w:val="20"/>
              </w:rPr>
            </w:pPr>
            <w:r w:rsidRPr="001B493C">
              <w:rPr>
                <w:rFonts w:ascii="Cambria" w:hAnsi="Cambria"/>
                <w:bCs/>
                <w:color w:val="000000"/>
                <w:sz w:val="20"/>
                <w:szCs w:val="20"/>
              </w:rPr>
              <w:t>Finalize procurement of 459 schemes for Batch</w:t>
            </w:r>
            <w:r>
              <w:rPr>
                <w:rFonts w:ascii="Cambria" w:hAnsi="Cambria"/>
                <w:bCs/>
                <w:color w:val="000000"/>
                <w:sz w:val="20"/>
                <w:szCs w:val="20"/>
              </w:rPr>
              <w:t>-II.</w:t>
            </w:r>
          </w:p>
        </w:tc>
        <w:tc>
          <w:tcPr>
            <w:tcW w:w="1080" w:type="dxa"/>
            <w:shd w:val="clear" w:color="auto" w:fill="D6E3BC" w:themeFill="accent3" w:themeFillTint="66"/>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SPMU/DPMU</w:t>
            </w:r>
          </w:p>
        </w:tc>
        <w:tc>
          <w:tcPr>
            <w:tcW w:w="1350" w:type="dxa"/>
            <w:shd w:val="clear" w:color="auto" w:fill="D6E3BC" w:themeFill="accent3" w:themeFillTint="66"/>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March 15, 2015/July 2015</w:t>
            </w:r>
          </w:p>
        </w:tc>
        <w:tc>
          <w:tcPr>
            <w:tcW w:w="3510" w:type="dxa"/>
            <w:shd w:val="clear" w:color="auto" w:fill="D6E3BC" w:themeFill="accent3" w:themeFillTint="66"/>
          </w:tcPr>
          <w:p w:rsidR="00076C04" w:rsidRPr="001B493C" w:rsidRDefault="00F01BB8" w:rsidP="00076C04">
            <w:pPr>
              <w:rPr>
                <w:rFonts w:ascii="Cambria" w:hAnsi="Cambria"/>
                <w:bCs/>
                <w:color w:val="000000"/>
                <w:sz w:val="20"/>
                <w:szCs w:val="20"/>
              </w:rPr>
            </w:pPr>
            <w:r w:rsidRPr="001B493C">
              <w:rPr>
                <w:rFonts w:ascii="Cambria" w:hAnsi="Cambria"/>
                <w:bCs/>
                <w:color w:val="000000"/>
                <w:sz w:val="20"/>
                <w:szCs w:val="20"/>
              </w:rPr>
              <w:t xml:space="preserve">Approval of 438 schemes given. 176 work orders </w:t>
            </w:r>
            <w:r>
              <w:rPr>
                <w:rFonts w:ascii="Cambria" w:hAnsi="Cambria"/>
                <w:bCs/>
                <w:color w:val="000000"/>
                <w:sz w:val="20"/>
                <w:szCs w:val="20"/>
              </w:rPr>
              <w:t>a</w:t>
            </w:r>
            <w:r w:rsidRPr="001B493C">
              <w:rPr>
                <w:rFonts w:ascii="Cambria" w:hAnsi="Cambria"/>
                <w:bCs/>
                <w:color w:val="000000"/>
                <w:sz w:val="20"/>
                <w:szCs w:val="20"/>
              </w:rPr>
              <w:t>warded and remaining in bidding and expected to be awarded by June’15</w:t>
            </w:r>
          </w:p>
        </w:tc>
        <w:tc>
          <w:tcPr>
            <w:tcW w:w="4510" w:type="dxa"/>
            <w:shd w:val="clear" w:color="auto" w:fill="D6E3BC" w:themeFill="accent3" w:themeFillTint="66"/>
          </w:tcPr>
          <w:p w:rsidR="00076C04" w:rsidRPr="001B493C" w:rsidRDefault="00076C04" w:rsidP="00F01BB8">
            <w:pPr>
              <w:rPr>
                <w:rFonts w:ascii="Cambria" w:hAnsi="Cambria"/>
                <w:bCs/>
                <w:color w:val="000000"/>
                <w:sz w:val="20"/>
                <w:szCs w:val="20"/>
              </w:rPr>
            </w:pPr>
            <w:r w:rsidRPr="001B493C">
              <w:rPr>
                <w:rFonts w:ascii="Cambria" w:hAnsi="Cambria"/>
                <w:bCs/>
                <w:color w:val="000000"/>
                <w:sz w:val="20"/>
                <w:szCs w:val="20"/>
              </w:rPr>
              <w:t>Need to introduce improvement in bids to ensure success of bids</w:t>
            </w:r>
            <w:r w:rsidRPr="006121FE">
              <w:rPr>
                <w:rFonts w:ascii="Cambria" w:hAnsi="Cambria"/>
                <w:bCs/>
                <w:color w:val="000000"/>
                <w:sz w:val="20"/>
                <w:szCs w:val="20"/>
              </w:rPr>
              <w:t>;</w:t>
            </w:r>
            <w:r w:rsidRPr="001B493C">
              <w:rPr>
                <w:rFonts w:ascii="Cambria" w:hAnsi="Cambria"/>
                <w:bCs/>
                <w:color w:val="000000"/>
                <w:sz w:val="20"/>
                <w:szCs w:val="20"/>
              </w:rPr>
              <w:t xml:space="preserve"> invite bidders from out of state to address peak needs.</w:t>
            </w:r>
          </w:p>
        </w:tc>
      </w:tr>
      <w:tr w:rsidR="00076C04" w:rsidRPr="006121FE" w:rsidTr="00952202">
        <w:tc>
          <w:tcPr>
            <w:tcW w:w="787" w:type="dxa"/>
          </w:tcPr>
          <w:p w:rsidR="00076C04" w:rsidRPr="001B493C" w:rsidRDefault="00076C04" w:rsidP="00733B9D">
            <w:pPr>
              <w:pStyle w:val="ListParagraph"/>
              <w:numPr>
                <w:ilvl w:val="1"/>
                <w:numId w:val="5"/>
              </w:numPr>
              <w:ind w:left="792" w:right="259"/>
              <w:contextualSpacing/>
              <w:rPr>
                <w:rFonts w:ascii="Cambria" w:hAnsi="Cambria"/>
                <w:color w:val="000000"/>
                <w:sz w:val="20"/>
                <w:szCs w:val="20"/>
              </w:rPr>
            </w:pPr>
          </w:p>
        </w:tc>
        <w:tc>
          <w:tcPr>
            <w:tcW w:w="3780" w:type="dxa"/>
          </w:tcPr>
          <w:p w:rsidR="00076C04" w:rsidRPr="001B493C" w:rsidRDefault="00076C04" w:rsidP="00076C04">
            <w:pPr>
              <w:ind w:right="259"/>
              <w:rPr>
                <w:rFonts w:ascii="Cambria" w:hAnsi="Cambria"/>
                <w:bCs/>
                <w:color w:val="000000"/>
                <w:sz w:val="20"/>
                <w:szCs w:val="20"/>
              </w:rPr>
            </w:pPr>
            <w:r w:rsidRPr="006121FE">
              <w:rPr>
                <w:rFonts w:ascii="Cambria" w:hAnsi="Cambria"/>
                <w:bCs/>
                <w:color w:val="000000"/>
                <w:sz w:val="20"/>
                <w:szCs w:val="20"/>
              </w:rPr>
              <w:t>Training</w:t>
            </w:r>
            <w:r w:rsidR="00F01BB8">
              <w:rPr>
                <w:rFonts w:ascii="Cambria" w:hAnsi="Cambria"/>
                <w:bCs/>
                <w:color w:val="000000"/>
                <w:sz w:val="20"/>
                <w:szCs w:val="20"/>
              </w:rPr>
              <w:t xml:space="preserve"> on </w:t>
            </w:r>
            <w:r w:rsidRPr="001B493C">
              <w:rPr>
                <w:rFonts w:ascii="Cambria" w:hAnsi="Cambria"/>
                <w:bCs/>
                <w:color w:val="000000"/>
                <w:sz w:val="20"/>
                <w:szCs w:val="20"/>
              </w:rPr>
              <w:t>procurement to perspective suppliers</w:t>
            </w:r>
            <w:r w:rsidR="00EC378D">
              <w:rPr>
                <w:rFonts w:ascii="Cambria" w:hAnsi="Cambria"/>
                <w:bCs/>
                <w:color w:val="000000"/>
                <w:sz w:val="20"/>
                <w:szCs w:val="20"/>
              </w:rPr>
              <w:t>,</w:t>
            </w:r>
          </w:p>
        </w:tc>
        <w:tc>
          <w:tcPr>
            <w:tcW w:w="108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SPMU/DPMU</w:t>
            </w:r>
          </w:p>
        </w:tc>
        <w:tc>
          <w:tcPr>
            <w:tcW w:w="135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Sep 30, 2015</w:t>
            </w:r>
          </w:p>
        </w:tc>
        <w:tc>
          <w:tcPr>
            <w:tcW w:w="351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New activity</w:t>
            </w:r>
          </w:p>
        </w:tc>
        <w:tc>
          <w:tcPr>
            <w:tcW w:w="451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In order to increase the response of bidders.</w:t>
            </w:r>
          </w:p>
        </w:tc>
      </w:tr>
      <w:tr w:rsidR="00076C04" w:rsidRPr="006121FE" w:rsidTr="00952202">
        <w:trPr>
          <w:trHeight w:val="80"/>
        </w:trPr>
        <w:tc>
          <w:tcPr>
            <w:tcW w:w="787" w:type="dxa"/>
            <w:shd w:val="clear" w:color="auto" w:fill="D9D9D9"/>
          </w:tcPr>
          <w:p w:rsidR="00076C04" w:rsidRPr="001B493C" w:rsidRDefault="00076C04" w:rsidP="00733B9D">
            <w:pPr>
              <w:pStyle w:val="ListParagraph"/>
              <w:numPr>
                <w:ilvl w:val="0"/>
                <w:numId w:val="5"/>
              </w:numPr>
              <w:rPr>
                <w:rFonts w:ascii="Cambria" w:hAnsi="Cambria"/>
                <w:b/>
                <w:bCs/>
                <w:color w:val="000000"/>
                <w:sz w:val="20"/>
                <w:szCs w:val="20"/>
              </w:rPr>
            </w:pPr>
          </w:p>
        </w:tc>
        <w:tc>
          <w:tcPr>
            <w:tcW w:w="6210" w:type="dxa"/>
            <w:gridSpan w:val="3"/>
            <w:shd w:val="clear" w:color="auto" w:fill="D9D9D9"/>
          </w:tcPr>
          <w:p w:rsidR="00076C04" w:rsidRPr="001B493C" w:rsidRDefault="00076C04" w:rsidP="00076C04">
            <w:pPr>
              <w:rPr>
                <w:rFonts w:ascii="Cambria" w:hAnsi="Cambria"/>
                <w:b/>
                <w:bCs/>
                <w:color w:val="000000"/>
                <w:sz w:val="20"/>
                <w:szCs w:val="20"/>
              </w:rPr>
            </w:pPr>
            <w:r w:rsidRPr="001B493C">
              <w:rPr>
                <w:rFonts w:ascii="Cambria" w:hAnsi="Cambria"/>
                <w:b/>
                <w:bCs/>
                <w:color w:val="000000"/>
                <w:sz w:val="20"/>
                <w:szCs w:val="20"/>
              </w:rPr>
              <w:t>Social Development</w:t>
            </w:r>
          </w:p>
        </w:tc>
        <w:tc>
          <w:tcPr>
            <w:tcW w:w="8020" w:type="dxa"/>
            <w:gridSpan w:val="2"/>
            <w:shd w:val="clear" w:color="auto" w:fill="D9D9D9"/>
          </w:tcPr>
          <w:p w:rsidR="00076C04" w:rsidRPr="001B493C" w:rsidRDefault="00076C04" w:rsidP="00076C04">
            <w:pPr>
              <w:rPr>
                <w:rFonts w:ascii="Cambria" w:hAnsi="Cambria"/>
                <w:bCs/>
                <w:color w:val="000000"/>
                <w:sz w:val="20"/>
                <w:szCs w:val="20"/>
              </w:rPr>
            </w:pPr>
          </w:p>
        </w:tc>
      </w:tr>
      <w:tr w:rsidR="00076C04" w:rsidRPr="006121FE" w:rsidTr="00952202">
        <w:tc>
          <w:tcPr>
            <w:tcW w:w="787" w:type="dxa"/>
          </w:tcPr>
          <w:p w:rsidR="00076C04" w:rsidRPr="001B493C" w:rsidRDefault="00076C04" w:rsidP="00733B9D">
            <w:pPr>
              <w:pStyle w:val="ListParagraph"/>
              <w:numPr>
                <w:ilvl w:val="1"/>
                <w:numId w:val="5"/>
              </w:numPr>
              <w:ind w:left="792" w:right="259"/>
              <w:contextualSpacing/>
              <w:rPr>
                <w:rFonts w:ascii="Cambria" w:hAnsi="Cambria"/>
                <w:color w:val="000000"/>
                <w:sz w:val="20"/>
                <w:szCs w:val="20"/>
              </w:rPr>
            </w:pPr>
          </w:p>
        </w:tc>
        <w:tc>
          <w:tcPr>
            <w:tcW w:w="3780" w:type="dxa"/>
          </w:tcPr>
          <w:p w:rsidR="00076C04" w:rsidRPr="001B493C" w:rsidRDefault="00076C04" w:rsidP="00076C04">
            <w:pPr>
              <w:ind w:right="259"/>
              <w:rPr>
                <w:rFonts w:ascii="Cambria" w:hAnsi="Cambria"/>
                <w:bCs/>
                <w:color w:val="000000"/>
                <w:sz w:val="20"/>
                <w:szCs w:val="20"/>
              </w:rPr>
            </w:pPr>
            <w:r w:rsidRPr="001B493C">
              <w:rPr>
                <w:rFonts w:ascii="Cambria" w:hAnsi="Cambria"/>
                <w:bCs/>
                <w:color w:val="000000"/>
                <w:sz w:val="20"/>
                <w:szCs w:val="20"/>
              </w:rPr>
              <w:t>Issue Guidelines to SOs on addressing the issues related to Lands, Impacts and Tribal Development</w:t>
            </w:r>
            <w:r>
              <w:rPr>
                <w:rFonts w:ascii="Cambria" w:hAnsi="Cambria"/>
                <w:bCs/>
                <w:color w:val="000000"/>
                <w:sz w:val="20"/>
                <w:szCs w:val="20"/>
              </w:rPr>
              <w:t>.</w:t>
            </w:r>
          </w:p>
        </w:tc>
        <w:tc>
          <w:tcPr>
            <w:tcW w:w="1080" w:type="dxa"/>
          </w:tcPr>
          <w:p w:rsidR="00076C04" w:rsidRPr="001B493C" w:rsidRDefault="00076C04" w:rsidP="00076C04">
            <w:pPr>
              <w:ind w:right="259"/>
              <w:rPr>
                <w:rFonts w:ascii="Cambria" w:hAnsi="Cambria"/>
                <w:bCs/>
                <w:color w:val="000000"/>
                <w:sz w:val="20"/>
                <w:szCs w:val="20"/>
              </w:rPr>
            </w:pPr>
            <w:r w:rsidRPr="001B493C">
              <w:rPr>
                <w:rFonts w:ascii="Cambria" w:hAnsi="Cambria"/>
                <w:bCs/>
                <w:color w:val="000000"/>
                <w:sz w:val="20"/>
                <w:szCs w:val="20"/>
              </w:rPr>
              <w:t>SPMU/SO</w:t>
            </w:r>
          </w:p>
        </w:tc>
        <w:tc>
          <w:tcPr>
            <w:tcW w:w="135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Ongoing</w:t>
            </w:r>
          </w:p>
        </w:tc>
        <w:tc>
          <w:tcPr>
            <w:tcW w:w="351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 xml:space="preserve">Ongoing activity. Keep updating the SOs as there is large turn over </w:t>
            </w:r>
          </w:p>
        </w:tc>
        <w:tc>
          <w:tcPr>
            <w:tcW w:w="451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Continued.</w:t>
            </w:r>
          </w:p>
        </w:tc>
      </w:tr>
      <w:tr w:rsidR="00076C04" w:rsidRPr="006121FE" w:rsidTr="00952202">
        <w:tc>
          <w:tcPr>
            <w:tcW w:w="787" w:type="dxa"/>
          </w:tcPr>
          <w:p w:rsidR="00076C04" w:rsidRPr="001B493C" w:rsidRDefault="00076C04" w:rsidP="00733B9D">
            <w:pPr>
              <w:pStyle w:val="ListParagraph"/>
              <w:numPr>
                <w:ilvl w:val="1"/>
                <w:numId w:val="5"/>
              </w:numPr>
              <w:ind w:left="792" w:right="259"/>
              <w:contextualSpacing/>
              <w:rPr>
                <w:rFonts w:ascii="Cambria" w:hAnsi="Cambria"/>
                <w:color w:val="000000"/>
                <w:sz w:val="20"/>
                <w:szCs w:val="20"/>
              </w:rPr>
            </w:pPr>
          </w:p>
        </w:tc>
        <w:tc>
          <w:tcPr>
            <w:tcW w:w="3780" w:type="dxa"/>
          </w:tcPr>
          <w:p w:rsidR="00076C04" w:rsidRPr="001B493C" w:rsidRDefault="00076C04" w:rsidP="00E33CA6">
            <w:pPr>
              <w:ind w:right="259"/>
              <w:rPr>
                <w:rFonts w:ascii="Cambria" w:hAnsi="Cambria"/>
                <w:bCs/>
                <w:color w:val="000000"/>
                <w:sz w:val="20"/>
                <w:szCs w:val="20"/>
              </w:rPr>
            </w:pPr>
            <w:r w:rsidRPr="001B493C">
              <w:rPr>
                <w:rFonts w:ascii="Cambria" w:hAnsi="Cambria"/>
                <w:bCs/>
                <w:color w:val="000000"/>
                <w:sz w:val="20"/>
                <w:szCs w:val="20"/>
              </w:rPr>
              <w:t xml:space="preserve">Update information on actual land </w:t>
            </w:r>
            <w:r w:rsidR="00E33CA6">
              <w:rPr>
                <w:rFonts w:ascii="Cambria" w:hAnsi="Cambria"/>
                <w:bCs/>
                <w:color w:val="000000"/>
                <w:sz w:val="20"/>
                <w:szCs w:val="20"/>
              </w:rPr>
              <w:t>donation</w:t>
            </w:r>
            <w:r w:rsidRPr="001B493C">
              <w:rPr>
                <w:rFonts w:ascii="Cambria" w:hAnsi="Cambria"/>
                <w:bCs/>
                <w:color w:val="000000"/>
                <w:sz w:val="20"/>
                <w:szCs w:val="20"/>
              </w:rPr>
              <w:t>in Batch</w:t>
            </w:r>
            <w:r>
              <w:rPr>
                <w:rFonts w:ascii="Cambria" w:hAnsi="Cambria"/>
                <w:bCs/>
                <w:color w:val="000000"/>
                <w:sz w:val="20"/>
                <w:szCs w:val="20"/>
              </w:rPr>
              <w:t>-I</w:t>
            </w:r>
            <w:r w:rsidRPr="001B493C">
              <w:rPr>
                <w:rFonts w:ascii="Cambria" w:hAnsi="Cambria"/>
                <w:bCs/>
                <w:color w:val="000000"/>
                <w:sz w:val="20"/>
                <w:szCs w:val="20"/>
              </w:rPr>
              <w:t xml:space="preserve"> schemes</w:t>
            </w:r>
            <w:r>
              <w:rPr>
                <w:rFonts w:ascii="Cambria" w:hAnsi="Cambria"/>
                <w:bCs/>
                <w:color w:val="000000"/>
                <w:sz w:val="20"/>
                <w:szCs w:val="20"/>
              </w:rPr>
              <w:t>.</w:t>
            </w:r>
          </w:p>
        </w:tc>
        <w:tc>
          <w:tcPr>
            <w:tcW w:w="1080" w:type="dxa"/>
          </w:tcPr>
          <w:p w:rsidR="00076C04" w:rsidRPr="001B493C" w:rsidRDefault="00076C04" w:rsidP="00076C04">
            <w:pPr>
              <w:ind w:right="259"/>
              <w:rPr>
                <w:rFonts w:ascii="Cambria" w:hAnsi="Cambria"/>
                <w:bCs/>
                <w:color w:val="000000"/>
                <w:sz w:val="20"/>
                <w:szCs w:val="20"/>
              </w:rPr>
            </w:pPr>
            <w:r w:rsidRPr="001B493C">
              <w:rPr>
                <w:rFonts w:ascii="Cambria" w:hAnsi="Cambria"/>
                <w:bCs/>
                <w:color w:val="000000"/>
                <w:sz w:val="20"/>
                <w:szCs w:val="20"/>
              </w:rPr>
              <w:t>DPMU/SPMU</w:t>
            </w:r>
          </w:p>
        </w:tc>
        <w:tc>
          <w:tcPr>
            <w:tcW w:w="135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Ongoing</w:t>
            </w:r>
          </w:p>
        </w:tc>
        <w:tc>
          <w:tcPr>
            <w:tcW w:w="3510" w:type="dxa"/>
          </w:tcPr>
          <w:p w:rsidR="00076C04" w:rsidRDefault="00076C04" w:rsidP="00076C04">
            <w:pPr>
              <w:rPr>
                <w:rFonts w:ascii="Cambria" w:hAnsi="Cambria"/>
                <w:bCs/>
                <w:color w:val="000000"/>
                <w:sz w:val="20"/>
                <w:szCs w:val="20"/>
              </w:rPr>
            </w:pPr>
            <w:r w:rsidRPr="001B493C">
              <w:rPr>
                <w:rFonts w:ascii="Cambria" w:hAnsi="Cambria"/>
                <w:bCs/>
                <w:color w:val="000000"/>
                <w:sz w:val="20"/>
                <w:szCs w:val="20"/>
              </w:rPr>
              <w:t>In progress. Report on profile of donors, gratitude, impact on livelihoods</w:t>
            </w:r>
            <w:r w:rsidR="00742162">
              <w:rPr>
                <w:rFonts w:ascii="Cambria" w:hAnsi="Cambria"/>
                <w:bCs/>
                <w:color w:val="000000"/>
                <w:sz w:val="20"/>
                <w:szCs w:val="20"/>
              </w:rPr>
              <w:t>.</w:t>
            </w:r>
          </w:p>
          <w:p w:rsidR="00742162" w:rsidRPr="001B493C" w:rsidRDefault="00742162" w:rsidP="00076C04">
            <w:pPr>
              <w:rPr>
                <w:rFonts w:ascii="Cambria" w:hAnsi="Cambria"/>
                <w:bCs/>
                <w:color w:val="000000"/>
                <w:sz w:val="20"/>
                <w:szCs w:val="20"/>
              </w:rPr>
            </w:pPr>
            <w:r w:rsidRPr="000A7828">
              <w:rPr>
                <w:rFonts w:ascii="Cambria" w:hAnsi="Cambria"/>
                <w:bCs/>
                <w:color w:val="000000"/>
                <w:sz w:val="20"/>
                <w:szCs w:val="20"/>
              </w:rPr>
              <w:t>Partially available for batch 1 schemes but process of data collation for batch 2 is yet to start.  Information for batch 1 should be completed by June end 2015.</w:t>
            </w:r>
          </w:p>
        </w:tc>
        <w:tc>
          <w:tcPr>
            <w:tcW w:w="4510" w:type="dxa"/>
          </w:tcPr>
          <w:p w:rsidR="00076C04" w:rsidRPr="001B493C" w:rsidRDefault="00076C04" w:rsidP="00742162">
            <w:pPr>
              <w:rPr>
                <w:rFonts w:ascii="Cambria" w:hAnsi="Cambria"/>
                <w:bCs/>
                <w:color w:val="000000"/>
                <w:sz w:val="20"/>
                <w:szCs w:val="20"/>
              </w:rPr>
            </w:pPr>
            <w:r w:rsidRPr="001B493C">
              <w:rPr>
                <w:rFonts w:ascii="Cambria" w:hAnsi="Cambria"/>
                <w:bCs/>
                <w:color w:val="000000"/>
                <w:sz w:val="20"/>
                <w:szCs w:val="20"/>
              </w:rPr>
              <w:t>Yet to be done in organized manner. WUAs are yet to be clear about fee and cost of AMC.</w:t>
            </w:r>
          </w:p>
        </w:tc>
      </w:tr>
      <w:tr w:rsidR="00076C04" w:rsidRPr="006121FE" w:rsidTr="00952202">
        <w:tc>
          <w:tcPr>
            <w:tcW w:w="787" w:type="dxa"/>
          </w:tcPr>
          <w:p w:rsidR="00076C04" w:rsidRPr="001B493C" w:rsidRDefault="00076C04" w:rsidP="00733B9D">
            <w:pPr>
              <w:pStyle w:val="ListParagraph"/>
              <w:numPr>
                <w:ilvl w:val="1"/>
                <w:numId w:val="5"/>
              </w:numPr>
              <w:ind w:left="792" w:right="259"/>
              <w:contextualSpacing/>
              <w:rPr>
                <w:rFonts w:ascii="Cambria" w:hAnsi="Cambria"/>
                <w:color w:val="000000"/>
                <w:sz w:val="20"/>
                <w:szCs w:val="20"/>
              </w:rPr>
            </w:pPr>
          </w:p>
        </w:tc>
        <w:tc>
          <w:tcPr>
            <w:tcW w:w="3780" w:type="dxa"/>
          </w:tcPr>
          <w:p w:rsidR="00076C04" w:rsidRPr="001B493C" w:rsidRDefault="00076C04" w:rsidP="00076C04">
            <w:pPr>
              <w:ind w:right="259"/>
              <w:rPr>
                <w:rFonts w:ascii="Cambria" w:hAnsi="Cambria"/>
                <w:bCs/>
                <w:color w:val="000000"/>
                <w:sz w:val="20"/>
                <w:szCs w:val="20"/>
              </w:rPr>
            </w:pPr>
            <w:r w:rsidRPr="001B493C">
              <w:rPr>
                <w:rFonts w:ascii="Cambria" w:hAnsi="Cambria"/>
                <w:bCs/>
                <w:color w:val="000000"/>
                <w:sz w:val="20"/>
                <w:szCs w:val="20"/>
              </w:rPr>
              <w:t>Update Action Taken Report on implementing the TDP</w:t>
            </w:r>
            <w:r>
              <w:rPr>
                <w:rFonts w:ascii="Cambria" w:hAnsi="Cambria"/>
                <w:bCs/>
                <w:color w:val="000000"/>
                <w:sz w:val="20"/>
                <w:szCs w:val="20"/>
              </w:rPr>
              <w:t>.</w:t>
            </w:r>
          </w:p>
        </w:tc>
        <w:tc>
          <w:tcPr>
            <w:tcW w:w="108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SPMU/DPMU</w:t>
            </w:r>
          </w:p>
        </w:tc>
        <w:tc>
          <w:tcPr>
            <w:tcW w:w="1350" w:type="dxa"/>
          </w:tcPr>
          <w:p w:rsidR="00076C04" w:rsidRPr="001B493C" w:rsidRDefault="00076C04" w:rsidP="00742162">
            <w:pPr>
              <w:rPr>
                <w:rFonts w:ascii="Cambria" w:hAnsi="Cambria"/>
                <w:bCs/>
                <w:color w:val="000000"/>
                <w:sz w:val="20"/>
                <w:szCs w:val="20"/>
              </w:rPr>
            </w:pPr>
            <w:r w:rsidRPr="001B493C">
              <w:rPr>
                <w:rFonts w:ascii="Cambria" w:hAnsi="Cambria"/>
                <w:bCs/>
                <w:color w:val="000000"/>
                <w:sz w:val="20"/>
                <w:szCs w:val="20"/>
              </w:rPr>
              <w:t xml:space="preserve">Sep 30, 2013/ </w:t>
            </w:r>
            <w:r w:rsidR="00742162">
              <w:rPr>
                <w:rFonts w:ascii="Cambria" w:hAnsi="Cambria"/>
                <w:bCs/>
                <w:color w:val="000000"/>
                <w:sz w:val="20"/>
                <w:szCs w:val="20"/>
              </w:rPr>
              <w:t>May 2015</w:t>
            </w:r>
          </w:p>
        </w:tc>
        <w:tc>
          <w:tcPr>
            <w:tcW w:w="351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In progress.</w:t>
            </w:r>
          </w:p>
        </w:tc>
        <w:tc>
          <w:tcPr>
            <w:tcW w:w="4510" w:type="dxa"/>
          </w:tcPr>
          <w:p w:rsidR="00076C04" w:rsidRPr="001B493C" w:rsidRDefault="00076C04" w:rsidP="00742162">
            <w:pPr>
              <w:rPr>
                <w:rFonts w:ascii="Cambria" w:hAnsi="Cambria"/>
                <w:bCs/>
                <w:color w:val="000000"/>
                <w:sz w:val="20"/>
                <w:szCs w:val="20"/>
              </w:rPr>
            </w:pPr>
            <w:r w:rsidRPr="001B493C">
              <w:rPr>
                <w:rFonts w:ascii="Cambria" w:hAnsi="Cambria"/>
                <w:bCs/>
                <w:color w:val="000000"/>
                <w:sz w:val="20"/>
                <w:szCs w:val="20"/>
              </w:rPr>
              <w:t>To be done</w:t>
            </w:r>
            <w:r w:rsidR="00E33CA6">
              <w:rPr>
                <w:rFonts w:ascii="Cambria" w:hAnsi="Cambria"/>
                <w:bCs/>
                <w:color w:val="000000"/>
                <w:sz w:val="20"/>
                <w:szCs w:val="20"/>
              </w:rPr>
              <w:t>;</w:t>
            </w:r>
            <w:r w:rsidR="00E33CA6">
              <w:rPr>
                <w:rFonts w:ascii="Cambria" w:hAnsi="Cambria"/>
                <w:color w:val="1F497D"/>
                <w:sz w:val="20"/>
                <w:szCs w:val="20"/>
              </w:rPr>
              <w:t xml:space="preserve">  </w:t>
            </w:r>
          </w:p>
        </w:tc>
      </w:tr>
      <w:tr w:rsidR="00076C04" w:rsidRPr="006121FE" w:rsidTr="00952202">
        <w:tc>
          <w:tcPr>
            <w:tcW w:w="787" w:type="dxa"/>
          </w:tcPr>
          <w:p w:rsidR="00076C04" w:rsidRPr="001B493C" w:rsidRDefault="00076C04" w:rsidP="00733B9D">
            <w:pPr>
              <w:pStyle w:val="ListParagraph"/>
              <w:numPr>
                <w:ilvl w:val="1"/>
                <w:numId w:val="5"/>
              </w:numPr>
              <w:ind w:left="792" w:right="259"/>
              <w:contextualSpacing/>
              <w:rPr>
                <w:rFonts w:ascii="Cambria" w:hAnsi="Cambria"/>
                <w:color w:val="000000"/>
                <w:sz w:val="20"/>
                <w:szCs w:val="20"/>
              </w:rPr>
            </w:pPr>
          </w:p>
        </w:tc>
        <w:tc>
          <w:tcPr>
            <w:tcW w:w="3780" w:type="dxa"/>
          </w:tcPr>
          <w:p w:rsidR="00076C04" w:rsidRPr="001B493C" w:rsidRDefault="00076C04" w:rsidP="00076C04">
            <w:pPr>
              <w:contextualSpacing/>
              <w:rPr>
                <w:rFonts w:ascii="Cambria" w:hAnsi="Cambria"/>
                <w:bCs/>
                <w:color w:val="000000"/>
                <w:sz w:val="20"/>
                <w:szCs w:val="20"/>
              </w:rPr>
            </w:pPr>
            <w:r w:rsidRPr="001B493C">
              <w:rPr>
                <w:sz w:val="20"/>
                <w:szCs w:val="20"/>
              </w:rPr>
              <w:t>Initiate the process of mutation of land parcels donated by the community members.</w:t>
            </w:r>
          </w:p>
        </w:tc>
        <w:tc>
          <w:tcPr>
            <w:tcW w:w="108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SPMU/DPMU</w:t>
            </w:r>
          </w:p>
        </w:tc>
        <w:tc>
          <w:tcPr>
            <w:tcW w:w="135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Nov 30, 2014</w:t>
            </w:r>
            <w:r w:rsidR="00742162">
              <w:rPr>
                <w:rFonts w:ascii="Cambria" w:hAnsi="Cambria"/>
                <w:bCs/>
                <w:color w:val="000000"/>
                <w:sz w:val="20"/>
                <w:szCs w:val="20"/>
              </w:rPr>
              <w:t>/ongoing</w:t>
            </w:r>
          </w:p>
        </w:tc>
        <w:tc>
          <w:tcPr>
            <w:tcW w:w="3510" w:type="dxa"/>
          </w:tcPr>
          <w:p w:rsidR="00076C04" w:rsidRPr="001B493C" w:rsidRDefault="00742162" w:rsidP="00076C04">
            <w:pPr>
              <w:rPr>
                <w:rFonts w:ascii="Cambria" w:hAnsi="Cambria"/>
                <w:bCs/>
                <w:color w:val="000000"/>
                <w:sz w:val="20"/>
                <w:szCs w:val="20"/>
              </w:rPr>
            </w:pPr>
            <w:r>
              <w:rPr>
                <w:rFonts w:ascii="Cambria" w:hAnsi="Cambria"/>
                <w:bCs/>
                <w:color w:val="000000"/>
                <w:sz w:val="20"/>
                <w:szCs w:val="20"/>
              </w:rPr>
              <w:t>Not done yet</w:t>
            </w:r>
          </w:p>
        </w:tc>
        <w:tc>
          <w:tcPr>
            <w:tcW w:w="451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 xml:space="preserve">To </w:t>
            </w:r>
            <w:r w:rsidRPr="000A7828">
              <w:rPr>
                <w:rFonts w:ascii="Cambria" w:hAnsi="Cambria"/>
                <w:bCs/>
                <w:sz w:val="20"/>
                <w:szCs w:val="20"/>
              </w:rPr>
              <w:t>be done</w:t>
            </w:r>
            <w:r w:rsidR="00E33CA6" w:rsidRPr="000A7828">
              <w:rPr>
                <w:rFonts w:ascii="Cambria" w:hAnsi="Cambria"/>
                <w:bCs/>
                <w:sz w:val="20"/>
                <w:szCs w:val="20"/>
              </w:rPr>
              <w:t xml:space="preserve">; </w:t>
            </w:r>
            <w:r w:rsidR="00E33CA6" w:rsidRPr="000A7828">
              <w:rPr>
                <w:rFonts w:ascii="Cambria" w:hAnsi="Cambria"/>
                <w:sz w:val="20"/>
                <w:szCs w:val="20"/>
              </w:rPr>
              <w:t>Land owners will pledge their land to WUA. Process is yet to start.</w:t>
            </w:r>
          </w:p>
        </w:tc>
      </w:tr>
      <w:tr w:rsidR="00076C04" w:rsidRPr="006121FE" w:rsidTr="00952202">
        <w:trPr>
          <w:trHeight w:val="215"/>
        </w:trPr>
        <w:tc>
          <w:tcPr>
            <w:tcW w:w="787" w:type="dxa"/>
            <w:shd w:val="clear" w:color="auto" w:fill="D9D9D9"/>
          </w:tcPr>
          <w:p w:rsidR="00076C04" w:rsidRPr="001B493C" w:rsidRDefault="00076C04" w:rsidP="00733B9D">
            <w:pPr>
              <w:pStyle w:val="ListParagraph"/>
              <w:numPr>
                <w:ilvl w:val="0"/>
                <w:numId w:val="5"/>
              </w:numPr>
              <w:rPr>
                <w:rFonts w:ascii="Cambria" w:hAnsi="Cambria"/>
                <w:b/>
                <w:bCs/>
                <w:color w:val="000000"/>
                <w:sz w:val="20"/>
                <w:szCs w:val="20"/>
              </w:rPr>
            </w:pPr>
          </w:p>
        </w:tc>
        <w:tc>
          <w:tcPr>
            <w:tcW w:w="6210" w:type="dxa"/>
            <w:gridSpan w:val="3"/>
            <w:shd w:val="clear" w:color="auto" w:fill="D9D9D9"/>
          </w:tcPr>
          <w:p w:rsidR="00076C04" w:rsidRPr="001B493C" w:rsidRDefault="00076C04" w:rsidP="00076C04">
            <w:pPr>
              <w:rPr>
                <w:rFonts w:ascii="Cambria" w:hAnsi="Cambria"/>
                <w:b/>
                <w:bCs/>
                <w:color w:val="000000"/>
                <w:sz w:val="20"/>
                <w:szCs w:val="20"/>
              </w:rPr>
            </w:pPr>
            <w:r w:rsidRPr="001B493C">
              <w:rPr>
                <w:rFonts w:ascii="Cambria" w:hAnsi="Cambria"/>
                <w:b/>
                <w:bCs/>
                <w:color w:val="000000"/>
                <w:sz w:val="20"/>
                <w:szCs w:val="20"/>
              </w:rPr>
              <w:t>Environment</w:t>
            </w:r>
          </w:p>
        </w:tc>
        <w:tc>
          <w:tcPr>
            <w:tcW w:w="8020" w:type="dxa"/>
            <w:gridSpan w:val="2"/>
            <w:shd w:val="clear" w:color="auto" w:fill="D9D9D9"/>
          </w:tcPr>
          <w:p w:rsidR="00076C04" w:rsidRPr="001B493C" w:rsidRDefault="00076C04" w:rsidP="00076C04">
            <w:pPr>
              <w:rPr>
                <w:rFonts w:ascii="Cambria" w:hAnsi="Cambria"/>
                <w:bCs/>
                <w:color w:val="000000"/>
                <w:sz w:val="20"/>
                <w:szCs w:val="20"/>
              </w:rPr>
            </w:pPr>
          </w:p>
        </w:tc>
      </w:tr>
      <w:tr w:rsidR="00076C04" w:rsidRPr="006121FE" w:rsidTr="00076C04">
        <w:tc>
          <w:tcPr>
            <w:tcW w:w="787" w:type="dxa"/>
            <w:shd w:val="clear" w:color="auto" w:fill="FFFFCC"/>
          </w:tcPr>
          <w:p w:rsidR="00076C04" w:rsidRPr="001B493C" w:rsidRDefault="00076C04" w:rsidP="00733B9D">
            <w:pPr>
              <w:pStyle w:val="ListParagraph"/>
              <w:numPr>
                <w:ilvl w:val="1"/>
                <w:numId w:val="5"/>
              </w:numPr>
              <w:ind w:left="792" w:right="259"/>
              <w:contextualSpacing/>
              <w:rPr>
                <w:color w:val="000000"/>
                <w:sz w:val="20"/>
                <w:szCs w:val="20"/>
              </w:rPr>
            </w:pPr>
          </w:p>
        </w:tc>
        <w:tc>
          <w:tcPr>
            <w:tcW w:w="3780" w:type="dxa"/>
            <w:shd w:val="clear" w:color="auto" w:fill="FFFFCC"/>
          </w:tcPr>
          <w:p w:rsidR="00076C04" w:rsidRPr="001B493C" w:rsidRDefault="00076C04" w:rsidP="00076C04">
            <w:pPr>
              <w:ind w:right="259"/>
              <w:rPr>
                <w:rFonts w:ascii="Cambria" w:hAnsi="Cambria"/>
                <w:bCs/>
                <w:color w:val="000000"/>
                <w:sz w:val="20"/>
                <w:szCs w:val="20"/>
              </w:rPr>
            </w:pPr>
            <w:r w:rsidRPr="001B493C">
              <w:rPr>
                <w:rFonts w:ascii="Cambria" w:hAnsi="Cambria"/>
                <w:bCs/>
                <w:color w:val="000000"/>
                <w:sz w:val="20"/>
                <w:szCs w:val="20"/>
              </w:rPr>
              <w:t>Organize and complete training for DPMU staff</w:t>
            </w:r>
            <w:r>
              <w:rPr>
                <w:rFonts w:ascii="Cambria" w:hAnsi="Cambria"/>
                <w:bCs/>
                <w:color w:val="000000"/>
                <w:sz w:val="20"/>
                <w:szCs w:val="20"/>
              </w:rPr>
              <w:t xml:space="preserve"> andSO</w:t>
            </w:r>
            <w:r w:rsidRPr="001B493C">
              <w:rPr>
                <w:rFonts w:ascii="Cambria" w:hAnsi="Cambria"/>
                <w:bCs/>
                <w:color w:val="000000"/>
                <w:sz w:val="20"/>
                <w:szCs w:val="20"/>
              </w:rPr>
              <w:t xml:space="preserve"> staff on environmental due diligence</w:t>
            </w:r>
            <w:r>
              <w:rPr>
                <w:rFonts w:ascii="Cambria" w:hAnsi="Cambria"/>
                <w:bCs/>
                <w:color w:val="000000"/>
                <w:sz w:val="20"/>
                <w:szCs w:val="20"/>
              </w:rPr>
              <w:t>.</w:t>
            </w:r>
          </w:p>
        </w:tc>
        <w:tc>
          <w:tcPr>
            <w:tcW w:w="1080" w:type="dxa"/>
            <w:shd w:val="clear" w:color="auto" w:fill="FFFFCC"/>
          </w:tcPr>
          <w:p w:rsidR="00076C04" w:rsidRPr="001B493C" w:rsidRDefault="00076C04" w:rsidP="00076C04">
            <w:pPr>
              <w:ind w:left="90"/>
              <w:rPr>
                <w:rFonts w:ascii="Cambria" w:hAnsi="Cambria"/>
                <w:bCs/>
                <w:color w:val="000000"/>
                <w:sz w:val="20"/>
                <w:szCs w:val="20"/>
              </w:rPr>
            </w:pPr>
            <w:r w:rsidRPr="001B493C">
              <w:rPr>
                <w:rFonts w:ascii="Cambria" w:hAnsi="Cambria"/>
                <w:bCs/>
                <w:color w:val="000000"/>
                <w:sz w:val="20"/>
                <w:szCs w:val="20"/>
              </w:rPr>
              <w:t>SPMU</w:t>
            </w:r>
          </w:p>
        </w:tc>
        <w:tc>
          <w:tcPr>
            <w:tcW w:w="1350" w:type="dxa"/>
            <w:shd w:val="clear" w:color="auto" w:fill="FFFFCC"/>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Ongoing</w:t>
            </w:r>
          </w:p>
        </w:tc>
        <w:tc>
          <w:tcPr>
            <w:tcW w:w="3510" w:type="dxa"/>
            <w:shd w:val="clear" w:color="auto" w:fill="FFFFCC"/>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Conducted and continued.</w:t>
            </w:r>
          </w:p>
        </w:tc>
        <w:tc>
          <w:tcPr>
            <w:tcW w:w="4510" w:type="dxa"/>
            <w:shd w:val="clear" w:color="auto" w:fill="FFFFCC"/>
          </w:tcPr>
          <w:p w:rsidR="00076C04" w:rsidRPr="001B493C" w:rsidRDefault="00076C04" w:rsidP="00076C04">
            <w:pPr>
              <w:rPr>
                <w:rFonts w:ascii="Cambria" w:hAnsi="Cambria"/>
                <w:bCs/>
                <w:color w:val="000000"/>
                <w:sz w:val="20"/>
                <w:szCs w:val="20"/>
              </w:rPr>
            </w:pPr>
            <w:r>
              <w:rPr>
                <w:rFonts w:ascii="Cambria" w:hAnsi="Cambria"/>
                <w:bCs/>
                <w:color w:val="000000"/>
                <w:sz w:val="20"/>
                <w:szCs w:val="20"/>
              </w:rPr>
              <w:t>Field staff need to verify water availability.</w:t>
            </w:r>
          </w:p>
        </w:tc>
      </w:tr>
      <w:tr w:rsidR="00076C04" w:rsidRPr="006121FE" w:rsidTr="00076C04">
        <w:tc>
          <w:tcPr>
            <w:tcW w:w="787" w:type="dxa"/>
            <w:shd w:val="clear" w:color="auto" w:fill="C2D69B" w:themeFill="accent3" w:themeFillTint="99"/>
          </w:tcPr>
          <w:p w:rsidR="00076C04" w:rsidRPr="001B493C" w:rsidRDefault="00076C04" w:rsidP="00733B9D">
            <w:pPr>
              <w:pStyle w:val="ListParagraph"/>
              <w:numPr>
                <w:ilvl w:val="1"/>
                <w:numId w:val="5"/>
              </w:numPr>
              <w:ind w:left="792" w:right="259"/>
              <w:contextualSpacing/>
              <w:rPr>
                <w:color w:val="000000"/>
                <w:sz w:val="20"/>
                <w:szCs w:val="20"/>
              </w:rPr>
            </w:pPr>
          </w:p>
        </w:tc>
        <w:tc>
          <w:tcPr>
            <w:tcW w:w="3780" w:type="dxa"/>
            <w:shd w:val="clear" w:color="auto" w:fill="C2D69B" w:themeFill="accent3" w:themeFillTint="99"/>
          </w:tcPr>
          <w:p w:rsidR="00076C04" w:rsidRPr="001B493C" w:rsidRDefault="00076C04" w:rsidP="00076C04">
            <w:pPr>
              <w:ind w:right="259"/>
              <w:rPr>
                <w:rFonts w:ascii="Cambria" w:hAnsi="Cambria"/>
                <w:bCs/>
                <w:color w:val="000000"/>
                <w:sz w:val="20"/>
                <w:szCs w:val="20"/>
              </w:rPr>
            </w:pPr>
            <w:r w:rsidRPr="001B493C">
              <w:rPr>
                <w:rFonts w:ascii="Cambria" w:hAnsi="Cambria"/>
                <w:bCs/>
                <w:color w:val="000000"/>
                <w:sz w:val="20"/>
                <w:szCs w:val="20"/>
              </w:rPr>
              <w:t>Issue of Government Order to delist WHO Class I/ Class II pesticide from state approved list of pesticides</w:t>
            </w:r>
          </w:p>
        </w:tc>
        <w:tc>
          <w:tcPr>
            <w:tcW w:w="1080" w:type="dxa"/>
            <w:shd w:val="clear" w:color="auto" w:fill="C2D69B" w:themeFill="accent3" w:themeFillTint="99"/>
          </w:tcPr>
          <w:p w:rsidR="00076C04" w:rsidRPr="001B493C" w:rsidRDefault="00076C04" w:rsidP="00076C04">
            <w:pPr>
              <w:ind w:left="90"/>
              <w:rPr>
                <w:rFonts w:ascii="Cambria" w:hAnsi="Cambria"/>
                <w:bCs/>
                <w:color w:val="000000"/>
                <w:sz w:val="20"/>
                <w:szCs w:val="20"/>
              </w:rPr>
            </w:pPr>
            <w:r w:rsidRPr="001B493C">
              <w:rPr>
                <w:rFonts w:ascii="Cambria" w:hAnsi="Cambria"/>
                <w:bCs/>
                <w:color w:val="000000"/>
                <w:sz w:val="20"/>
                <w:szCs w:val="20"/>
              </w:rPr>
              <w:t>Deptof Agri</w:t>
            </w:r>
            <w:r w:rsidRPr="006121FE">
              <w:rPr>
                <w:rFonts w:ascii="Cambria" w:hAnsi="Cambria"/>
                <w:bCs/>
                <w:color w:val="000000"/>
                <w:sz w:val="20"/>
                <w:szCs w:val="20"/>
              </w:rPr>
              <w:t xml:space="preserve">c - </w:t>
            </w:r>
            <w:r w:rsidRPr="001B493C">
              <w:rPr>
                <w:rFonts w:ascii="Cambria" w:hAnsi="Cambria"/>
                <w:bCs/>
                <w:color w:val="000000"/>
                <w:sz w:val="20"/>
                <w:szCs w:val="20"/>
              </w:rPr>
              <w:t>WRIDD to coordinate</w:t>
            </w:r>
          </w:p>
        </w:tc>
        <w:tc>
          <w:tcPr>
            <w:tcW w:w="1350" w:type="dxa"/>
            <w:shd w:val="clear" w:color="auto" w:fill="C2D69B" w:themeFill="accent3" w:themeFillTint="99"/>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July 15, 2012/</w:t>
            </w:r>
          </w:p>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Dec 2014</w:t>
            </w:r>
          </w:p>
        </w:tc>
        <w:tc>
          <w:tcPr>
            <w:tcW w:w="3510" w:type="dxa"/>
            <w:shd w:val="clear" w:color="auto" w:fill="C2D69B" w:themeFill="accent3" w:themeFillTint="99"/>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Not required now as the department has no list of such items. State Government follows GOI list</w:t>
            </w:r>
            <w:r>
              <w:rPr>
                <w:rFonts w:ascii="Cambria" w:hAnsi="Cambria"/>
                <w:bCs/>
                <w:color w:val="000000"/>
                <w:sz w:val="20"/>
                <w:szCs w:val="20"/>
              </w:rPr>
              <w:t>.</w:t>
            </w:r>
          </w:p>
        </w:tc>
        <w:tc>
          <w:tcPr>
            <w:tcW w:w="4510" w:type="dxa"/>
            <w:shd w:val="clear" w:color="auto" w:fill="C2D69B" w:themeFill="accent3" w:themeFillTint="99"/>
          </w:tcPr>
          <w:p w:rsidR="00076C04" w:rsidRPr="001B493C" w:rsidRDefault="00076C04" w:rsidP="00076C04">
            <w:pPr>
              <w:rPr>
                <w:rFonts w:ascii="Cambria" w:hAnsi="Cambria"/>
                <w:bCs/>
                <w:color w:val="000000"/>
                <w:sz w:val="20"/>
                <w:szCs w:val="20"/>
              </w:rPr>
            </w:pPr>
          </w:p>
        </w:tc>
      </w:tr>
      <w:tr w:rsidR="00076C04" w:rsidRPr="006121FE" w:rsidTr="00952202">
        <w:tc>
          <w:tcPr>
            <w:tcW w:w="787" w:type="dxa"/>
          </w:tcPr>
          <w:p w:rsidR="00076C04" w:rsidRPr="001B493C" w:rsidRDefault="00076C04" w:rsidP="00733B9D">
            <w:pPr>
              <w:pStyle w:val="ListParagraph"/>
              <w:numPr>
                <w:ilvl w:val="1"/>
                <w:numId w:val="5"/>
              </w:numPr>
              <w:ind w:left="792" w:right="259"/>
              <w:contextualSpacing/>
              <w:rPr>
                <w:color w:val="000000"/>
                <w:sz w:val="20"/>
                <w:szCs w:val="20"/>
              </w:rPr>
            </w:pPr>
          </w:p>
        </w:tc>
        <w:tc>
          <w:tcPr>
            <w:tcW w:w="3780" w:type="dxa"/>
          </w:tcPr>
          <w:p w:rsidR="00076C04" w:rsidRPr="001B493C" w:rsidRDefault="00076C04" w:rsidP="00076C04">
            <w:pPr>
              <w:ind w:right="259"/>
              <w:rPr>
                <w:rFonts w:ascii="Cambria" w:hAnsi="Cambria"/>
                <w:bCs/>
                <w:color w:val="000000"/>
                <w:sz w:val="20"/>
                <w:szCs w:val="20"/>
              </w:rPr>
            </w:pPr>
            <w:r w:rsidRPr="001B493C">
              <w:rPr>
                <w:rFonts w:ascii="Cambria" w:hAnsi="Cambria"/>
                <w:bCs/>
                <w:color w:val="000000"/>
                <w:sz w:val="20"/>
                <w:szCs w:val="20"/>
              </w:rPr>
              <w:t xml:space="preserve">Finalize </w:t>
            </w:r>
            <w:r>
              <w:rPr>
                <w:rFonts w:ascii="Cambria" w:hAnsi="Cambria"/>
                <w:bCs/>
                <w:color w:val="000000"/>
                <w:sz w:val="20"/>
                <w:szCs w:val="20"/>
              </w:rPr>
              <w:t>ToR</w:t>
            </w:r>
            <w:r w:rsidRPr="001B493C">
              <w:rPr>
                <w:rFonts w:ascii="Cambria" w:hAnsi="Cambria"/>
                <w:bCs/>
                <w:color w:val="000000"/>
                <w:sz w:val="20"/>
                <w:szCs w:val="20"/>
              </w:rPr>
              <w:t>, adopt approved selection procedure, and award contract for study on bio-accumulation of synthetic and persistent pesticides in food crops.</w:t>
            </w:r>
          </w:p>
        </w:tc>
        <w:tc>
          <w:tcPr>
            <w:tcW w:w="1080" w:type="dxa"/>
          </w:tcPr>
          <w:p w:rsidR="00076C04" w:rsidRPr="001B493C" w:rsidRDefault="00076C04" w:rsidP="00076C04">
            <w:pPr>
              <w:ind w:left="90"/>
              <w:rPr>
                <w:rFonts w:ascii="Cambria" w:hAnsi="Cambria"/>
                <w:bCs/>
                <w:color w:val="000000"/>
                <w:sz w:val="20"/>
                <w:szCs w:val="20"/>
              </w:rPr>
            </w:pPr>
            <w:r w:rsidRPr="001B493C">
              <w:rPr>
                <w:rFonts w:ascii="Cambria" w:hAnsi="Cambria"/>
                <w:bCs/>
                <w:color w:val="000000"/>
                <w:sz w:val="20"/>
                <w:szCs w:val="20"/>
              </w:rPr>
              <w:t>SPMU</w:t>
            </w:r>
          </w:p>
        </w:tc>
        <w:tc>
          <w:tcPr>
            <w:tcW w:w="135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Oct 31, 2013/</w:t>
            </w:r>
          </w:p>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Apr, 30 2014</w:t>
            </w:r>
          </w:p>
        </w:tc>
        <w:tc>
          <w:tcPr>
            <w:tcW w:w="351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 xml:space="preserve">Delayed. </w:t>
            </w:r>
          </w:p>
        </w:tc>
        <w:tc>
          <w:tcPr>
            <w:tcW w:w="451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 xml:space="preserve">Not </w:t>
            </w:r>
            <w:r w:rsidRPr="006121FE">
              <w:rPr>
                <w:rFonts w:ascii="Cambria" w:hAnsi="Cambria"/>
                <w:bCs/>
                <w:color w:val="000000"/>
                <w:sz w:val="20"/>
                <w:szCs w:val="20"/>
              </w:rPr>
              <w:t>started</w:t>
            </w:r>
          </w:p>
        </w:tc>
      </w:tr>
      <w:tr w:rsidR="00076C04" w:rsidRPr="006121FE" w:rsidTr="00952202">
        <w:trPr>
          <w:trHeight w:val="359"/>
        </w:trPr>
        <w:tc>
          <w:tcPr>
            <w:tcW w:w="787" w:type="dxa"/>
            <w:shd w:val="clear" w:color="auto" w:fill="D9D9D9"/>
          </w:tcPr>
          <w:p w:rsidR="00076C04" w:rsidRPr="001B493C" w:rsidRDefault="00076C04" w:rsidP="00733B9D">
            <w:pPr>
              <w:pStyle w:val="ListParagraph"/>
              <w:numPr>
                <w:ilvl w:val="0"/>
                <w:numId w:val="5"/>
              </w:numPr>
              <w:rPr>
                <w:rFonts w:ascii="Cambria" w:hAnsi="Cambria"/>
                <w:bCs/>
                <w:color w:val="000000"/>
                <w:sz w:val="20"/>
                <w:szCs w:val="20"/>
              </w:rPr>
            </w:pPr>
          </w:p>
        </w:tc>
        <w:tc>
          <w:tcPr>
            <w:tcW w:w="6210" w:type="dxa"/>
            <w:gridSpan w:val="3"/>
            <w:shd w:val="clear" w:color="auto" w:fill="D9D9D9"/>
          </w:tcPr>
          <w:p w:rsidR="00076C04" w:rsidRPr="001B493C" w:rsidRDefault="00076C04" w:rsidP="00076C04">
            <w:pPr>
              <w:rPr>
                <w:rFonts w:ascii="Cambria" w:hAnsi="Cambria"/>
                <w:b/>
                <w:bCs/>
                <w:color w:val="000000"/>
                <w:sz w:val="20"/>
                <w:szCs w:val="20"/>
              </w:rPr>
            </w:pPr>
            <w:r w:rsidRPr="001B493C">
              <w:rPr>
                <w:rFonts w:ascii="Cambria" w:hAnsi="Cambria"/>
                <w:b/>
                <w:bCs/>
                <w:color w:val="000000"/>
                <w:sz w:val="20"/>
                <w:szCs w:val="20"/>
              </w:rPr>
              <w:t>Governance</w:t>
            </w:r>
          </w:p>
        </w:tc>
        <w:tc>
          <w:tcPr>
            <w:tcW w:w="8020" w:type="dxa"/>
            <w:gridSpan w:val="2"/>
            <w:shd w:val="clear" w:color="auto" w:fill="D9D9D9"/>
          </w:tcPr>
          <w:p w:rsidR="00076C04" w:rsidRPr="001B493C" w:rsidRDefault="00076C04" w:rsidP="00076C04">
            <w:pPr>
              <w:rPr>
                <w:rFonts w:ascii="Cambria" w:hAnsi="Cambria"/>
                <w:bCs/>
                <w:color w:val="000000"/>
                <w:sz w:val="20"/>
                <w:szCs w:val="20"/>
              </w:rPr>
            </w:pPr>
          </w:p>
        </w:tc>
      </w:tr>
      <w:tr w:rsidR="00076C04" w:rsidRPr="006121FE" w:rsidTr="00952202">
        <w:tc>
          <w:tcPr>
            <w:tcW w:w="787" w:type="dxa"/>
          </w:tcPr>
          <w:p w:rsidR="00076C04" w:rsidRPr="001B493C" w:rsidRDefault="00076C04" w:rsidP="00733B9D">
            <w:pPr>
              <w:pStyle w:val="ListParagraph"/>
              <w:numPr>
                <w:ilvl w:val="1"/>
                <w:numId w:val="5"/>
              </w:numPr>
              <w:ind w:left="792" w:right="259"/>
              <w:contextualSpacing/>
              <w:rPr>
                <w:rFonts w:ascii="Cambria" w:hAnsi="Cambria"/>
                <w:color w:val="000000"/>
                <w:sz w:val="20"/>
                <w:szCs w:val="20"/>
              </w:rPr>
            </w:pPr>
          </w:p>
        </w:tc>
        <w:tc>
          <w:tcPr>
            <w:tcW w:w="3780" w:type="dxa"/>
          </w:tcPr>
          <w:p w:rsidR="00076C04" w:rsidRPr="001B493C" w:rsidRDefault="00076C04" w:rsidP="00076C04">
            <w:pPr>
              <w:ind w:right="259"/>
              <w:rPr>
                <w:rFonts w:ascii="Cambria" w:hAnsi="Cambria"/>
                <w:bCs/>
                <w:color w:val="000000"/>
                <w:sz w:val="20"/>
                <w:szCs w:val="20"/>
              </w:rPr>
            </w:pPr>
            <w:r w:rsidRPr="001B493C">
              <w:rPr>
                <w:rFonts w:ascii="Cambria" w:hAnsi="Cambria"/>
                <w:bCs/>
                <w:color w:val="000000"/>
                <w:sz w:val="20"/>
                <w:szCs w:val="20"/>
              </w:rPr>
              <w:t>Establish a grievance cell</w:t>
            </w:r>
          </w:p>
        </w:tc>
        <w:tc>
          <w:tcPr>
            <w:tcW w:w="1080" w:type="dxa"/>
          </w:tcPr>
          <w:p w:rsidR="00076C04" w:rsidRPr="001B493C" w:rsidRDefault="00076C04" w:rsidP="00076C04">
            <w:pPr>
              <w:ind w:right="259"/>
              <w:rPr>
                <w:rFonts w:ascii="Cambria" w:hAnsi="Cambria"/>
                <w:bCs/>
                <w:color w:val="000000"/>
                <w:sz w:val="20"/>
                <w:szCs w:val="20"/>
              </w:rPr>
            </w:pPr>
            <w:r w:rsidRPr="001B493C">
              <w:rPr>
                <w:rFonts w:ascii="Cambria" w:hAnsi="Cambria"/>
                <w:bCs/>
                <w:color w:val="000000"/>
                <w:sz w:val="20"/>
                <w:szCs w:val="20"/>
              </w:rPr>
              <w:t>SPMU</w:t>
            </w:r>
          </w:p>
        </w:tc>
        <w:tc>
          <w:tcPr>
            <w:tcW w:w="1350" w:type="dxa"/>
          </w:tcPr>
          <w:p w:rsidR="00076C04" w:rsidRPr="001B493C" w:rsidRDefault="00076C04" w:rsidP="00076C04">
            <w:pPr>
              <w:ind w:right="259"/>
              <w:rPr>
                <w:rFonts w:ascii="Cambria" w:hAnsi="Cambria"/>
                <w:bCs/>
                <w:color w:val="000000"/>
                <w:sz w:val="20"/>
                <w:szCs w:val="20"/>
              </w:rPr>
            </w:pPr>
            <w:r w:rsidRPr="001B493C">
              <w:rPr>
                <w:rFonts w:ascii="Cambria" w:hAnsi="Cambria"/>
                <w:bCs/>
                <w:color w:val="000000"/>
                <w:sz w:val="20"/>
                <w:szCs w:val="20"/>
              </w:rPr>
              <w:t xml:space="preserve">Feb 25, 2014/ Immediately </w:t>
            </w:r>
          </w:p>
        </w:tc>
        <w:tc>
          <w:tcPr>
            <w:tcW w:w="351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 xml:space="preserve">Partially done. Toll free and MIS is place </w:t>
            </w:r>
          </w:p>
        </w:tc>
        <w:tc>
          <w:tcPr>
            <w:tcW w:w="4510" w:type="dxa"/>
          </w:tcPr>
          <w:p w:rsidR="00076C04" w:rsidRPr="001B493C" w:rsidRDefault="00076C04" w:rsidP="00076C04">
            <w:pPr>
              <w:rPr>
                <w:rFonts w:ascii="Cambria" w:hAnsi="Cambria"/>
                <w:bCs/>
                <w:color w:val="000000"/>
                <w:sz w:val="20"/>
                <w:szCs w:val="20"/>
              </w:rPr>
            </w:pPr>
            <w:r w:rsidRPr="001B493C">
              <w:rPr>
                <w:rFonts w:ascii="Cambria" w:hAnsi="Cambria"/>
                <w:bCs/>
                <w:color w:val="000000"/>
                <w:sz w:val="20"/>
                <w:szCs w:val="20"/>
              </w:rPr>
              <w:t xml:space="preserve">Yet to put in full practice by sharing number with WUAs/community and dedicated person to it.Strengthened but still needs proactive disclosure. On web most of the Project information are shared. </w:t>
            </w:r>
          </w:p>
        </w:tc>
      </w:tr>
      <w:tr w:rsidR="00076C04" w:rsidRPr="006D7095" w:rsidTr="00952202">
        <w:tc>
          <w:tcPr>
            <w:tcW w:w="787" w:type="dxa"/>
          </w:tcPr>
          <w:p w:rsidR="00076C04" w:rsidRPr="001B493C" w:rsidRDefault="00076C04" w:rsidP="00733B9D">
            <w:pPr>
              <w:pStyle w:val="ListParagraph"/>
              <w:numPr>
                <w:ilvl w:val="1"/>
                <w:numId w:val="5"/>
              </w:numPr>
              <w:ind w:left="792" w:right="259"/>
              <w:contextualSpacing/>
              <w:rPr>
                <w:rFonts w:ascii="Cambria" w:hAnsi="Cambria"/>
                <w:color w:val="000000"/>
                <w:sz w:val="20"/>
                <w:szCs w:val="20"/>
              </w:rPr>
            </w:pPr>
          </w:p>
        </w:tc>
        <w:tc>
          <w:tcPr>
            <w:tcW w:w="3780" w:type="dxa"/>
          </w:tcPr>
          <w:p w:rsidR="00076C04" w:rsidRPr="001B493C" w:rsidRDefault="00076C04" w:rsidP="00076C04">
            <w:pPr>
              <w:ind w:right="259"/>
              <w:rPr>
                <w:rFonts w:ascii="Cambria" w:hAnsi="Cambria"/>
                <w:bCs/>
                <w:color w:val="000000"/>
                <w:sz w:val="20"/>
                <w:szCs w:val="20"/>
              </w:rPr>
            </w:pPr>
            <w:r w:rsidRPr="001B493C">
              <w:rPr>
                <w:rFonts w:ascii="Cambria" w:hAnsi="Cambria"/>
                <w:bCs/>
                <w:color w:val="000000"/>
                <w:sz w:val="20"/>
                <w:szCs w:val="20"/>
              </w:rPr>
              <w:t>Provision of display boards and projectinformation system</w:t>
            </w:r>
          </w:p>
        </w:tc>
        <w:tc>
          <w:tcPr>
            <w:tcW w:w="1080" w:type="dxa"/>
          </w:tcPr>
          <w:p w:rsidR="00076C04" w:rsidRPr="001B493C" w:rsidRDefault="00076C04" w:rsidP="00076C04">
            <w:pPr>
              <w:ind w:right="259"/>
              <w:rPr>
                <w:rFonts w:ascii="Cambria" w:hAnsi="Cambria"/>
                <w:bCs/>
                <w:color w:val="000000"/>
                <w:sz w:val="20"/>
                <w:szCs w:val="20"/>
              </w:rPr>
            </w:pPr>
            <w:r w:rsidRPr="001B493C">
              <w:rPr>
                <w:rFonts w:ascii="Cambria" w:hAnsi="Cambria"/>
                <w:bCs/>
                <w:color w:val="000000"/>
                <w:sz w:val="20"/>
                <w:szCs w:val="20"/>
              </w:rPr>
              <w:t>SPMU/DPMU</w:t>
            </w:r>
          </w:p>
        </w:tc>
        <w:tc>
          <w:tcPr>
            <w:tcW w:w="1350" w:type="dxa"/>
          </w:tcPr>
          <w:p w:rsidR="00076C04" w:rsidRPr="001B493C" w:rsidRDefault="00076C04" w:rsidP="00076C04">
            <w:pPr>
              <w:ind w:right="259"/>
              <w:rPr>
                <w:rFonts w:ascii="Cambria" w:hAnsi="Cambria"/>
                <w:bCs/>
                <w:color w:val="000000"/>
                <w:sz w:val="20"/>
                <w:szCs w:val="20"/>
              </w:rPr>
            </w:pPr>
            <w:r w:rsidRPr="001B493C">
              <w:rPr>
                <w:rFonts w:ascii="Cambria" w:hAnsi="Cambria"/>
                <w:bCs/>
                <w:color w:val="000000"/>
                <w:sz w:val="20"/>
                <w:szCs w:val="20"/>
              </w:rPr>
              <w:t>Immediately</w:t>
            </w:r>
          </w:p>
        </w:tc>
        <w:tc>
          <w:tcPr>
            <w:tcW w:w="3510" w:type="dxa"/>
          </w:tcPr>
          <w:p w:rsidR="00076C04" w:rsidRPr="001B493C" w:rsidRDefault="00F01BB8" w:rsidP="00F01BB8">
            <w:pPr>
              <w:rPr>
                <w:rFonts w:ascii="Cambria" w:hAnsi="Cambria"/>
                <w:bCs/>
                <w:color w:val="000000"/>
                <w:sz w:val="20"/>
                <w:szCs w:val="20"/>
              </w:rPr>
            </w:pPr>
            <w:r>
              <w:rPr>
                <w:rFonts w:ascii="Cambria" w:hAnsi="Cambria"/>
                <w:bCs/>
                <w:color w:val="000000"/>
                <w:sz w:val="20"/>
                <w:szCs w:val="20"/>
              </w:rPr>
              <w:t>In p</w:t>
            </w:r>
            <w:r w:rsidRPr="001B493C">
              <w:rPr>
                <w:rFonts w:ascii="Cambria" w:hAnsi="Cambria"/>
                <w:bCs/>
                <w:color w:val="000000"/>
                <w:sz w:val="20"/>
                <w:szCs w:val="20"/>
              </w:rPr>
              <w:t xml:space="preserve">ractice but need to </w:t>
            </w:r>
            <w:r>
              <w:rPr>
                <w:rFonts w:ascii="Cambria" w:hAnsi="Cambria"/>
                <w:bCs/>
                <w:color w:val="000000"/>
                <w:sz w:val="20"/>
                <w:szCs w:val="20"/>
              </w:rPr>
              <w:t>be made mandatory.</w:t>
            </w:r>
          </w:p>
        </w:tc>
        <w:tc>
          <w:tcPr>
            <w:tcW w:w="4510" w:type="dxa"/>
          </w:tcPr>
          <w:p w:rsidR="00076C04" w:rsidRPr="001B493C" w:rsidRDefault="00076C04" w:rsidP="00F01BB8">
            <w:pPr>
              <w:rPr>
                <w:rFonts w:ascii="Cambria" w:hAnsi="Cambria"/>
                <w:bCs/>
                <w:color w:val="000000"/>
                <w:sz w:val="20"/>
                <w:szCs w:val="20"/>
              </w:rPr>
            </w:pPr>
            <w:r w:rsidRPr="001B493C">
              <w:rPr>
                <w:rFonts w:ascii="Cambria" w:hAnsi="Cambria"/>
                <w:bCs/>
                <w:color w:val="000000"/>
                <w:sz w:val="20"/>
                <w:szCs w:val="20"/>
              </w:rPr>
              <w:t>During construction and post construction, display boards are needed and mechanism for sharing scheme details with villagers needs to be practiced.</w:t>
            </w:r>
          </w:p>
        </w:tc>
      </w:tr>
    </w:tbl>
    <w:p w:rsidR="009E43E6" w:rsidRDefault="00AB4D69" w:rsidP="00A26BD5">
      <w:pPr>
        <w:jc w:val="center"/>
        <w:rPr>
          <w:b/>
        </w:rPr>
      </w:pPr>
      <w:r>
        <w:rPr>
          <w:b/>
          <w:sz w:val="32"/>
        </w:rPr>
        <w:br w:type="page"/>
      </w:r>
      <w:r w:rsidRPr="007F6D67">
        <w:rPr>
          <w:b/>
        </w:rPr>
        <w:lastRenderedPageBreak/>
        <w:t>Annexure 2: Result Monitoring report (March 31, 2015)</w:t>
      </w:r>
    </w:p>
    <w:p w:rsidR="00A26BD5" w:rsidRDefault="00A26BD5" w:rsidP="00A26BD5">
      <w:pPr>
        <w:jc w:val="center"/>
        <w:rPr>
          <w:b/>
        </w:rPr>
      </w:pPr>
    </w:p>
    <w:tbl>
      <w:tblPr>
        <w:tblW w:w="12054" w:type="dxa"/>
        <w:tblInd w:w="995" w:type="dxa"/>
        <w:tblLook w:val="04A0" w:firstRow="1" w:lastRow="0" w:firstColumn="1" w:lastColumn="0" w:noHBand="0" w:noVBand="1"/>
      </w:tblPr>
      <w:tblGrid>
        <w:gridCol w:w="653"/>
        <w:gridCol w:w="4832"/>
        <w:gridCol w:w="1313"/>
        <w:gridCol w:w="1240"/>
        <w:gridCol w:w="1240"/>
        <w:gridCol w:w="1646"/>
        <w:gridCol w:w="1130"/>
      </w:tblGrid>
      <w:tr w:rsidR="00A26BD5" w:rsidTr="001A4E86">
        <w:trPr>
          <w:trHeight w:val="255"/>
          <w:tblHeader/>
        </w:trPr>
        <w:tc>
          <w:tcPr>
            <w:tcW w:w="653" w:type="dxa"/>
            <w:vMerge w:val="restart"/>
            <w:tcBorders>
              <w:top w:val="single" w:sz="4" w:space="0" w:color="auto"/>
              <w:left w:val="single" w:sz="4" w:space="0" w:color="auto"/>
              <w:bottom w:val="single" w:sz="4" w:space="0" w:color="auto"/>
              <w:right w:val="single" w:sz="4" w:space="0" w:color="auto"/>
            </w:tcBorders>
            <w:shd w:val="clear" w:color="000000" w:fill="DDD9C4"/>
            <w:hideMark/>
          </w:tcPr>
          <w:p w:rsidR="00A26BD5" w:rsidRDefault="00A26BD5" w:rsidP="00181541">
            <w:pPr>
              <w:jc w:val="center"/>
              <w:rPr>
                <w:rFonts w:ascii="Calibri" w:hAnsi="Calibri" w:cs="Arial"/>
                <w:b/>
                <w:bCs/>
                <w:sz w:val="20"/>
                <w:szCs w:val="20"/>
              </w:rPr>
            </w:pPr>
            <w:r>
              <w:rPr>
                <w:rFonts w:ascii="Calibri" w:hAnsi="Calibri" w:cs="Arial"/>
                <w:b/>
                <w:bCs/>
                <w:sz w:val="20"/>
                <w:szCs w:val="20"/>
              </w:rPr>
              <w:t>Sl.No</w:t>
            </w:r>
          </w:p>
        </w:tc>
        <w:tc>
          <w:tcPr>
            <w:tcW w:w="4832" w:type="dxa"/>
            <w:vMerge w:val="restart"/>
            <w:tcBorders>
              <w:top w:val="single" w:sz="4" w:space="0" w:color="auto"/>
              <w:left w:val="single" w:sz="4" w:space="0" w:color="auto"/>
              <w:bottom w:val="single" w:sz="4" w:space="0" w:color="auto"/>
              <w:right w:val="single" w:sz="4" w:space="0" w:color="auto"/>
            </w:tcBorders>
            <w:shd w:val="clear" w:color="000000" w:fill="DDD9C4"/>
            <w:hideMark/>
          </w:tcPr>
          <w:p w:rsidR="00A26BD5" w:rsidRDefault="00A26BD5" w:rsidP="00181541">
            <w:pPr>
              <w:jc w:val="center"/>
              <w:rPr>
                <w:rFonts w:ascii="Calibri" w:hAnsi="Calibri" w:cs="Arial"/>
                <w:b/>
                <w:bCs/>
                <w:sz w:val="20"/>
                <w:szCs w:val="20"/>
              </w:rPr>
            </w:pPr>
            <w:r>
              <w:rPr>
                <w:rFonts w:ascii="Calibri" w:hAnsi="Calibri" w:cs="Arial"/>
                <w:b/>
                <w:bCs/>
                <w:sz w:val="20"/>
                <w:szCs w:val="20"/>
              </w:rPr>
              <w:t>Activity/ Milestone</w:t>
            </w:r>
          </w:p>
        </w:tc>
        <w:tc>
          <w:tcPr>
            <w:tcW w:w="1313" w:type="dxa"/>
            <w:vMerge w:val="restart"/>
            <w:tcBorders>
              <w:top w:val="single" w:sz="4" w:space="0" w:color="auto"/>
              <w:left w:val="single" w:sz="4" w:space="0" w:color="auto"/>
              <w:bottom w:val="single" w:sz="4" w:space="0" w:color="auto"/>
              <w:right w:val="single" w:sz="4" w:space="0" w:color="auto"/>
            </w:tcBorders>
            <w:shd w:val="clear" w:color="000000" w:fill="DDD9C4"/>
            <w:hideMark/>
          </w:tcPr>
          <w:p w:rsidR="00A26BD5" w:rsidRDefault="00A26BD5" w:rsidP="00181541">
            <w:pPr>
              <w:jc w:val="center"/>
              <w:rPr>
                <w:rFonts w:ascii="Calibri" w:hAnsi="Calibri" w:cs="Arial"/>
                <w:b/>
                <w:bCs/>
                <w:sz w:val="20"/>
                <w:szCs w:val="20"/>
              </w:rPr>
            </w:pPr>
            <w:r>
              <w:rPr>
                <w:rFonts w:ascii="Calibri" w:hAnsi="Calibri" w:cs="Arial"/>
                <w:b/>
                <w:bCs/>
                <w:sz w:val="20"/>
                <w:szCs w:val="20"/>
              </w:rPr>
              <w:t>Cumulative upto 31st March 2014</w:t>
            </w:r>
          </w:p>
        </w:tc>
        <w:tc>
          <w:tcPr>
            <w:tcW w:w="2480" w:type="dxa"/>
            <w:gridSpan w:val="2"/>
            <w:tcBorders>
              <w:top w:val="single" w:sz="4" w:space="0" w:color="auto"/>
              <w:left w:val="nil"/>
              <w:bottom w:val="single" w:sz="4" w:space="0" w:color="auto"/>
              <w:right w:val="single" w:sz="4" w:space="0" w:color="auto"/>
            </w:tcBorders>
            <w:shd w:val="clear" w:color="000000" w:fill="C4BD97"/>
            <w:noWrap/>
            <w:vAlign w:val="bottom"/>
            <w:hideMark/>
          </w:tcPr>
          <w:p w:rsidR="00A26BD5" w:rsidRDefault="00A26BD5" w:rsidP="00181541">
            <w:pPr>
              <w:jc w:val="center"/>
              <w:rPr>
                <w:rFonts w:ascii="Calibri" w:hAnsi="Calibri" w:cs="Arial"/>
                <w:b/>
                <w:bCs/>
                <w:sz w:val="20"/>
                <w:szCs w:val="20"/>
              </w:rPr>
            </w:pPr>
            <w:r>
              <w:rPr>
                <w:rFonts w:ascii="Calibri" w:hAnsi="Calibri" w:cs="Arial"/>
                <w:b/>
                <w:bCs/>
                <w:sz w:val="20"/>
                <w:szCs w:val="20"/>
              </w:rPr>
              <w:t>Annual FY 2014-15</w:t>
            </w:r>
          </w:p>
        </w:tc>
        <w:tc>
          <w:tcPr>
            <w:tcW w:w="1646" w:type="dxa"/>
            <w:vMerge w:val="restart"/>
            <w:tcBorders>
              <w:top w:val="single" w:sz="4" w:space="0" w:color="auto"/>
              <w:left w:val="single" w:sz="4" w:space="0" w:color="auto"/>
              <w:bottom w:val="single" w:sz="4" w:space="0" w:color="auto"/>
              <w:right w:val="single" w:sz="4" w:space="0" w:color="auto"/>
            </w:tcBorders>
            <w:shd w:val="clear" w:color="000000" w:fill="DDD9C4"/>
            <w:hideMark/>
          </w:tcPr>
          <w:p w:rsidR="00A26BD5" w:rsidRDefault="00A26BD5" w:rsidP="00181541">
            <w:pPr>
              <w:jc w:val="center"/>
              <w:rPr>
                <w:rFonts w:ascii="Calibri" w:hAnsi="Calibri" w:cs="Arial"/>
                <w:b/>
                <w:bCs/>
                <w:sz w:val="20"/>
                <w:szCs w:val="20"/>
              </w:rPr>
            </w:pPr>
            <w:r>
              <w:rPr>
                <w:rFonts w:ascii="Calibri" w:hAnsi="Calibri" w:cs="Arial"/>
                <w:b/>
                <w:bCs/>
                <w:sz w:val="20"/>
                <w:szCs w:val="20"/>
              </w:rPr>
              <w:t>Overall achievement</w:t>
            </w:r>
          </w:p>
        </w:tc>
        <w:tc>
          <w:tcPr>
            <w:tcW w:w="1130" w:type="dxa"/>
            <w:vMerge w:val="restart"/>
            <w:tcBorders>
              <w:top w:val="single" w:sz="4" w:space="0" w:color="auto"/>
              <w:left w:val="single" w:sz="4" w:space="0" w:color="auto"/>
              <w:bottom w:val="single" w:sz="4" w:space="0" w:color="auto"/>
              <w:right w:val="single" w:sz="4" w:space="0" w:color="auto"/>
            </w:tcBorders>
            <w:shd w:val="clear" w:color="000000" w:fill="DDD9C4"/>
            <w:hideMark/>
          </w:tcPr>
          <w:p w:rsidR="00A26BD5" w:rsidRDefault="00A26BD5" w:rsidP="00181541">
            <w:pPr>
              <w:jc w:val="center"/>
              <w:rPr>
                <w:rFonts w:ascii="Calibri" w:hAnsi="Calibri" w:cs="Arial"/>
                <w:b/>
                <w:bCs/>
                <w:sz w:val="20"/>
                <w:szCs w:val="20"/>
              </w:rPr>
            </w:pPr>
            <w:r>
              <w:rPr>
                <w:rFonts w:ascii="Calibri" w:hAnsi="Calibri" w:cs="Arial"/>
                <w:b/>
                <w:bCs/>
                <w:sz w:val="20"/>
                <w:szCs w:val="20"/>
              </w:rPr>
              <w:t>Project Target</w:t>
            </w:r>
          </w:p>
        </w:tc>
      </w:tr>
      <w:tr w:rsidR="00A26BD5" w:rsidTr="001A4E86">
        <w:trPr>
          <w:trHeight w:val="800"/>
        </w:trPr>
        <w:tc>
          <w:tcPr>
            <w:tcW w:w="653" w:type="dxa"/>
            <w:vMerge/>
            <w:tcBorders>
              <w:top w:val="single" w:sz="4" w:space="0" w:color="auto"/>
              <w:left w:val="single" w:sz="4" w:space="0" w:color="auto"/>
              <w:bottom w:val="single" w:sz="4" w:space="0" w:color="auto"/>
              <w:right w:val="single" w:sz="4" w:space="0" w:color="auto"/>
            </w:tcBorders>
            <w:vAlign w:val="center"/>
            <w:hideMark/>
          </w:tcPr>
          <w:p w:rsidR="00A26BD5" w:rsidRDefault="00A26BD5" w:rsidP="00181541">
            <w:pPr>
              <w:rPr>
                <w:rFonts w:ascii="Calibri" w:hAnsi="Calibri" w:cs="Arial"/>
                <w:b/>
                <w:bCs/>
                <w:sz w:val="20"/>
                <w:szCs w:val="20"/>
              </w:rPr>
            </w:pPr>
          </w:p>
        </w:tc>
        <w:tc>
          <w:tcPr>
            <w:tcW w:w="4832" w:type="dxa"/>
            <w:vMerge/>
            <w:tcBorders>
              <w:top w:val="single" w:sz="4" w:space="0" w:color="auto"/>
              <w:left w:val="single" w:sz="4" w:space="0" w:color="auto"/>
              <w:bottom w:val="single" w:sz="4" w:space="0" w:color="auto"/>
              <w:right w:val="single" w:sz="4" w:space="0" w:color="auto"/>
            </w:tcBorders>
            <w:vAlign w:val="center"/>
            <w:hideMark/>
          </w:tcPr>
          <w:p w:rsidR="00A26BD5" w:rsidRDefault="00A26BD5" w:rsidP="00181541">
            <w:pPr>
              <w:rPr>
                <w:rFonts w:ascii="Calibri" w:hAnsi="Calibri" w:cs="Arial"/>
                <w:b/>
                <w:bCs/>
                <w:sz w:val="20"/>
                <w:szCs w:val="20"/>
              </w:rPr>
            </w:pPr>
          </w:p>
        </w:tc>
        <w:tc>
          <w:tcPr>
            <w:tcW w:w="1313" w:type="dxa"/>
            <w:vMerge/>
            <w:tcBorders>
              <w:top w:val="single" w:sz="4" w:space="0" w:color="auto"/>
              <w:left w:val="single" w:sz="4" w:space="0" w:color="auto"/>
              <w:bottom w:val="single" w:sz="4" w:space="0" w:color="auto"/>
              <w:right w:val="single" w:sz="4" w:space="0" w:color="auto"/>
            </w:tcBorders>
            <w:vAlign w:val="center"/>
            <w:hideMark/>
          </w:tcPr>
          <w:p w:rsidR="00A26BD5" w:rsidRDefault="00A26BD5" w:rsidP="00181541">
            <w:pPr>
              <w:rPr>
                <w:rFonts w:ascii="Calibri" w:hAnsi="Calibri" w:cs="Arial"/>
                <w:b/>
                <w:bCs/>
                <w:sz w:val="20"/>
                <w:szCs w:val="20"/>
              </w:rPr>
            </w:pPr>
          </w:p>
        </w:tc>
        <w:tc>
          <w:tcPr>
            <w:tcW w:w="1240" w:type="dxa"/>
            <w:tcBorders>
              <w:top w:val="nil"/>
              <w:left w:val="nil"/>
              <w:bottom w:val="single" w:sz="4" w:space="0" w:color="auto"/>
              <w:right w:val="single" w:sz="4" w:space="0" w:color="auto"/>
            </w:tcBorders>
            <w:shd w:val="clear" w:color="000000" w:fill="C4BD97"/>
            <w:hideMark/>
          </w:tcPr>
          <w:p w:rsidR="00A26BD5" w:rsidRDefault="00A26BD5" w:rsidP="00181541">
            <w:pPr>
              <w:rPr>
                <w:rFonts w:ascii="Calibri" w:hAnsi="Calibri" w:cs="Arial"/>
                <w:b/>
                <w:bCs/>
                <w:sz w:val="20"/>
                <w:szCs w:val="20"/>
              </w:rPr>
            </w:pPr>
            <w:r>
              <w:rPr>
                <w:rFonts w:ascii="Calibri" w:hAnsi="Calibri" w:cs="Arial"/>
                <w:b/>
                <w:bCs/>
                <w:sz w:val="20"/>
                <w:szCs w:val="20"/>
              </w:rPr>
              <w:t xml:space="preserve">Cumulative Achv. For the year </w:t>
            </w:r>
          </w:p>
        </w:tc>
        <w:tc>
          <w:tcPr>
            <w:tcW w:w="1240" w:type="dxa"/>
            <w:tcBorders>
              <w:top w:val="nil"/>
              <w:left w:val="nil"/>
              <w:bottom w:val="single" w:sz="4" w:space="0" w:color="auto"/>
              <w:right w:val="single" w:sz="4" w:space="0" w:color="auto"/>
            </w:tcBorders>
            <w:shd w:val="clear" w:color="000000" w:fill="C4BD97"/>
            <w:hideMark/>
          </w:tcPr>
          <w:p w:rsidR="00A26BD5" w:rsidRDefault="00A26BD5" w:rsidP="00181541">
            <w:pPr>
              <w:rPr>
                <w:rFonts w:ascii="Calibri" w:hAnsi="Calibri" w:cs="Arial"/>
                <w:b/>
                <w:bCs/>
                <w:sz w:val="20"/>
                <w:szCs w:val="20"/>
              </w:rPr>
            </w:pPr>
            <w:r>
              <w:rPr>
                <w:rFonts w:ascii="Calibri" w:hAnsi="Calibri" w:cs="Arial"/>
                <w:b/>
                <w:bCs/>
                <w:sz w:val="20"/>
                <w:szCs w:val="20"/>
              </w:rPr>
              <w:t>Annual Target</w:t>
            </w:r>
          </w:p>
        </w:tc>
        <w:tc>
          <w:tcPr>
            <w:tcW w:w="1646" w:type="dxa"/>
            <w:vMerge/>
            <w:tcBorders>
              <w:top w:val="single" w:sz="4" w:space="0" w:color="auto"/>
              <w:left w:val="single" w:sz="4" w:space="0" w:color="auto"/>
              <w:bottom w:val="single" w:sz="4" w:space="0" w:color="auto"/>
              <w:right w:val="single" w:sz="4" w:space="0" w:color="auto"/>
            </w:tcBorders>
            <w:vAlign w:val="center"/>
            <w:hideMark/>
          </w:tcPr>
          <w:p w:rsidR="00A26BD5" w:rsidRDefault="00A26BD5" w:rsidP="00181541">
            <w:pPr>
              <w:rPr>
                <w:rFonts w:ascii="Calibri" w:hAnsi="Calibri" w:cs="Arial"/>
                <w:b/>
                <w:bCs/>
                <w:sz w:val="20"/>
                <w:szCs w:val="20"/>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rsidR="00A26BD5" w:rsidRDefault="00A26BD5" w:rsidP="00181541">
            <w:pPr>
              <w:rPr>
                <w:rFonts w:ascii="Calibri" w:hAnsi="Calibri" w:cs="Arial"/>
                <w:b/>
                <w:bCs/>
                <w:sz w:val="20"/>
                <w:szCs w:val="20"/>
              </w:rPr>
            </w:pP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000000" w:fill="CCFFCC"/>
            <w:noWrap/>
            <w:vAlign w:val="center"/>
            <w:hideMark/>
          </w:tcPr>
          <w:p w:rsidR="00A26BD5" w:rsidRDefault="00A26BD5" w:rsidP="00181541">
            <w:pPr>
              <w:rPr>
                <w:rFonts w:ascii="Calibri" w:hAnsi="Calibri" w:cs="Arial"/>
                <w:b/>
                <w:bCs/>
                <w:sz w:val="20"/>
                <w:szCs w:val="20"/>
              </w:rPr>
            </w:pPr>
            <w:r>
              <w:rPr>
                <w:rFonts w:ascii="Calibri" w:hAnsi="Calibri" w:cs="Arial"/>
                <w:b/>
                <w:bCs/>
                <w:sz w:val="20"/>
                <w:szCs w:val="20"/>
              </w:rPr>
              <w:t>A.</w:t>
            </w:r>
          </w:p>
        </w:tc>
        <w:tc>
          <w:tcPr>
            <w:tcW w:w="4832"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rPr>
                <w:rFonts w:ascii="Calibri" w:hAnsi="Calibri" w:cs="Arial"/>
                <w:b/>
                <w:bCs/>
                <w:sz w:val="20"/>
                <w:szCs w:val="20"/>
              </w:rPr>
            </w:pPr>
            <w:r>
              <w:rPr>
                <w:rFonts w:ascii="Calibri" w:hAnsi="Calibri" w:cs="Arial"/>
                <w:b/>
                <w:bCs/>
                <w:sz w:val="20"/>
                <w:szCs w:val="20"/>
              </w:rPr>
              <w:t>WUA STRENGHTENING MILESTONES</w:t>
            </w:r>
          </w:p>
        </w:tc>
        <w:tc>
          <w:tcPr>
            <w:tcW w:w="1313"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rPr>
                <w:rFonts w:ascii="Calibri" w:hAnsi="Calibri" w:cs="Arial"/>
                <w:b/>
                <w:bCs/>
                <w:sz w:val="20"/>
                <w:szCs w:val="20"/>
              </w:rPr>
            </w:pPr>
            <w:r>
              <w:rPr>
                <w:rFonts w:ascii="Calibri" w:hAnsi="Calibri" w:cs="Arial"/>
                <w:b/>
                <w:bCs/>
                <w:sz w:val="20"/>
                <w:szCs w:val="20"/>
              </w:rPr>
              <w:t> </w:t>
            </w:r>
          </w:p>
        </w:tc>
        <w:tc>
          <w:tcPr>
            <w:tcW w:w="1240"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rPr>
                <w:rFonts w:ascii="Calibri" w:hAnsi="Calibri" w:cs="Arial"/>
                <w:b/>
                <w:bCs/>
                <w:sz w:val="20"/>
                <w:szCs w:val="20"/>
              </w:rPr>
            </w:pPr>
            <w:r>
              <w:rPr>
                <w:rFonts w:ascii="Calibri" w:hAnsi="Calibri" w:cs="Arial"/>
                <w:b/>
                <w:bCs/>
                <w:sz w:val="20"/>
                <w:szCs w:val="20"/>
              </w:rPr>
              <w:t> </w:t>
            </w:r>
          </w:p>
        </w:tc>
        <w:tc>
          <w:tcPr>
            <w:tcW w:w="1240"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rPr>
                <w:rFonts w:ascii="Calibri" w:hAnsi="Calibri" w:cs="Arial"/>
                <w:b/>
                <w:bCs/>
                <w:sz w:val="20"/>
                <w:szCs w:val="20"/>
              </w:rPr>
            </w:pPr>
            <w:r>
              <w:rPr>
                <w:rFonts w:ascii="Calibri" w:hAnsi="Calibri" w:cs="Arial"/>
                <w:b/>
                <w:bCs/>
                <w:sz w:val="20"/>
                <w:szCs w:val="20"/>
              </w:rPr>
              <w:t> </w:t>
            </w:r>
          </w:p>
        </w:tc>
        <w:tc>
          <w:tcPr>
            <w:tcW w:w="1646"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rPr>
                <w:rFonts w:ascii="Calibri" w:hAnsi="Calibri" w:cs="Arial"/>
                <w:b/>
                <w:bCs/>
                <w:sz w:val="20"/>
                <w:szCs w:val="20"/>
              </w:rPr>
            </w:pPr>
            <w:r>
              <w:rPr>
                <w:rFonts w:ascii="Calibri" w:hAnsi="Calibri" w:cs="Arial"/>
                <w:b/>
                <w:bCs/>
                <w:sz w:val="20"/>
                <w:szCs w:val="20"/>
              </w:rPr>
              <w:t> </w:t>
            </w:r>
          </w:p>
        </w:tc>
        <w:tc>
          <w:tcPr>
            <w:tcW w:w="1130"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rPr>
                <w:rFonts w:ascii="Calibri" w:hAnsi="Calibri" w:cs="Arial"/>
                <w:b/>
                <w:bCs/>
                <w:sz w:val="20"/>
                <w:szCs w:val="20"/>
              </w:rPr>
            </w:pPr>
            <w:r>
              <w:rPr>
                <w:rFonts w:ascii="Calibri" w:hAnsi="Calibri" w:cs="Arial"/>
                <w:b/>
                <w:bCs/>
                <w:sz w:val="20"/>
                <w:szCs w:val="20"/>
              </w:rPr>
              <w:t> </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 xml:space="preserve">No of sites </w:t>
            </w:r>
            <w:r>
              <w:rPr>
                <w:rFonts w:ascii="Calibri" w:hAnsi="Calibri" w:cs="Arial"/>
                <w:b/>
                <w:bCs/>
                <w:color w:val="FF0000"/>
                <w:sz w:val="20"/>
                <w:szCs w:val="20"/>
              </w:rPr>
              <w:t>identified</w:t>
            </w:r>
            <w:r>
              <w:rPr>
                <w:rFonts w:ascii="Calibri" w:hAnsi="Calibri" w:cs="Arial"/>
                <w:sz w:val="20"/>
                <w:szCs w:val="20"/>
              </w:rPr>
              <w:t xml:space="preserve"> for project initiation</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802</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1335</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862</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2137</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3000</w:t>
            </w:r>
          </w:p>
        </w:tc>
      </w:tr>
      <w:tr w:rsidR="00A26BD5" w:rsidTr="001A4E86">
        <w:trPr>
          <w:trHeight w:val="51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No of sites that applying to the project through Mass petition.</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700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1199</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684</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1899</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3000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No of sites approved by DLIC</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368</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509</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525</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877</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2700</w:t>
            </w:r>
          </w:p>
        </w:tc>
      </w:tr>
      <w:tr w:rsidR="00A26BD5" w:rsidTr="001A4E86">
        <w:trPr>
          <w:trHeight w:val="76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5</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No of WUA management committees &amp; sub-committees formed &amp; members trained roles &amp; responsibilities</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366</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343</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985</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709</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2400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6</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Number of WUA registered</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335</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178</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674</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513</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2400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7</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No of WUA having bank A/c.</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179</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95</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313</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274</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2400</w:t>
            </w:r>
          </w:p>
        </w:tc>
      </w:tr>
      <w:tr w:rsidR="00A26BD5" w:rsidTr="001A4E86">
        <w:trPr>
          <w:trHeight w:val="51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8</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No of WUA collecting membership fees from the enrolled members</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182</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249</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267</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431</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2400</w:t>
            </w:r>
          </w:p>
        </w:tc>
      </w:tr>
      <w:tr w:rsidR="00A26BD5" w:rsidTr="001A4E86">
        <w:trPr>
          <w:trHeight w:val="51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10</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No of Total Executive Committee Members (Management Committee &amp; sub-Committee).</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6052</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7591</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6128</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13643</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50400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11</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No of Women in executive committee</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573</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1441</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914</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2014</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15120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12</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Number of WUA rated A/B</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1764</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13</w:t>
            </w:r>
          </w:p>
        </w:tc>
        <w:tc>
          <w:tcPr>
            <w:tcW w:w="4832" w:type="dxa"/>
            <w:tcBorders>
              <w:top w:val="nil"/>
              <w:left w:val="nil"/>
              <w:bottom w:val="single" w:sz="4" w:space="0" w:color="auto"/>
              <w:right w:val="single" w:sz="4" w:space="0" w:color="auto"/>
            </w:tcBorders>
            <w:shd w:val="clear" w:color="000000" w:fill="FFFFFF"/>
            <w:noWrap/>
            <w:vAlign w:val="center"/>
            <w:hideMark/>
          </w:tcPr>
          <w:p w:rsidR="00A26BD5" w:rsidRDefault="00A26BD5" w:rsidP="00181541">
            <w:pPr>
              <w:rPr>
                <w:rFonts w:ascii="Calibri" w:hAnsi="Calibri" w:cs="Arial"/>
                <w:sz w:val="20"/>
                <w:szCs w:val="20"/>
              </w:rPr>
            </w:pPr>
            <w:r>
              <w:rPr>
                <w:rFonts w:ascii="Calibri" w:hAnsi="Calibri" w:cs="Arial"/>
                <w:sz w:val="20"/>
                <w:szCs w:val="20"/>
              </w:rPr>
              <w:t>No of operational FIGs strengthened</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26</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26</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600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13A</w:t>
            </w:r>
          </w:p>
        </w:tc>
        <w:tc>
          <w:tcPr>
            <w:tcW w:w="4832" w:type="dxa"/>
            <w:tcBorders>
              <w:top w:val="nil"/>
              <w:left w:val="nil"/>
              <w:bottom w:val="single" w:sz="4" w:space="0" w:color="auto"/>
              <w:right w:val="single" w:sz="4" w:space="0" w:color="auto"/>
            </w:tcBorders>
            <w:shd w:val="clear" w:color="000000" w:fill="FFFFFF"/>
            <w:noWrap/>
            <w:vAlign w:val="center"/>
            <w:hideMark/>
          </w:tcPr>
          <w:p w:rsidR="00A26BD5" w:rsidRDefault="00A26BD5" w:rsidP="00181541">
            <w:pPr>
              <w:rPr>
                <w:rFonts w:ascii="Calibri" w:hAnsi="Calibri" w:cs="Arial"/>
                <w:sz w:val="20"/>
                <w:szCs w:val="20"/>
              </w:rPr>
            </w:pPr>
            <w:r>
              <w:rPr>
                <w:rFonts w:ascii="Calibri" w:hAnsi="Calibri" w:cs="Arial"/>
                <w:sz w:val="20"/>
                <w:szCs w:val="20"/>
              </w:rPr>
              <w:t>Total no of Women Farmers in FIG</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48</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75</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48</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1080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13B</w:t>
            </w:r>
          </w:p>
        </w:tc>
        <w:tc>
          <w:tcPr>
            <w:tcW w:w="4832" w:type="dxa"/>
            <w:tcBorders>
              <w:top w:val="nil"/>
              <w:left w:val="nil"/>
              <w:bottom w:val="single" w:sz="4" w:space="0" w:color="auto"/>
              <w:right w:val="single" w:sz="4" w:space="0" w:color="auto"/>
            </w:tcBorders>
            <w:shd w:val="clear" w:color="000000" w:fill="FFFFFF"/>
            <w:noWrap/>
            <w:vAlign w:val="center"/>
            <w:hideMark/>
          </w:tcPr>
          <w:p w:rsidR="00A26BD5" w:rsidRDefault="00A26BD5" w:rsidP="00181541">
            <w:pPr>
              <w:rPr>
                <w:rFonts w:ascii="Calibri" w:hAnsi="Calibri" w:cs="Arial"/>
                <w:sz w:val="20"/>
                <w:szCs w:val="20"/>
              </w:rPr>
            </w:pPr>
            <w:r>
              <w:rPr>
                <w:rFonts w:ascii="Calibri" w:hAnsi="Calibri" w:cs="Arial"/>
                <w:sz w:val="20"/>
                <w:szCs w:val="20"/>
              </w:rPr>
              <w:t>Total no of tribal farmers in FIG</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71</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100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71</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780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000000" w:fill="CCFFCC"/>
            <w:noWrap/>
            <w:vAlign w:val="center"/>
            <w:hideMark/>
          </w:tcPr>
          <w:p w:rsidR="00A26BD5" w:rsidRDefault="00A26BD5" w:rsidP="00181541">
            <w:pPr>
              <w:rPr>
                <w:rFonts w:ascii="Calibri" w:hAnsi="Calibri" w:cs="Arial"/>
                <w:b/>
                <w:bCs/>
                <w:sz w:val="20"/>
                <w:szCs w:val="20"/>
              </w:rPr>
            </w:pPr>
            <w:r>
              <w:rPr>
                <w:rFonts w:ascii="Calibri" w:hAnsi="Calibri" w:cs="Arial"/>
                <w:b/>
                <w:bCs/>
                <w:sz w:val="20"/>
                <w:szCs w:val="20"/>
              </w:rPr>
              <w:t>B.</w:t>
            </w:r>
          </w:p>
        </w:tc>
        <w:tc>
          <w:tcPr>
            <w:tcW w:w="4832"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rPr>
                <w:rFonts w:ascii="Calibri" w:hAnsi="Calibri" w:cs="Arial"/>
                <w:b/>
                <w:bCs/>
                <w:sz w:val="20"/>
                <w:szCs w:val="20"/>
              </w:rPr>
            </w:pPr>
            <w:r>
              <w:rPr>
                <w:rFonts w:ascii="Calibri" w:hAnsi="Calibri" w:cs="Arial"/>
                <w:b/>
                <w:bCs/>
                <w:sz w:val="20"/>
                <w:szCs w:val="20"/>
              </w:rPr>
              <w:t>SCHEME PLANNING MILESTONES</w:t>
            </w:r>
          </w:p>
        </w:tc>
        <w:tc>
          <w:tcPr>
            <w:tcW w:w="1313"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c>
          <w:tcPr>
            <w:tcW w:w="1240"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c>
          <w:tcPr>
            <w:tcW w:w="1240"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c>
          <w:tcPr>
            <w:tcW w:w="1646"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c>
          <w:tcPr>
            <w:tcW w:w="1130"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14</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 xml:space="preserve"> No of schemes got SWID clearance.</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339</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450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339</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2700</w:t>
            </w:r>
          </w:p>
        </w:tc>
      </w:tr>
      <w:tr w:rsidR="00A26BD5" w:rsidTr="001A4E86">
        <w:trPr>
          <w:trHeight w:val="51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15</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 xml:space="preserve"> No of schemes technically feasible &amp; environmentally suitable.</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366</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452</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495</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818</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2700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16</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No of SDMP approved by DPMU</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366</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222</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450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588</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2700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17</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No of SDMP administratively approved</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366</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183</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450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549</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2520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18</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Command area (HA).</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9462</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16957</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15000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26419</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120000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19</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No of beneficiaries</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23939</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31652</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26740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55591</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176475</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19A</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No of Women beneficiaries.</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3742</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5399</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12731</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9141</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31765</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19B</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No of Tribal beneficiaries.</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2256</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3247</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2374</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5503</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22942</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lastRenderedPageBreak/>
              <w:t>19C</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No of small &amp; marginal beneficiaries</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20640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29300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40156</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49940</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141180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20</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 xml:space="preserve">Expenditure Incurred </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 </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 </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 </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 </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 </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000000" w:fill="CCFFCC"/>
            <w:noWrap/>
            <w:vAlign w:val="center"/>
            <w:hideMark/>
          </w:tcPr>
          <w:p w:rsidR="00A26BD5" w:rsidRDefault="00A26BD5" w:rsidP="00181541">
            <w:pPr>
              <w:rPr>
                <w:rFonts w:ascii="Calibri" w:hAnsi="Calibri" w:cs="Arial"/>
                <w:b/>
                <w:bCs/>
                <w:sz w:val="20"/>
                <w:szCs w:val="20"/>
              </w:rPr>
            </w:pPr>
            <w:r>
              <w:rPr>
                <w:rFonts w:ascii="Calibri" w:hAnsi="Calibri" w:cs="Arial"/>
                <w:b/>
                <w:bCs/>
                <w:sz w:val="20"/>
                <w:szCs w:val="20"/>
              </w:rPr>
              <w:t>C.</w:t>
            </w:r>
          </w:p>
        </w:tc>
        <w:tc>
          <w:tcPr>
            <w:tcW w:w="4832"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rPr>
                <w:rFonts w:ascii="Calibri" w:hAnsi="Calibri" w:cs="Arial"/>
                <w:b/>
                <w:bCs/>
                <w:sz w:val="20"/>
                <w:szCs w:val="20"/>
              </w:rPr>
            </w:pPr>
            <w:r>
              <w:rPr>
                <w:rFonts w:ascii="Calibri" w:hAnsi="Calibri" w:cs="Arial"/>
                <w:b/>
                <w:bCs/>
                <w:sz w:val="20"/>
                <w:szCs w:val="20"/>
              </w:rPr>
              <w:t>SCHEME IMPLEMENTATION MILESTONE</w:t>
            </w:r>
          </w:p>
        </w:tc>
        <w:tc>
          <w:tcPr>
            <w:tcW w:w="1313"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c>
          <w:tcPr>
            <w:tcW w:w="1240"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c>
          <w:tcPr>
            <w:tcW w:w="1240"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c>
          <w:tcPr>
            <w:tcW w:w="1646"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c>
          <w:tcPr>
            <w:tcW w:w="1130"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21</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No of schemes for which bids floated.</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366</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398</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495</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764</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3150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22</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No of schemes for which work order issued.</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278</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252</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495</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530</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2520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23</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No of schemes on schedule</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218</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186</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 </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404</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1700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24</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No of schemes in extension.</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60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86</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 </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146</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820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25</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No of schemes dropped.</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6</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6</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120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27</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No of schemes completed, commissioned.</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73</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121</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354</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194</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2400</w:t>
            </w:r>
          </w:p>
        </w:tc>
      </w:tr>
      <w:tr w:rsidR="00A26BD5" w:rsidTr="001A4E86">
        <w:trPr>
          <w:trHeight w:val="51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28</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No of schemes where water quality assessment done.</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13</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459</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302</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472</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2400</w:t>
            </w:r>
          </w:p>
        </w:tc>
      </w:tr>
      <w:tr w:rsidR="00A26BD5" w:rsidTr="001A4E86">
        <w:trPr>
          <w:trHeight w:val="51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29</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No of schemes where WUA starts operation and maintenance</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42</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106</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251</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148</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2400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29A</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Number of schemes with AMC arrangements</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2400</w:t>
            </w:r>
          </w:p>
        </w:tc>
      </w:tr>
      <w:tr w:rsidR="00A26BD5" w:rsidTr="001A4E86">
        <w:trPr>
          <w:trHeight w:val="76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29B</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Number of schemes or Volume of water generated by renewable energy sources (solar/Wind, Hydro-turbine)</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600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30</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No of farmers paying water charges.</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335</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4316</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4175</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4651</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2400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30A</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Number of schemes with online water meters</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600</w:t>
            </w:r>
          </w:p>
        </w:tc>
      </w:tr>
      <w:tr w:rsidR="00A26BD5" w:rsidTr="001A4E86">
        <w:trPr>
          <w:trHeight w:val="51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30B</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Volume of water provided under the schemes (HA m)</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600</w:t>
            </w:r>
          </w:p>
        </w:tc>
      </w:tr>
      <w:tr w:rsidR="00A26BD5" w:rsidTr="001A4E86">
        <w:trPr>
          <w:trHeight w:val="51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30C</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Number of schemes performing within +-10% of design discharge</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 </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 </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1920</w:t>
            </w:r>
          </w:p>
        </w:tc>
      </w:tr>
      <w:tr w:rsidR="00A26BD5" w:rsidTr="001A4E86">
        <w:trPr>
          <w:trHeight w:val="76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31</w:t>
            </w:r>
          </w:p>
        </w:tc>
        <w:tc>
          <w:tcPr>
            <w:tcW w:w="4832" w:type="dxa"/>
            <w:tcBorders>
              <w:top w:val="nil"/>
              <w:left w:val="nil"/>
              <w:bottom w:val="single" w:sz="4" w:space="0" w:color="auto"/>
              <w:right w:val="single" w:sz="4" w:space="0" w:color="auto"/>
            </w:tcBorders>
            <w:shd w:val="clear" w:color="000000" w:fill="FFFFFF"/>
            <w:vAlign w:val="center"/>
            <w:hideMark/>
          </w:tcPr>
          <w:p w:rsidR="00A26BD5" w:rsidRDefault="00A26BD5" w:rsidP="00181541">
            <w:pPr>
              <w:rPr>
                <w:rFonts w:ascii="Calibri" w:hAnsi="Calibri" w:cs="Arial"/>
                <w:sz w:val="20"/>
                <w:szCs w:val="20"/>
              </w:rPr>
            </w:pPr>
            <w:r>
              <w:rPr>
                <w:rFonts w:ascii="Calibri" w:hAnsi="Calibri" w:cs="Arial"/>
                <w:b/>
                <w:bCs/>
                <w:color w:val="FF0000"/>
                <w:sz w:val="20"/>
                <w:szCs w:val="20"/>
              </w:rPr>
              <w:t>Actualirrigated</w:t>
            </w:r>
            <w:r>
              <w:rPr>
                <w:rFonts w:ascii="Calibri" w:hAnsi="Calibri" w:cs="Arial"/>
                <w:sz w:val="20"/>
                <w:szCs w:val="20"/>
              </w:rPr>
              <w:t xml:space="preserve"> area cultivated by the farmers utilizing water from the scheme (net area in HA)</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2436</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4793</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8335</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7229</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48000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31A</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Area under Annual/perennial crops (HA)</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1228</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1541</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4000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2769</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2000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31B</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Area under seasonal crop(HA)</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1206</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2611</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7500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3817</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48000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31C</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Area under seasonal  crops cultivated twice(HA)</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1350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1874</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5000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3224</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48000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31D</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Area under seasonal  crops cultivated thrice(HA)</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375</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615</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500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990</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22000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32</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Actual no of beneficiaries</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5712</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11687</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47334</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17399</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176475</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lastRenderedPageBreak/>
              <w:t>33</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Actual no of Women beneficiaries.</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176</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1444</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12731</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1620</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31765</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34</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Actual no of Tribal beneficiaries.</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2256</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3247</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2374</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5503</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22942</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35</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Actual no of small &amp; marginal beneficiaries</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9450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40156</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13550</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141180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000000" w:fill="CCFFCC"/>
            <w:noWrap/>
            <w:vAlign w:val="center"/>
            <w:hideMark/>
          </w:tcPr>
          <w:p w:rsidR="00A26BD5" w:rsidRDefault="00A26BD5" w:rsidP="00181541">
            <w:pPr>
              <w:rPr>
                <w:rFonts w:ascii="Calibri" w:hAnsi="Calibri" w:cs="Arial"/>
                <w:b/>
                <w:bCs/>
                <w:sz w:val="20"/>
                <w:szCs w:val="20"/>
              </w:rPr>
            </w:pPr>
            <w:r>
              <w:rPr>
                <w:rFonts w:ascii="Calibri" w:hAnsi="Calibri" w:cs="Arial"/>
                <w:b/>
                <w:bCs/>
                <w:sz w:val="20"/>
                <w:szCs w:val="20"/>
              </w:rPr>
              <w:t>D.</w:t>
            </w:r>
          </w:p>
        </w:tc>
        <w:tc>
          <w:tcPr>
            <w:tcW w:w="4832"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rPr>
                <w:rFonts w:ascii="Calibri" w:hAnsi="Calibri" w:cs="Arial"/>
                <w:b/>
                <w:bCs/>
                <w:sz w:val="20"/>
                <w:szCs w:val="20"/>
              </w:rPr>
            </w:pPr>
            <w:r>
              <w:rPr>
                <w:rFonts w:ascii="Calibri" w:hAnsi="Calibri" w:cs="Arial"/>
                <w:b/>
                <w:bCs/>
                <w:sz w:val="20"/>
                <w:szCs w:val="20"/>
              </w:rPr>
              <w:t>OPERATION AND MAINTANENCE MILESTONES</w:t>
            </w:r>
          </w:p>
        </w:tc>
        <w:tc>
          <w:tcPr>
            <w:tcW w:w="1313"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c>
          <w:tcPr>
            <w:tcW w:w="1240"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c>
          <w:tcPr>
            <w:tcW w:w="1240"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c>
          <w:tcPr>
            <w:tcW w:w="1646"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c>
          <w:tcPr>
            <w:tcW w:w="1130"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36</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No of WUA mobilizing corpus fund</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39</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229</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196</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268</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2520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37</w:t>
            </w:r>
          </w:p>
        </w:tc>
        <w:tc>
          <w:tcPr>
            <w:tcW w:w="4832"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rPr>
                <w:rFonts w:ascii="Calibri" w:hAnsi="Calibri" w:cs="Arial"/>
                <w:sz w:val="20"/>
                <w:szCs w:val="20"/>
              </w:rPr>
            </w:pPr>
            <w:r>
              <w:rPr>
                <w:rFonts w:ascii="Calibri" w:hAnsi="Calibri" w:cs="Arial"/>
                <w:sz w:val="20"/>
                <w:szCs w:val="20"/>
              </w:rPr>
              <w:t>Amount of Corpus fund (</w:t>
            </w:r>
            <w:r>
              <w:rPr>
                <w:rFonts w:ascii="Calibri" w:hAnsi="Calibri" w:cs="Arial"/>
                <w:b/>
                <w:bCs/>
                <w:color w:val="FF0000"/>
                <w:sz w:val="20"/>
                <w:szCs w:val="20"/>
              </w:rPr>
              <w:t>Rs. In lacs</w:t>
            </w:r>
            <w:r>
              <w:rPr>
                <w:rFonts w:ascii="Calibri" w:hAnsi="Calibri" w:cs="Arial"/>
                <w:sz w:val="20"/>
                <w:szCs w:val="20"/>
              </w:rPr>
              <w:t>)</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0.73</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10.18</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 </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10.91</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 </w:t>
            </w:r>
          </w:p>
        </w:tc>
      </w:tr>
      <w:tr w:rsidR="00A26BD5" w:rsidTr="001A4E86">
        <w:trPr>
          <w:trHeight w:val="51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38</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No of WUA collecting annual revenue in excess of annual O&amp; M expenses</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35</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29</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133</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64</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 </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000000" w:fill="CCFFCC"/>
            <w:noWrap/>
            <w:vAlign w:val="center"/>
            <w:hideMark/>
          </w:tcPr>
          <w:p w:rsidR="00A26BD5" w:rsidRDefault="00A26BD5" w:rsidP="00181541">
            <w:pPr>
              <w:rPr>
                <w:rFonts w:ascii="Calibri" w:hAnsi="Calibri" w:cs="Arial"/>
                <w:b/>
                <w:bCs/>
                <w:sz w:val="20"/>
                <w:szCs w:val="20"/>
              </w:rPr>
            </w:pPr>
            <w:r>
              <w:rPr>
                <w:rFonts w:ascii="Calibri" w:hAnsi="Calibri" w:cs="Arial"/>
                <w:b/>
                <w:bCs/>
                <w:sz w:val="20"/>
                <w:szCs w:val="20"/>
              </w:rPr>
              <w:t>E.</w:t>
            </w:r>
          </w:p>
        </w:tc>
        <w:tc>
          <w:tcPr>
            <w:tcW w:w="4832"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rPr>
                <w:rFonts w:ascii="Calibri" w:hAnsi="Calibri" w:cs="Arial"/>
                <w:b/>
                <w:bCs/>
                <w:sz w:val="20"/>
                <w:szCs w:val="20"/>
              </w:rPr>
            </w:pPr>
            <w:r>
              <w:rPr>
                <w:rFonts w:ascii="Calibri" w:hAnsi="Calibri" w:cs="Arial"/>
                <w:b/>
                <w:bCs/>
                <w:sz w:val="20"/>
                <w:szCs w:val="20"/>
              </w:rPr>
              <w:t>AGRICULTURE SUPPORT MILESTONES</w:t>
            </w:r>
          </w:p>
        </w:tc>
        <w:tc>
          <w:tcPr>
            <w:tcW w:w="1313"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c>
          <w:tcPr>
            <w:tcW w:w="1240"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c>
          <w:tcPr>
            <w:tcW w:w="1240"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c>
          <w:tcPr>
            <w:tcW w:w="1646"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c>
          <w:tcPr>
            <w:tcW w:w="1130"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39</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No of demonstration of Agriculture</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303</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1457</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1500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1760</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12600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40</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No of adopters of agriculture technologies</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106</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978</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2579</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1084</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70588</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40A</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 xml:space="preserve">No of female adopters </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24</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97</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354</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121</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12706</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40B</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No of tribal adopters</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26</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123</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376</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149</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9176</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40C</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No of small &amp; marginal farmer adopters.</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153</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2530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2444</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2683</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56471</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41</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Area for agriculture demonstration(HA)</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121</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571</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600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692</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30000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42</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No of demonstration of Horticulture</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165</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575</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600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740</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4800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43</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No of adopters of Horticulture technologies</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24000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44</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Area for Horticulture demonstration(HA)</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22</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68</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100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90</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252</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44A</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 xml:space="preserve">No of female adopters </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4320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44B</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No of tribal adopters</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3120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44C</w:t>
            </w:r>
          </w:p>
        </w:tc>
        <w:tc>
          <w:tcPr>
            <w:tcW w:w="4832" w:type="dxa"/>
            <w:tcBorders>
              <w:top w:val="nil"/>
              <w:left w:val="nil"/>
              <w:bottom w:val="single" w:sz="4" w:space="0" w:color="auto"/>
              <w:right w:val="single" w:sz="4" w:space="0" w:color="auto"/>
            </w:tcBorders>
            <w:shd w:val="clear" w:color="auto" w:fill="auto"/>
            <w:vAlign w:val="center"/>
            <w:hideMark/>
          </w:tcPr>
          <w:p w:rsidR="00A26BD5" w:rsidRDefault="00A26BD5" w:rsidP="00181541">
            <w:pPr>
              <w:rPr>
                <w:rFonts w:ascii="Calibri" w:hAnsi="Calibri" w:cs="Arial"/>
                <w:sz w:val="20"/>
                <w:szCs w:val="20"/>
              </w:rPr>
            </w:pPr>
            <w:r>
              <w:rPr>
                <w:rFonts w:ascii="Calibri" w:hAnsi="Calibri" w:cs="Arial"/>
                <w:sz w:val="20"/>
                <w:szCs w:val="20"/>
              </w:rPr>
              <w:t>No of small &amp; marginal farmer adopters.</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19200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000000" w:fill="FFFFFF"/>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45</w:t>
            </w:r>
          </w:p>
        </w:tc>
        <w:tc>
          <w:tcPr>
            <w:tcW w:w="4832" w:type="dxa"/>
            <w:tcBorders>
              <w:top w:val="nil"/>
              <w:left w:val="nil"/>
              <w:bottom w:val="single" w:sz="4" w:space="0" w:color="auto"/>
              <w:right w:val="single" w:sz="4" w:space="0" w:color="auto"/>
            </w:tcBorders>
            <w:shd w:val="clear" w:color="000000" w:fill="FFFFFF"/>
            <w:vAlign w:val="center"/>
            <w:hideMark/>
          </w:tcPr>
          <w:p w:rsidR="00A26BD5" w:rsidRDefault="00A26BD5" w:rsidP="00181541">
            <w:pPr>
              <w:rPr>
                <w:rFonts w:ascii="Calibri" w:hAnsi="Calibri" w:cs="Arial"/>
                <w:sz w:val="20"/>
                <w:szCs w:val="20"/>
              </w:rPr>
            </w:pPr>
            <w:r>
              <w:rPr>
                <w:rFonts w:ascii="Calibri" w:hAnsi="Calibri" w:cs="Arial"/>
                <w:sz w:val="20"/>
                <w:szCs w:val="20"/>
              </w:rPr>
              <w:t>No of Fisheries Demonstration</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47</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50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47</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600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000000" w:fill="FFFFFF"/>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45A</w:t>
            </w:r>
          </w:p>
        </w:tc>
        <w:tc>
          <w:tcPr>
            <w:tcW w:w="4832" w:type="dxa"/>
            <w:tcBorders>
              <w:top w:val="nil"/>
              <w:left w:val="nil"/>
              <w:bottom w:val="single" w:sz="4" w:space="0" w:color="auto"/>
              <w:right w:val="single" w:sz="4" w:space="0" w:color="auto"/>
            </w:tcBorders>
            <w:shd w:val="clear" w:color="000000" w:fill="FFFFFF"/>
            <w:vAlign w:val="center"/>
            <w:hideMark/>
          </w:tcPr>
          <w:p w:rsidR="00A26BD5" w:rsidRDefault="00A26BD5" w:rsidP="00181541">
            <w:pPr>
              <w:rPr>
                <w:rFonts w:ascii="Calibri" w:hAnsi="Calibri" w:cs="Arial"/>
                <w:sz w:val="20"/>
                <w:szCs w:val="20"/>
              </w:rPr>
            </w:pPr>
            <w:r>
              <w:rPr>
                <w:rFonts w:ascii="Calibri" w:hAnsi="Calibri" w:cs="Arial"/>
                <w:sz w:val="20"/>
                <w:szCs w:val="20"/>
              </w:rPr>
              <w:t xml:space="preserve">No of female adopters </w:t>
            </w:r>
          </w:p>
        </w:tc>
        <w:tc>
          <w:tcPr>
            <w:tcW w:w="1313"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646"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130" w:type="dxa"/>
            <w:tcBorders>
              <w:top w:val="nil"/>
              <w:left w:val="nil"/>
              <w:bottom w:val="single" w:sz="4" w:space="0" w:color="auto"/>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1080</w:t>
            </w:r>
          </w:p>
        </w:tc>
      </w:tr>
      <w:tr w:rsidR="00A26BD5" w:rsidTr="001A4E86">
        <w:trPr>
          <w:trHeight w:val="255"/>
        </w:trPr>
        <w:tc>
          <w:tcPr>
            <w:tcW w:w="653" w:type="dxa"/>
            <w:tcBorders>
              <w:top w:val="nil"/>
              <w:left w:val="single" w:sz="4" w:space="0" w:color="auto"/>
              <w:bottom w:val="nil"/>
              <w:right w:val="single" w:sz="4" w:space="0" w:color="auto"/>
            </w:tcBorders>
            <w:shd w:val="clear" w:color="000000" w:fill="FFFFFF"/>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45B</w:t>
            </w:r>
          </w:p>
        </w:tc>
        <w:tc>
          <w:tcPr>
            <w:tcW w:w="4832" w:type="dxa"/>
            <w:tcBorders>
              <w:top w:val="nil"/>
              <w:left w:val="nil"/>
              <w:bottom w:val="nil"/>
              <w:right w:val="single" w:sz="4" w:space="0" w:color="auto"/>
            </w:tcBorders>
            <w:shd w:val="clear" w:color="000000" w:fill="FFFFFF"/>
            <w:vAlign w:val="center"/>
            <w:hideMark/>
          </w:tcPr>
          <w:p w:rsidR="00A26BD5" w:rsidRDefault="00A26BD5" w:rsidP="00181541">
            <w:pPr>
              <w:rPr>
                <w:rFonts w:ascii="Calibri" w:hAnsi="Calibri" w:cs="Arial"/>
                <w:sz w:val="20"/>
                <w:szCs w:val="20"/>
              </w:rPr>
            </w:pPr>
            <w:r>
              <w:rPr>
                <w:rFonts w:ascii="Calibri" w:hAnsi="Calibri" w:cs="Arial"/>
                <w:sz w:val="20"/>
                <w:szCs w:val="20"/>
              </w:rPr>
              <w:t>No of tribal adopters</w:t>
            </w:r>
          </w:p>
        </w:tc>
        <w:tc>
          <w:tcPr>
            <w:tcW w:w="1313" w:type="dxa"/>
            <w:tcBorders>
              <w:top w:val="nil"/>
              <w:left w:val="nil"/>
              <w:bottom w:val="nil"/>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nil"/>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240" w:type="dxa"/>
            <w:tcBorders>
              <w:top w:val="nil"/>
              <w:left w:val="nil"/>
              <w:bottom w:val="nil"/>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646" w:type="dxa"/>
            <w:tcBorders>
              <w:top w:val="nil"/>
              <w:left w:val="nil"/>
              <w:bottom w:val="nil"/>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0</w:t>
            </w:r>
          </w:p>
        </w:tc>
        <w:tc>
          <w:tcPr>
            <w:tcW w:w="1130" w:type="dxa"/>
            <w:tcBorders>
              <w:top w:val="nil"/>
              <w:left w:val="nil"/>
              <w:bottom w:val="nil"/>
              <w:right w:val="single" w:sz="4" w:space="0" w:color="auto"/>
            </w:tcBorders>
            <w:shd w:val="clear" w:color="auto" w:fill="auto"/>
            <w:noWrap/>
            <w:vAlign w:val="center"/>
            <w:hideMark/>
          </w:tcPr>
          <w:p w:rsidR="00A26BD5" w:rsidRDefault="00A26BD5" w:rsidP="00181541">
            <w:pPr>
              <w:jc w:val="center"/>
              <w:rPr>
                <w:rFonts w:ascii="Calibri" w:hAnsi="Calibri" w:cs="Arial"/>
                <w:sz w:val="20"/>
                <w:szCs w:val="20"/>
              </w:rPr>
            </w:pPr>
            <w:r>
              <w:rPr>
                <w:rFonts w:ascii="Calibri" w:hAnsi="Calibri" w:cs="Arial"/>
                <w:sz w:val="20"/>
                <w:szCs w:val="20"/>
              </w:rPr>
              <w:t>780</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000000" w:fill="CCFFCC"/>
            <w:noWrap/>
            <w:vAlign w:val="center"/>
            <w:hideMark/>
          </w:tcPr>
          <w:p w:rsidR="00A26BD5" w:rsidRDefault="00A26BD5" w:rsidP="00181541">
            <w:pPr>
              <w:rPr>
                <w:rFonts w:ascii="Calibri" w:hAnsi="Calibri" w:cs="Arial"/>
                <w:b/>
                <w:bCs/>
                <w:sz w:val="20"/>
                <w:szCs w:val="20"/>
              </w:rPr>
            </w:pPr>
            <w:r>
              <w:rPr>
                <w:rFonts w:ascii="Calibri" w:hAnsi="Calibri" w:cs="Arial"/>
                <w:b/>
                <w:bCs/>
                <w:sz w:val="20"/>
                <w:szCs w:val="20"/>
              </w:rPr>
              <w:t>F.</w:t>
            </w:r>
          </w:p>
        </w:tc>
        <w:tc>
          <w:tcPr>
            <w:tcW w:w="4832"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rPr>
                <w:rFonts w:ascii="Calibri" w:hAnsi="Calibri" w:cs="Arial"/>
                <w:b/>
                <w:bCs/>
                <w:sz w:val="20"/>
                <w:szCs w:val="20"/>
              </w:rPr>
            </w:pPr>
            <w:r>
              <w:rPr>
                <w:rFonts w:ascii="Calibri" w:hAnsi="Calibri" w:cs="Arial"/>
                <w:b/>
                <w:bCs/>
                <w:sz w:val="20"/>
                <w:szCs w:val="20"/>
              </w:rPr>
              <w:t>PROJECT MANAGEMENT MILESTONES</w:t>
            </w:r>
          </w:p>
        </w:tc>
        <w:tc>
          <w:tcPr>
            <w:tcW w:w="1313"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c>
          <w:tcPr>
            <w:tcW w:w="1240"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c>
          <w:tcPr>
            <w:tcW w:w="1240"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c>
          <w:tcPr>
            <w:tcW w:w="1646"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c>
          <w:tcPr>
            <w:tcW w:w="1130" w:type="dxa"/>
            <w:tcBorders>
              <w:top w:val="nil"/>
              <w:left w:val="nil"/>
              <w:bottom w:val="single" w:sz="4" w:space="0" w:color="auto"/>
              <w:right w:val="single" w:sz="4" w:space="0" w:color="auto"/>
            </w:tcBorders>
            <w:shd w:val="clear" w:color="000000" w:fill="CCFFCC"/>
            <w:noWrap/>
            <w:vAlign w:val="center"/>
            <w:hideMark/>
          </w:tcPr>
          <w:p w:rsidR="00A26BD5" w:rsidRDefault="00A26BD5" w:rsidP="00181541">
            <w:pPr>
              <w:jc w:val="center"/>
              <w:rPr>
                <w:rFonts w:ascii="Calibri" w:hAnsi="Calibri" w:cs="Arial"/>
                <w:b/>
                <w:bCs/>
                <w:sz w:val="20"/>
                <w:szCs w:val="20"/>
              </w:rPr>
            </w:pPr>
            <w:r>
              <w:rPr>
                <w:rFonts w:ascii="Calibri" w:hAnsi="Calibri" w:cs="Arial"/>
                <w:b/>
                <w:bCs/>
                <w:sz w:val="20"/>
                <w:szCs w:val="20"/>
              </w:rPr>
              <w:t> </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46</w:t>
            </w:r>
          </w:p>
        </w:tc>
        <w:tc>
          <w:tcPr>
            <w:tcW w:w="4832" w:type="dxa"/>
            <w:tcBorders>
              <w:top w:val="nil"/>
              <w:left w:val="nil"/>
              <w:bottom w:val="single" w:sz="4" w:space="0" w:color="auto"/>
              <w:right w:val="single" w:sz="4" w:space="0" w:color="auto"/>
            </w:tcBorders>
            <w:shd w:val="clear" w:color="auto" w:fill="auto"/>
            <w:vAlign w:val="center"/>
          </w:tcPr>
          <w:p w:rsidR="00A26BD5" w:rsidRDefault="00A26BD5" w:rsidP="00181541">
            <w:pPr>
              <w:rPr>
                <w:rFonts w:ascii="Calibri" w:hAnsi="Calibri" w:cs="Arial"/>
                <w:sz w:val="20"/>
                <w:szCs w:val="20"/>
              </w:rPr>
            </w:pPr>
            <w:r>
              <w:rPr>
                <w:rFonts w:ascii="Calibri" w:hAnsi="Calibri" w:cs="Arial"/>
                <w:sz w:val="20"/>
                <w:szCs w:val="20"/>
              </w:rPr>
              <w:t>DPMUs established (nos.)</w:t>
            </w:r>
          </w:p>
        </w:tc>
        <w:tc>
          <w:tcPr>
            <w:tcW w:w="1313"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18</w:t>
            </w:r>
          </w:p>
        </w:tc>
        <w:tc>
          <w:tcPr>
            <w:tcW w:w="1240"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p>
        </w:tc>
        <w:tc>
          <w:tcPr>
            <w:tcW w:w="1240"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p>
        </w:tc>
        <w:tc>
          <w:tcPr>
            <w:tcW w:w="1646"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18</w:t>
            </w:r>
          </w:p>
        </w:tc>
        <w:tc>
          <w:tcPr>
            <w:tcW w:w="1130"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18</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47</w:t>
            </w:r>
          </w:p>
        </w:tc>
        <w:tc>
          <w:tcPr>
            <w:tcW w:w="4832" w:type="dxa"/>
            <w:tcBorders>
              <w:top w:val="nil"/>
              <w:left w:val="nil"/>
              <w:bottom w:val="single" w:sz="4" w:space="0" w:color="auto"/>
              <w:right w:val="single" w:sz="4" w:space="0" w:color="auto"/>
            </w:tcBorders>
            <w:shd w:val="clear" w:color="auto" w:fill="auto"/>
            <w:vAlign w:val="center"/>
          </w:tcPr>
          <w:p w:rsidR="00A26BD5" w:rsidRDefault="00A26BD5" w:rsidP="00181541">
            <w:pPr>
              <w:rPr>
                <w:rFonts w:ascii="Calibri" w:hAnsi="Calibri" w:cs="Arial"/>
                <w:sz w:val="20"/>
                <w:szCs w:val="20"/>
              </w:rPr>
            </w:pPr>
            <w:r>
              <w:rPr>
                <w:rFonts w:ascii="Calibri" w:hAnsi="Calibri" w:cs="Arial"/>
                <w:sz w:val="20"/>
                <w:szCs w:val="20"/>
              </w:rPr>
              <w:t>Staffing in SPMU (including gov staff) (nos.)</w:t>
            </w:r>
          </w:p>
        </w:tc>
        <w:tc>
          <w:tcPr>
            <w:tcW w:w="1313"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32</w:t>
            </w:r>
          </w:p>
        </w:tc>
        <w:tc>
          <w:tcPr>
            <w:tcW w:w="1240"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1</w:t>
            </w:r>
          </w:p>
        </w:tc>
        <w:tc>
          <w:tcPr>
            <w:tcW w:w="1240"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p>
        </w:tc>
        <w:tc>
          <w:tcPr>
            <w:tcW w:w="1646"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33</w:t>
            </w:r>
          </w:p>
        </w:tc>
        <w:tc>
          <w:tcPr>
            <w:tcW w:w="1130"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28</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48</w:t>
            </w:r>
          </w:p>
        </w:tc>
        <w:tc>
          <w:tcPr>
            <w:tcW w:w="4832" w:type="dxa"/>
            <w:tcBorders>
              <w:top w:val="nil"/>
              <w:left w:val="nil"/>
              <w:bottom w:val="single" w:sz="4" w:space="0" w:color="auto"/>
              <w:right w:val="single" w:sz="4" w:space="0" w:color="auto"/>
            </w:tcBorders>
            <w:shd w:val="clear" w:color="auto" w:fill="auto"/>
            <w:vAlign w:val="center"/>
          </w:tcPr>
          <w:p w:rsidR="00A26BD5" w:rsidRDefault="00A26BD5" w:rsidP="00181541">
            <w:pPr>
              <w:rPr>
                <w:rFonts w:ascii="Calibri" w:hAnsi="Calibri" w:cs="Arial"/>
                <w:sz w:val="20"/>
                <w:szCs w:val="20"/>
              </w:rPr>
            </w:pPr>
            <w:r>
              <w:rPr>
                <w:rFonts w:ascii="Calibri" w:hAnsi="Calibri" w:cs="Arial"/>
                <w:sz w:val="20"/>
                <w:szCs w:val="20"/>
              </w:rPr>
              <w:t>Staffing in DPMU (contracted staff) (nos.)</w:t>
            </w:r>
          </w:p>
        </w:tc>
        <w:tc>
          <w:tcPr>
            <w:tcW w:w="1313"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107</w:t>
            </w:r>
          </w:p>
        </w:tc>
        <w:tc>
          <w:tcPr>
            <w:tcW w:w="1240"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75</w:t>
            </w:r>
          </w:p>
        </w:tc>
        <w:tc>
          <w:tcPr>
            <w:tcW w:w="1240"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p>
        </w:tc>
        <w:tc>
          <w:tcPr>
            <w:tcW w:w="1646"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182</w:t>
            </w:r>
          </w:p>
        </w:tc>
        <w:tc>
          <w:tcPr>
            <w:tcW w:w="1130"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188</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49</w:t>
            </w:r>
          </w:p>
        </w:tc>
        <w:tc>
          <w:tcPr>
            <w:tcW w:w="4832" w:type="dxa"/>
            <w:tcBorders>
              <w:top w:val="nil"/>
              <w:left w:val="nil"/>
              <w:bottom w:val="single" w:sz="4" w:space="0" w:color="auto"/>
              <w:right w:val="single" w:sz="4" w:space="0" w:color="auto"/>
            </w:tcBorders>
            <w:shd w:val="clear" w:color="auto" w:fill="auto"/>
            <w:vAlign w:val="center"/>
          </w:tcPr>
          <w:p w:rsidR="00A26BD5" w:rsidRDefault="00A26BD5" w:rsidP="00181541">
            <w:pPr>
              <w:rPr>
                <w:rFonts w:ascii="Calibri" w:hAnsi="Calibri" w:cs="Arial"/>
                <w:sz w:val="20"/>
                <w:szCs w:val="20"/>
              </w:rPr>
            </w:pPr>
            <w:r>
              <w:rPr>
                <w:rFonts w:ascii="Calibri" w:hAnsi="Calibri" w:cs="Arial"/>
                <w:sz w:val="20"/>
                <w:szCs w:val="20"/>
              </w:rPr>
              <w:t>Staffing in DPMU (dedicated engineers) (nos.)</w:t>
            </w:r>
          </w:p>
        </w:tc>
        <w:tc>
          <w:tcPr>
            <w:tcW w:w="1313"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20</w:t>
            </w:r>
          </w:p>
        </w:tc>
        <w:tc>
          <w:tcPr>
            <w:tcW w:w="1240"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119</w:t>
            </w:r>
          </w:p>
        </w:tc>
        <w:tc>
          <w:tcPr>
            <w:tcW w:w="1240"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p>
        </w:tc>
        <w:tc>
          <w:tcPr>
            <w:tcW w:w="1646"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139</w:t>
            </w:r>
          </w:p>
        </w:tc>
        <w:tc>
          <w:tcPr>
            <w:tcW w:w="1130"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139</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50</w:t>
            </w:r>
          </w:p>
        </w:tc>
        <w:tc>
          <w:tcPr>
            <w:tcW w:w="4832" w:type="dxa"/>
            <w:tcBorders>
              <w:top w:val="nil"/>
              <w:left w:val="nil"/>
              <w:bottom w:val="single" w:sz="4" w:space="0" w:color="auto"/>
              <w:right w:val="single" w:sz="4" w:space="0" w:color="auto"/>
            </w:tcBorders>
            <w:shd w:val="clear" w:color="auto" w:fill="auto"/>
            <w:vAlign w:val="center"/>
          </w:tcPr>
          <w:p w:rsidR="00A26BD5" w:rsidRDefault="00A26BD5" w:rsidP="00181541">
            <w:pPr>
              <w:rPr>
                <w:rFonts w:ascii="Calibri" w:hAnsi="Calibri" w:cs="Arial"/>
                <w:sz w:val="20"/>
                <w:szCs w:val="20"/>
              </w:rPr>
            </w:pPr>
            <w:r>
              <w:rPr>
                <w:rFonts w:ascii="Calibri" w:hAnsi="Calibri" w:cs="Arial"/>
                <w:sz w:val="20"/>
                <w:szCs w:val="20"/>
              </w:rPr>
              <w:t>No. of workshops organized</w:t>
            </w:r>
          </w:p>
        </w:tc>
        <w:tc>
          <w:tcPr>
            <w:tcW w:w="1313"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16</w:t>
            </w:r>
          </w:p>
        </w:tc>
        <w:tc>
          <w:tcPr>
            <w:tcW w:w="1240"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13</w:t>
            </w:r>
          </w:p>
        </w:tc>
        <w:tc>
          <w:tcPr>
            <w:tcW w:w="1240"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p>
        </w:tc>
        <w:tc>
          <w:tcPr>
            <w:tcW w:w="1646"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29</w:t>
            </w:r>
          </w:p>
        </w:tc>
        <w:tc>
          <w:tcPr>
            <w:tcW w:w="1130"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72</w:t>
            </w:r>
          </w:p>
        </w:tc>
      </w:tr>
      <w:tr w:rsidR="00A26BD5" w:rsidTr="001A4E86">
        <w:trPr>
          <w:trHeight w:val="255"/>
        </w:trPr>
        <w:tc>
          <w:tcPr>
            <w:tcW w:w="653" w:type="dxa"/>
            <w:tcBorders>
              <w:top w:val="nil"/>
              <w:left w:val="single" w:sz="4" w:space="0" w:color="auto"/>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51</w:t>
            </w:r>
          </w:p>
        </w:tc>
        <w:tc>
          <w:tcPr>
            <w:tcW w:w="4832" w:type="dxa"/>
            <w:tcBorders>
              <w:top w:val="nil"/>
              <w:left w:val="nil"/>
              <w:bottom w:val="single" w:sz="4" w:space="0" w:color="auto"/>
              <w:right w:val="single" w:sz="4" w:space="0" w:color="auto"/>
            </w:tcBorders>
            <w:shd w:val="clear" w:color="auto" w:fill="auto"/>
            <w:vAlign w:val="center"/>
          </w:tcPr>
          <w:p w:rsidR="00A26BD5" w:rsidRDefault="00A26BD5" w:rsidP="00181541">
            <w:pPr>
              <w:rPr>
                <w:rFonts w:ascii="Calibri" w:hAnsi="Calibri" w:cs="Arial"/>
                <w:sz w:val="20"/>
                <w:szCs w:val="20"/>
              </w:rPr>
            </w:pPr>
            <w:r>
              <w:rPr>
                <w:rFonts w:ascii="Calibri" w:hAnsi="Calibri" w:cs="Arial"/>
                <w:sz w:val="20"/>
                <w:szCs w:val="20"/>
              </w:rPr>
              <w:t>No. of project staff trained in project activities</w:t>
            </w:r>
          </w:p>
        </w:tc>
        <w:tc>
          <w:tcPr>
            <w:tcW w:w="1313"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121</w:t>
            </w:r>
          </w:p>
        </w:tc>
        <w:tc>
          <w:tcPr>
            <w:tcW w:w="1240"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119</w:t>
            </w:r>
          </w:p>
        </w:tc>
        <w:tc>
          <w:tcPr>
            <w:tcW w:w="1240"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p>
        </w:tc>
        <w:tc>
          <w:tcPr>
            <w:tcW w:w="1646"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240</w:t>
            </w:r>
          </w:p>
        </w:tc>
        <w:tc>
          <w:tcPr>
            <w:tcW w:w="1130" w:type="dxa"/>
            <w:tcBorders>
              <w:top w:val="nil"/>
              <w:left w:val="nil"/>
              <w:bottom w:val="single" w:sz="4" w:space="0" w:color="auto"/>
              <w:right w:val="single" w:sz="4" w:space="0" w:color="auto"/>
            </w:tcBorders>
            <w:shd w:val="clear" w:color="auto" w:fill="auto"/>
            <w:noWrap/>
            <w:vAlign w:val="center"/>
          </w:tcPr>
          <w:p w:rsidR="00A26BD5" w:rsidRDefault="00A26BD5" w:rsidP="00181541">
            <w:pPr>
              <w:jc w:val="center"/>
              <w:rPr>
                <w:rFonts w:ascii="Calibri" w:hAnsi="Calibri" w:cs="Arial"/>
                <w:sz w:val="20"/>
                <w:szCs w:val="20"/>
              </w:rPr>
            </w:pPr>
            <w:r>
              <w:rPr>
                <w:rFonts w:ascii="Calibri" w:hAnsi="Calibri" w:cs="Arial"/>
                <w:sz w:val="20"/>
                <w:szCs w:val="20"/>
              </w:rPr>
              <w:t>500</w:t>
            </w:r>
          </w:p>
        </w:tc>
      </w:tr>
    </w:tbl>
    <w:p w:rsidR="001A4E86" w:rsidRDefault="001A4E86" w:rsidP="003549C3">
      <w:pPr>
        <w:jc w:val="center"/>
        <w:rPr>
          <w:b/>
          <w:sz w:val="28"/>
        </w:rPr>
      </w:pPr>
    </w:p>
    <w:p w:rsidR="001A4E86" w:rsidRDefault="001A4E86" w:rsidP="003549C3">
      <w:pPr>
        <w:jc w:val="center"/>
        <w:rPr>
          <w:b/>
          <w:sz w:val="28"/>
        </w:rPr>
      </w:pPr>
    </w:p>
    <w:p w:rsidR="001A4E86" w:rsidRDefault="001A4E86" w:rsidP="003549C3">
      <w:pPr>
        <w:jc w:val="center"/>
        <w:rPr>
          <w:b/>
          <w:sz w:val="28"/>
        </w:rPr>
      </w:pPr>
    </w:p>
    <w:p w:rsidR="001A4E86" w:rsidRDefault="001A4E86" w:rsidP="003549C3">
      <w:pPr>
        <w:jc w:val="center"/>
        <w:rPr>
          <w:b/>
          <w:sz w:val="28"/>
        </w:rPr>
      </w:pPr>
    </w:p>
    <w:p w:rsidR="001A4E86" w:rsidRDefault="001A4E86" w:rsidP="003549C3">
      <w:pPr>
        <w:jc w:val="center"/>
        <w:rPr>
          <w:b/>
          <w:sz w:val="28"/>
        </w:rPr>
        <w:sectPr w:rsidR="001A4E86" w:rsidSect="007A699E">
          <w:pgSz w:w="15840" w:h="12240" w:orient="landscape"/>
          <w:pgMar w:top="1440" w:right="1152" w:bottom="1440" w:left="900" w:header="720" w:footer="720" w:gutter="0"/>
          <w:cols w:space="720"/>
          <w:docGrid w:linePitch="360"/>
        </w:sectPr>
      </w:pPr>
    </w:p>
    <w:p w:rsidR="001A4E86" w:rsidRDefault="001A4E86" w:rsidP="003549C3">
      <w:pPr>
        <w:jc w:val="center"/>
        <w:rPr>
          <w:b/>
          <w:sz w:val="28"/>
        </w:rPr>
      </w:pPr>
    </w:p>
    <w:p w:rsidR="003549C3" w:rsidRDefault="003549C3" w:rsidP="003549C3">
      <w:pPr>
        <w:jc w:val="center"/>
        <w:rPr>
          <w:b/>
        </w:rPr>
      </w:pPr>
      <w:r w:rsidRPr="001A4E86">
        <w:rPr>
          <w:b/>
        </w:rPr>
        <w:t>Annexure 3: Summary of reforms adopted in the project</w:t>
      </w:r>
      <w:r w:rsidR="00AB4D69" w:rsidRPr="001A4E86">
        <w:rPr>
          <w:b/>
        </w:rPr>
        <w:t xml:space="preserve"> (2012-2015)</w:t>
      </w:r>
    </w:p>
    <w:p w:rsidR="0076331A" w:rsidRPr="001A4E86" w:rsidRDefault="0076331A" w:rsidP="003549C3">
      <w:pPr>
        <w:jc w:val="center"/>
        <w:rPr>
          <w:b/>
        </w:rPr>
      </w:pPr>
    </w:p>
    <w:tbl>
      <w:tblPr>
        <w:tblW w:w="10790" w:type="dxa"/>
        <w:jc w:val="center"/>
        <w:tblLayout w:type="fixed"/>
        <w:tblCellMar>
          <w:left w:w="0" w:type="dxa"/>
          <w:right w:w="0" w:type="dxa"/>
        </w:tblCellMar>
        <w:tblLook w:val="0420" w:firstRow="1" w:lastRow="0" w:firstColumn="0" w:lastColumn="0" w:noHBand="0" w:noVBand="1"/>
      </w:tblPr>
      <w:tblGrid>
        <w:gridCol w:w="3050"/>
        <w:gridCol w:w="2520"/>
        <w:gridCol w:w="5220"/>
      </w:tblGrid>
      <w:tr w:rsidR="003549C3" w:rsidRPr="00E0372E" w:rsidTr="007F6D67">
        <w:trPr>
          <w:trHeight w:val="439"/>
          <w:tblHeader/>
          <w:jc w:val="center"/>
        </w:trPr>
        <w:tc>
          <w:tcPr>
            <w:tcW w:w="30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3549C3" w:rsidRPr="00E0372E" w:rsidRDefault="003549C3" w:rsidP="001A4E86">
            <w:r w:rsidRPr="00E0372E">
              <w:rPr>
                <w:b/>
                <w:bCs/>
              </w:rPr>
              <w:t xml:space="preserve">Particulars </w:t>
            </w:r>
          </w:p>
        </w:tc>
        <w:tc>
          <w:tcPr>
            <w:tcW w:w="25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3549C3" w:rsidRPr="00E0372E" w:rsidRDefault="003549C3" w:rsidP="001A4E86">
            <w:r w:rsidRPr="00E0372E">
              <w:rPr>
                <w:b/>
                <w:bCs/>
              </w:rPr>
              <w:t xml:space="preserve">Initial practices </w:t>
            </w:r>
          </w:p>
        </w:tc>
        <w:tc>
          <w:tcPr>
            <w:tcW w:w="52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3549C3" w:rsidRPr="00E0372E" w:rsidRDefault="003549C3" w:rsidP="001A4E86">
            <w:r w:rsidRPr="00E0372E">
              <w:rPr>
                <w:b/>
                <w:bCs/>
              </w:rPr>
              <w:t xml:space="preserve">Current practices </w:t>
            </w:r>
          </w:p>
        </w:tc>
      </w:tr>
      <w:tr w:rsidR="003549C3" w:rsidRPr="00AC75E3" w:rsidTr="007F6D67">
        <w:trPr>
          <w:trHeight w:val="432"/>
          <w:jc w:val="center"/>
        </w:trPr>
        <w:tc>
          <w:tcPr>
            <w:tcW w:w="30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549C3" w:rsidRPr="00AC75E3" w:rsidRDefault="003549C3" w:rsidP="001A4E86">
            <w:r w:rsidRPr="00AC75E3">
              <w:t>Priority area</w:t>
            </w:r>
          </w:p>
        </w:tc>
        <w:tc>
          <w:tcPr>
            <w:tcW w:w="25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549C3" w:rsidRPr="00AC75E3" w:rsidRDefault="003549C3" w:rsidP="001A4E86">
            <w:r w:rsidRPr="00AC75E3">
              <w:t>Central and North</w:t>
            </w:r>
          </w:p>
        </w:tc>
        <w:tc>
          <w:tcPr>
            <w:tcW w:w="52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549C3" w:rsidRPr="00AC75E3" w:rsidRDefault="003549C3" w:rsidP="001A4E86">
            <w:r w:rsidRPr="00AC75E3">
              <w:t xml:space="preserve">Western and northern districts </w:t>
            </w:r>
          </w:p>
        </w:tc>
      </w:tr>
      <w:tr w:rsidR="003549C3" w:rsidRPr="00AC75E3"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549C3" w:rsidRPr="00AC75E3" w:rsidRDefault="003549C3" w:rsidP="001A4E86">
            <w:r w:rsidRPr="00AC75E3">
              <w:t>Type of Schemes</w:t>
            </w: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549C3" w:rsidRPr="00AC75E3" w:rsidRDefault="003549C3" w:rsidP="001A4E86">
            <w:r w:rsidRPr="00AC75E3">
              <w:t>Many types</w:t>
            </w:r>
          </w:p>
        </w:tc>
        <w:tc>
          <w:tcPr>
            <w:tcW w:w="5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549C3" w:rsidRPr="00AC75E3" w:rsidRDefault="003549C3" w:rsidP="001A4E86">
            <w:r w:rsidRPr="00AC75E3">
              <w:t xml:space="preserve">LI/TW/PDW/WDS/ Check Dam </w:t>
            </w:r>
          </w:p>
        </w:tc>
      </w:tr>
      <w:tr w:rsidR="003549C3" w:rsidRPr="00AC75E3" w:rsidTr="007F6D67">
        <w:trPr>
          <w:trHeight w:val="288"/>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549C3" w:rsidRPr="00AC75E3" w:rsidRDefault="003549C3" w:rsidP="001A4E86">
            <w:r w:rsidRPr="00AC75E3">
              <w:t>scheme per village</w:t>
            </w:r>
          </w:p>
        </w:tc>
        <w:tc>
          <w:tcPr>
            <w:tcW w:w="25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549C3" w:rsidRPr="00AC75E3" w:rsidRDefault="003549C3" w:rsidP="001A4E86">
            <w:r w:rsidRPr="00AC75E3">
              <w:t>1-2</w:t>
            </w:r>
          </w:p>
        </w:tc>
        <w:tc>
          <w:tcPr>
            <w:tcW w:w="5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549C3" w:rsidRPr="00AC75E3" w:rsidRDefault="003549C3" w:rsidP="001A4E86">
            <w:pPr>
              <w:tabs>
                <w:tab w:val="left" w:pos="5525"/>
              </w:tabs>
            </w:pPr>
            <w:r w:rsidRPr="00AC75E3">
              <w:t>4-5</w:t>
            </w:r>
          </w:p>
        </w:tc>
      </w:tr>
      <w:tr w:rsidR="003549C3" w:rsidRPr="00AC75E3" w:rsidTr="007F6D67">
        <w:trPr>
          <w:trHeight w:val="367"/>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549C3" w:rsidRPr="00AC75E3" w:rsidRDefault="003549C3" w:rsidP="001A4E86">
            <w:r w:rsidRPr="00AC75E3">
              <w:t xml:space="preserve">Area Distribution </w:t>
            </w: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549C3" w:rsidRPr="00AC75E3" w:rsidRDefault="003549C3" w:rsidP="001A4E86">
            <w:r w:rsidRPr="00AC75E3">
              <w:t xml:space="preserve">Scattered </w:t>
            </w:r>
          </w:p>
        </w:tc>
        <w:tc>
          <w:tcPr>
            <w:tcW w:w="5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549C3" w:rsidRPr="00AC75E3" w:rsidRDefault="003549C3" w:rsidP="001A4E86">
            <w:r w:rsidRPr="00AC75E3">
              <w:t xml:space="preserve">Polygon </w:t>
            </w:r>
          </w:p>
        </w:tc>
      </w:tr>
      <w:tr w:rsidR="003549C3" w:rsidRPr="00AC75E3"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549C3" w:rsidRPr="00AC75E3" w:rsidRDefault="003549C3" w:rsidP="001A4E86">
            <w:r w:rsidRPr="00AC75E3">
              <w:t>Approach</w:t>
            </w:r>
          </w:p>
        </w:tc>
        <w:tc>
          <w:tcPr>
            <w:tcW w:w="25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549C3" w:rsidRPr="00AC75E3" w:rsidRDefault="003549C3" w:rsidP="001A4E86">
            <w:r w:rsidRPr="00AC75E3">
              <w:t>Open</w:t>
            </w:r>
          </w:p>
        </w:tc>
        <w:tc>
          <w:tcPr>
            <w:tcW w:w="5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549C3" w:rsidRPr="00AC75E3" w:rsidRDefault="003549C3" w:rsidP="001A4E86">
            <w:r w:rsidRPr="00AC75E3">
              <w:t xml:space="preserve">Cluster &amp; Watershed </w:t>
            </w:r>
          </w:p>
        </w:tc>
      </w:tr>
      <w:tr w:rsidR="003549C3" w:rsidRPr="00AC75E3"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549C3" w:rsidRPr="00AC75E3" w:rsidRDefault="003549C3" w:rsidP="001A4E86">
            <w:r w:rsidRPr="00AC75E3">
              <w:t>Scheme Design &amp; Specifications</w:t>
            </w: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549C3" w:rsidRPr="00AC75E3" w:rsidRDefault="003549C3" w:rsidP="001A4E86">
            <w:r w:rsidRPr="00AC75E3">
              <w:t xml:space="preserve">Traditional </w:t>
            </w:r>
          </w:p>
        </w:tc>
        <w:tc>
          <w:tcPr>
            <w:tcW w:w="5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549C3" w:rsidRPr="00AC75E3" w:rsidRDefault="003549C3" w:rsidP="001A4E86">
            <w:r w:rsidRPr="00AC75E3">
              <w:t xml:space="preserve">Improvised /modernized </w:t>
            </w:r>
          </w:p>
        </w:tc>
      </w:tr>
      <w:tr w:rsidR="003549C3" w:rsidRPr="00AC75E3"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549C3" w:rsidRPr="00AC75E3" w:rsidRDefault="00AB4D69" w:rsidP="001A4E86">
            <w:r>
              <w:t>Bill of quantity</w:t>
            </w:r>
          </w:p>
        </w:tc>
        <w:tc>
          <w:tcPr>
            <w:tcW w:w="25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549C3" w:rsidRPr="00AC75E3" w:rsidRDefault="003549C3" w:rsidP="001A4E86">
            <w:r w:rsidRPr="00AC75E3">
              <w:t xml:space="preserve">Detailed </w:t>
            </w:r>
          </w:p>
        </w:tc>
        <w:tc>
          <w:tcPr>
            <w:tcW w:w="5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549C3" w:rsidRPr="00AC75E3" w:rsidRDefault="003549C3" w:rsidP="001A4E86">
            <w:r w:rsidRPr="00AC75E3">
              <w:t xml:space="preserve">Simplified </w:t>
            </w:r>
          </w:p>
        </w:tc>
      </w:tr>
      <w:tr w:rsidR="003549C3" w:rsidRPr="00AC75E3"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549C3" w:rsidRPr="00AC75E3" w:rsidRDefault="003549C3" w:rsidP="001A4E86">
            <w:r w:rsidRPr="00AC75E3">
              <w:t xml:space="preserve">Priority/expertise </w:t>
            </w: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549C3" w:rsidRPr="00AC75E3" w:rsidRDefault="003549C3" w:rsidP="001A4E86">
            <w:r w:rsidRPr="00AC75E3">
              <w:t>Ground water</w:t>
            </w:r>
          </w:p>
        </w:tc>
        <w:tc>
          <w:tcPr>
            <w:tcW w:w="5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549C3" w:rsidRPr="00AC75E3" w:rsidRDefault="003549C3" w:rsidP="001A4E86">
            <w:r w:rsidRPr="00AC75E3">
              <w:t xml:space="preserve">Surface flow schemes </w:t>
            </w:r>
          </w:p>
        </w:tc>
      </w:tr>
      <w:tr w:rsidR="003549C3" w:rsidRPr="00AC75E3"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r w:rsidRPr="00AC75E3">
              <w:t>Energization</w:t>
            </w: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r w:rsidRPr="00AC75E3">
              <w:t>Electrical/diesel</w:t>
            </w:r>
          </w:p>
        </w:tc>
        <w:tc>
          <w:tcPr>
            <w:tcW w:w="5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AB4D69" w:rsidP="001A4E86">
            <w:r>
              <w:t xml:space="preserve">Introducing </w:t>
            </w:r>
            <w:r w:rsidR="003549C3" w:rsidRPr="00AC75E3">
              <w:t>Solar and other ren</w:t>
            </w:r>
            <w:r>
              <w:t>e</w:t>
            </w:r>
            <w:r w:rsidR="003549C3" w:rsidRPr="00AC75E3">
              <w:t>wable sources</w:t>
            </w:r>
          </w:p>
        </w:tc>
      </w:tr>
      <w:tr w:rsidR="003549C3" w:rsidRPr="00AC75E3"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549C3" w:rsidRPr="00AC75E3" w:rsidRDefault="003549C3" w:rsidP="001A4E86">
            <w:pPr>
              <w:rPr>
                <w:b/>
              </w:rPr>
            </w:pPr>
            <w:r w:rsidRPr="00AC75E3">
              <w:rPr>
                <w:b/>
              </w:rPr>
              <w:t xml:space="preserve">Success rate </w:t>
            </w:r>
          </w:p>
        </w:tc>
        <w:tc>
          <w:tcPr>
            <w:tcW w:w="25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549C3" w:rsidRPr="00AC75E3" w:rsidRDefault="003549C3" w:rsidP="001A4E86">
            <w:pPr>
              <w:rPr>
                <w:b/>
              </w:rPr>
            </w:pPr>
            <w:r w:rsidRPr="00AC75E3">
              <w:rPr>
                <w:b/>
              </w:rPr>
              <w:t>Normal</w:t>
            </w:r>
          </w:p>
        </w:tc>
        <w:tc>
          <w:tcPr>
            <w:tcW w:w="5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549C3" w:rsidRPr="00AC75E3" w:rsidRDefault="003549C3" w:rsidP="001A4E86">
            <w:pPr>
              <w:rPr>
                <w:b/>
              </w:rPr>
            </w:pPr>
            <w:r w:rsidRPr="00AC75E3">
              <w:rPr>
                <w:b/>
              </w:rPr>
              <w:t xml:space="preserve">Improvised /more effective </w:t>
            </w:r>
          </w:p>
        </w:tc>
      </w:tr>
      <w:tr w:rsidR="003549C3" w:rsidRPr="00AC75E3" w:rsidTr="007F6D67">
        <w:trPr>
          <w:trHeight w:val="475"/>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549C3" w:rsidRPr="00AC75E3" w:rsidRDefault="003549C3" w:rsidP="001A4E86">
            <w:r w:rsidRPr="00AC75E3">
              <w:t xml:space="preserve">Planning system </w:t>
            </w: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549C3" w:rsidRPr="00AC75E3" w:rsidRDefault="003549C3" w:rsidP="001A4E86">
            <w:r w:rsidRPr="00AC75E3">
              <w:t>DPR</w:t>
            </w:r>
          </w:p>
        </w:tc>
        <w:tc>
          <w:tcPr>
            <w:tcW w:w="5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549C3" w:rsidRPr="00AC75E3" w:rsidRDefault="00AC75E3" w:rsidP="001A4E86">
            <w:r>
              <w:t>SDMP  and</w:t>
            </w:r>
            <w:r w:rsidR="003549C3" w:rsidRPr="00AC75E3">
              <w:t xml:space="preserve"> VDMP</w:t>
            </w:r>
          </w:p>
        </w:tc>
      </w:tr>
      <w:tr w:rsidR="003549C3" w:rsidRPr="00AC75E3"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549C3" w:rsidRPr="00AC75E3" w:rsidRDefault="003549C3" w:rsidP="001A4E86">
            <w:r w:rsidRPr="00AC75E3">
              <w:t xml:space="preserve">Safeguards </w:t>
            </w:r>
          </w:p>
        </w:tc>
        <w:tc>
          <w:tcPr>
            <w:tcW w:w="25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549C3" w:rsidRPr="00AC75E3" w:rsidRDefault="003549C3" w:rsidP="001A4E86">
            <w:r w:rsidRPr="00AC75E3">
              <w:t xml:space="preserve">Experiential </w:t>
            </w:r>
          </w:p>
        </w:tc>
        <w:tc>
          <w:tcPr>
            <w:tcW w:w="5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549C3" w:rsidRPr="00AC75E3" w:rsidRDefault="003549C3" w:rsidP="001A4E86">
            <w:r w:rsidRPr="00AC75E3">
              <w:t>Resistivity survey, GIS based planning</w:t>
            </w:r>
          </w:p>
        </w:tc>
      </w:tr>
      <w:tr w:rsidR="003549C3" w:rsidRPr="00AC75E3"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549C3" w:rsidRPr="00AC75E3" w:rsidRDefault="003549C3" w:rsidP="001A4E86">
            <w:r w:rsidRPr="00AC75E3">
              <w:t xml:space="preserve">Results </w:t>
            </w: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549C3" w:rsidRPr="00AC75E3" w:rsidRDefault="003549C3" w:rsidP="001A4E86">
            <w:r w:rsidRPr="00AC75E3">
              <w:t xml:space="preserve">Thin spread hard work </w:t>
            </w:r>
          </w:p>
        </w:tc>
        <w:tc>
          <w:tcPr>
            <w:tcW w:w="5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549C3" w:rsidRPr="00AC75E3" w:rsidRDefault="003549C3" w:rsidP="001A4E86">
            <w:r w:rsidRPr="00AC75E3">
              <w:t>Concentrated smart work</w:t>
            </w:r>
          </w:p>
        </w:tc>
      </w:tr>
      <w:tr w:rsidR="003549C3" w:rsidRPr="00AC75E3" w:rsidTr="00742162">
        <w:trPr>
          <w:trHeight w:val="601"/>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pPr>
              <w:pStyle w:val="NormalWeb"/>
              <w:spacing w:before="0" w:beforeAutospacing="0" w:after="0" w:afterAutospacing="0"/>
              <w:rPr>
                <w:rFonts w:eastAsiaTheme="minorHAnsi"/>
              </w:rPr>
            </w:pPr>
            <w:r w:rsidRPr="00AC75E3">
              <w:rPr>
                <w:rFonts w:eastAsiaTheme="minorHAnsi"/>
              </w:rPr>
              <w:t>Procurement process</w:t>
            </w: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pPr>
              <w:pStyle w:val="NormalWeb"/>
              <w:spacing w:before="0" w:beforeAutospacing="0" w:after="0" w:afterAutospacing="0"/>
              <w:rPr>
                <w:rFonts w:eastAsiaTheme="minorHAnsi"/>
              </w:rPr>
            </w:pPr>
            <w:r w:rsidRPr="00AC75E3">
              <w:rPr>
                <w:rFonts w:eastAsiaTheme="minorHAnsi"/>
              </w:rPr>
              <w:t>Complicated, time consuming, limited response</w:t>
            </w:r>
          </w:p>
        </w:tc>
        <w:tc>
          <w:tcPr>
            <w:tcW w:w="5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pPr>
              <w:pStyle w:val="NormalWeb"/>
              <w:spacing w:before="0" w:beforeAutospacing="0" w:after="0" w:afterAutospacing="0"/>
              <w:rPr>
                <w:rFonts w:eastAsiaTheme="minorHAnsi"/>
              </w:rPr>
            </w:pPr>
            <w:r w:rsidRPr="00AC75E3">
              <w:rPr>
                <w:rFonts w:eastAsiaTheme="minorHAnsi"/>
              </w:rPr>
              <w:t>Improved response, reduction in time and better quality</w:t>
            </w:r>
            <w:r w:rsidR="00742162">
              <w:rPr>
                <w:rFonts w:eastAsiaTheme="minorHAnsi"/>
              </w:rPr>
              <w:t>.</w:t>
            </w:r>
          </w:p>
        </w:tc>
      </w:tr>
      <w:tr w:rsidR="003549C3" w:rsidRPr="00AC75E3"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pPr>
              <w:pStyle w:val="NormalWeb"/>
              <w:spacing w:before="0" w:beforeAutospacing="0" w:after="0" w:afterAutospacing="0"/>
              <w:rPr>
                <w:rFonts w:eastAsiaTheme="minorHAnsi"/>
              </w:rPr>
            </w:pPr>
            <w:r w:rsidRPr="00AC75E3">
              <w:rPr>
                <w:rFonts w:eastAsiaTheme="minorHAnsi"/>
              </w:rPr>
              <w:t xml:space="preserve">Response and quality </w:t>
            </w: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pPr>
              <w:pStyle w:val="NormalWeb"/>
              <w:spacing w:before="0" w:beforeAutospacing="0" w:after="0" w:afterAutospacing="0"/>
              <w:rPr>
                <w:rFonts w:eastAsiaTheme="minorHAnsi"/>
              </w:rPr>
            </w:pPr>
            <w:r w:rsidRPr="00AC75E3">
              <w:rPr>
                <w:rFonts w:eastAsiaTheme="minorHAnsi"/>
              </w:rPr>
              <w:t>Lack of awareness, limited capacity</w:t>
            </w:r>
          </w:p>
        </w:tc>
        <w:tc>
          <w:tcPr>
            <w:tcW w:w="5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pPr>
              <w:pStyle w:val="NormalWeb"/>
              <w:spacing w:before="0" w:beforeAutospacing="0" w:after="0" w:afterAutospacing="0"/>
              <w:rPr>
                <w:rFonts w:eastAsiaTheme="minorHAnsi"/>
              </w:rPr>
            </w:pPr>
            <w:r w:rsidRPr="00AC75E3">
              <w:rPr>
                <w:rFonts w:eastAsiaTheme="minorHAnsi"/>
              </w:rPr>
              <w:t>Increased competition and standard of Contractors</w:t>
            </w:r>
          </w:p>
        </w:tc>
      </w:tr>
      <w:tr w:rsidR="003549C3" w:rsidRPr="00AC75E3"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pPr>
              <w:pStyle w:val="NormalWeb"/>
              <w:spacing w:before="0" w:beforeAutospacing="0" w:after="0" w:afterAutospacing="0"/>
              <w:rPr>
                <w:rFonts w:eastAsiaTheme="minorHAnsi"/>
              </w:rPr>
            </w:pPr>
            <w:r w:rsidRPr="00AC75E3">
              <w:rPr>
                <w:rFonts w:eastAsiaTheme="minorHAnsi"/>
              </w:rPr>
              <w:t>QAQC arrangement</w:t>
            </w: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pPr>
              <w:pStyle w:val="NormalWeb"/>
              <w:spacing w:before="0" w:beforeAutospacing="0" w:after="0" w:afterAutospacing="0"/>
              <w:rPr>
                <w:rFonts w:eastAsiaTheme="minorHAnsi"/>
              </w:rPr>
            </w:pPr>
            <w:r w:rsidRPr="00AC75E3">
              <w:rPr>
                <w:rFonts w:eastAsiaTheme="minorHAnsi"/>
              </w:rPr>
              <w:t xml:space="preserve">Internal </w:t>
            </w:r>
          </w:p>
        </w:tc>
        <w:tc>
          <w:tcPr>
            <w:tcW w:w="5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pPr>
              <w:pStyle w:val="NormalWeb"/>
              <w:spacing w:before="0" w:beforeAutospacing="0" w:after="0" w:afterAutospacing="0"/>
              <w:rPr>
                <w:rFonts w:eastAsiaTheme="minorHAnsi"/>
              </w:rPr>
            </w:pPr>
            <w:r w:rsidRPr="00AC75E3">
              <w:rPr>
                <w:rFonts w:eastAsiaTheme="minorHAnsi"/>
              </w:rPr>
              <w:t xml:space="preserve">By Independent agency in process </w:t>
            </w:r>
          </w:p>
        </w:tc>
      </w:tr>
      <w:tr w:rsidR="003549C3" w:rsidRPr="00AC75E3"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pPr>
              <w:pStyle w:val="NormalWeb"/>
              <w:spacing w:before="0" w:beforeAutospacing="0" w:after="0" w:afterAutospacing="0"/>
              <w:rPr>
                <w:rFonts w:eastAsiaTheme="minorHAnsi"/>
              </w:rPr>
            </w:pPr>
            <w:r w:rsidRPr="00AC75E3">
              <w:rPr>
                <w:rFonts w:eastAsiaTheme="minorHAnsi"/>
              </w:rPr>
              <w:lastRenderedPageBreak/>
              <w:t xml:space="preserve">Third party </w:t>
            </w: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pPr>
              <w:pStyle w:val="NormalWeb"/>
              <w:spacing w:before="0" w:beforeAutospacing="0" w:after="0" w:afterAutospacing="0"/>
              <w:rPr>
                <w:rFonts w:eastAsiaTheme="minorHAnsi"/>
              </w:rPr>
            </w:pPr>
            <w:r w:rsidRPr="00AC75E3">
              <w:rPr>
                <w:rFonts w:eastAsiaTheme="minorHAnsi"/>
              </w:rPr>
              <w:t>NA</w:t>
            </w:r>
          </w:p>
        </w:tc>
        <w:tc>
          <w:tcPr>
            <w:tcW w:w="5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pPr>
              <w:pStyle w:val="NormalWeb"/>
              <w:spacing w:before="0" w:beforeAutospacing="0" w:after="0" w:afterAutospacing="0"/>
              <w:rPr>
                <w:rFonts w:eastAsiaTheme="minorHAnsi"/>
              </w:rPr>
            </w:pPr>
            <w:r w:rsidRPr="00AC75E3">
              <w:rPr>
                <w:rFonts w:eastAsiaTheme="minorHAnsi"/>
              </w:rPr>
              <w:t>In the bidding process</w:t>
            </w:r>
          </w:p>
        </w:tc>
      </w:tr>
      <w:tr w:rsidR="003549C3" w:rsidRPr="00AC75E3"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pPr>
              <w:pStyle w:val="NormalWeb"/>
              <w:spacing w:before="0" w:beforeAutospacing="0" w:after="0" w:afterAutospacing="0"/>
              <w:rPr>
                <w:rFonts w:eastAsiaTheme="minorHAnsi"/>
              </w:rPr>
            </w:pPr>
            <w:r w:rsidRPr="00AC75E3">
              <w:rPr>
                <w:rFonts w:eastAsiaTheme="minorHAnsi"/>
              </w:rPr>
              <w:t xml:space="preserve">Planning design agency </w:t>
            </w: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pPr>
              <w:pStyle w:val="NormalWeb"/>
              <w:spacing w:before="0" w:beforeAutospacing="0" w:after="0" w:afterAutospacing="0"/>
              <w:rPr>
                <w:rFonts w:eastAsiaTheme="minorHAnsi"/>
              </w:rPr>
            </w:pPr>
            <w:r w:rsidRPr="00AC75E3">
              <w:rPr>
                <w:rFonts w:eastAsiaTheme="minorHAnsi"/>
              </w:rPr>
              <w:t xml:space="preserve">Internal </w:t>
            </w:r>
          </w:p>
        </w:tc>
        <w:tc>
          <w:tcPr>
            <w:tcW w:w="5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pPr>
              <w:pStyle w:val="NormalWeb"/>
              <w:spacing w:before="0" w:beforeAutospacing="0" w:after="0" w:afterAutospacing="0"/>
              <w:rPr>
                <w:rFonts w:eastAsiaTheme="minorHAnsi"/>
              </w:rPr>
            </w:pPr>
            <w:r w:rsidRPr="00AC75E3">
              <w:rPr>
                <w:rFonts w:eastAsiaTheme="minorHAnsi"/>
              </w:rPr>
              <w:t>In bidding process</w:t>
            </w:r>
          </w:p>
        </w:tc>
      </w:tr>
      <w:tr w:rsidR="003549C3" w:rsidRPr="00AC75E3"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pPr>
              <w:pStyle w:val="NormalWeb"/>
              <w:spacing w:before="0" w:beforeAutospacing="0" w:after="0" w:afterAutospacing="0"/>
              <w:rPr>
                <w:rFonts w:eastAsiaTheme="minorHAnsi"/>
              </w:rPr>
            </w:pPr>
            <w:r w:rsidRPr="00AC75E3">
              <w:rPr>
                <w:rFonts w:eastAsiaTheme="minorHAnsi"/>
              </w:rPr>
              <w:t xml:space="preserve">Monitoring </w:t>
            </w: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pPr>
              <w:pStyle w:val="NormalWeb"/>
              <w:spacing w:before="0" w:beforeAutospacing="0" w:after="0" w:afterAutospacing="0"/>
              <w:rPr>
                <w:rFonts w:eastAsiaTheme="minorHAnsi"/>
              </w:rPr>
            </w:pPr>
            <w:r w:rsidRPr="00AC75E3">
              <w:rPr>
                <w:rFonts w:eastAsiaTheme="minorHAnsi"/>
              </w:rPr>
              <w:t xml:space="preserve">Difficult </w:t>
            </w:r>
          </w:p>
        </w:tc>
        <w:tc>
          <w:tcPr>
            <w:tcW w:w="5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pPr>
              <w:pStyle w:val="NormalWeb"/>
              <w:spacing w:before="0" w:beforeAutospacing="0" w:after="0" w:afterAutospacing="0"/>
              <w:rPr>
                <w:rFonts w:eastAsiaTheme="minorHAnsi"/>
              </w:rPr>
            </w:pPr>
            <w:r w:rsidRPr="00AC75E3">
              <w:rPr>
                <w:rFonts w:eastAsiaTheme="minorHAnsi"/>
              </w:rPr>
              <w:t xml:space="preserve">Simplified </w:t>
            </w:r>
          </w:p>
        </w:tc>
      </w:tr>
      <w:tr w:rsidR="003549C3" w:rsidRPr="00AC75E3"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r w:rsidRPr="00AC75E3">
              <w:t xml:space="preserve">Planning </w:t>
            </w: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r w:rsidRPr="00AC75E3">
              <w:t xml:space="preserve">Physical by Department </w:t>
            </w:r>
          </w:p>
        </w:tc>
        <w:tc>
          <w:tcPr>
            <w:tcW w:w="5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r w:rsidRPr="00AC75E3">
              <w:t>GIS based and with community involvement</w:t>
            </w:r>
          </w:p>
        </w:tc>
      </w:tr>
      <w:tr w:rsidR="003549C3" w:rsidRPr="00AC75E3"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r w:rsidRPr="00AC75E3">
              <w:t>GIS/RS</w:t>
            </w: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r w:rsidRPr="00AC75E3">
              <w:t>No</w:t>
            </w:r>
          </w:p>
        </w:tc>
        <w:tc>
          <w:tcPr>
            <w:tcW w:w="5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AC75E3" w:rsidRDefault="003549C3" w:rsidP="001A4E86">
            <w:r w:rsidRPr="00AC75E3">
              <w:t xml:space="preserve">Planning,  Monitoring and evaluation </w:t>
            </w:r>
          </w:p>
        </w:tc>
      </w:tr>
      <w:tr w:rsidR="003549C3" w:rsidRPr="00763AB6"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763AB6" w:rsidRDefault="003549C3" w:rsidP="001A4E86">
            <w:r w:rsidRPr="00763AB6">
              <w:t xml:space="preserve">Monitoring and reporting </w:t>
            </w: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763AB6" w:rsidRDefault="003549C3" w:rsidP="001A4E86">
            <w:r>
              <w:t>Excel based, randomly organized</w:t>
            </w:r>
          </w:p>
        </w:tc>
        <w:tc>
          <w:tcPr>
            <w:tcW w:w="5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763AB6" w:rsidRDefault="003549C3" w:rsidP="001A4E86">
            <w:r>
              <w:t xml:space="preserve">Mobile app and excel based, </w:t>
            </w:r>
            <w:r w:rsidRPr="00763AB6">
              <w:t>MIS software</w:t>
            </w:r>
          </w:p>
        </w:tc>
      </w:tr>
      <w:tr w:rsidR="003549C3" w:rsidRPr="00763AB6"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763AB6" w:rsidRDefault="003549C3" w:rsidP="001A4E86">
            <w:r w:rsidRPr="00763AB6">
              <w:t>Real time monitoring</w:t>
            </w: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763AB6" w:rsidRDefault="003549C3" w:rsidP="001A4E86">
            <w:r>
              <w:t>Did not exist</w:t>
            </w:r>
          </w:p>
        </w:tc>
        <w:tc>
          <w:tcPr>
            <w:tcW w:w="5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763AB6" w:rsidRDefault="003549C3" w:rsidP="001A4E86">
            <w:r w:rsidRPr="00763AB6">
              <w:t xml:space="preserve">Mobile app </w:t>
            </w:r>
            <w:r>
              <w:t xml:space="preserve">, </w:t>
            </w:r>
            <w:r w:rsidRPr="00763AB6">
              <w:t xml:space="preserve">SMS service </w:t>
            </w:r>
          </w:p>
        </w:tc>
      </w:tr>
      <w:tr w:rsidR="003549C3" w:rsidRPr="00763AB6"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763AB6" w:rsidRDefault="003549C3" w:rsidP="001A4E86">
            <w:r w:rsidRPr="00763AB6">
              <w:t xml:space="preserve">Information access </w:t>
            </w: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763AB6" w:rsidRDefault="003549C3" w:rsidP="001A4E86">
            <w:r w:rsidRPr="00763AB6">
              <w:t>Flow DPMU to SPMU</w:t>
            </w:r>
          </w:p>
        </w:tc>
        <w:tc>
          <w:tcPr>
            <w:tcW w:w="5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763AB6" w:rsidRDefault="003549C3" w:rsidP="001A4E86">
            <w:r w:rsidRPr="00763AB6">
              <w:t>DPMU &amp; SPMU</w:t>
            </w:r>
          </w:p>
        </w:tc>
      </w:tr>
      <w:tr w:rsidR="003549C3" w:rsidRPr="00763AB6"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763AB6" w:rsidRDefault="003549C3" w:rsidP="001A4E86">
            <w:r w:rsidRPr="00763AB6">
              <w:t xml:space="preserve">Staff capacity building </w:t>
            </w: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763AB6" w:rsidRDefault="003549C3" w:rsidP="001A4E86">
            <w:r>
              <w:t>No exposure to interstate</w:t>
            </w:r>
          </w:p>
        </w:tc>
        <w:tc>
          <w:tcPr>
            <w:tcW w:w="5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763AB6" w:rsidRDefault="003549C3" w:rsidP="001A4E86">
            <w:r w:rsidRPr="00763AB6">
              <w:t>Interstate exposure, national and international training program with World Bank</w:t>
            </w:r>
          </w:p>
        </w:tc>
      </w:tr>
      <w:tr w:rsidR="003549C3" w:rsidRPr="00763AB6"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763AB6" w:rsidRDefault="003549C3" w:rsidP="001A4E86">
            <w:r w:rsidRPr="00763AB6">
              <w:t>Exposure visit</w:t>
            </w: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763AB6" w:rsidRDefault="003549C3" w:rsidP="001A4E86">
            <w:r w:rsidRPr="00763AB6">
              <w:t xml:space="preserve">Not done </w:t>
            </w:r>
          </w:p>
        </w:tc>
        <w:tc>
          <w:tcPr>
            <w:tcW w:w="5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763AB6" w:rsidRDefault="003549C3" w:rsidP="001A4E86">
            <w:r w:rsidRPr="00763AB6">
              <w:t xml:space="preserve">Limited </w:t>
            </w:r>
          </w:p>
        </w:tc>
      </w:tr>
      <w:tr w:rsidR="003549C3" w:rsidRPr="00763AB6"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763AB6" w:rsidRDefault="003549C3" w:rsidP="001A4E86">
            <w:r w:rsidRPr="00763AB6">
              <w:t>Scaling up arrangement</w:t>
            </w: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763AB6" w:rsidRDefault="003549C3" w:rsidP="001A4E86">
            <w:r w:rsidRPr="00763AB6">
              <w:t>F</w:t>
            </w:r>
            <w:r>
              <w:t xml:space="preserve">armer </w:t>
            </w:r>
            <w:r w:rsidRPr="00763AB6">
              <w:t>F</w:t>
            </w:r>
            <w:r>
              <w:t xml:space="preserve">ield </w:t>
            </w:r>
            <w:r w:rsidRPr="00763AB6">
              <w:t>S</w:t>
            </w:r>
            <w:r>
              <w:t>chool</w:t>
            </w:r>
          </w:p>
        </w:tc>
        <w:tc>
          <w:tcPr>
            <w:tcW w:w="5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763AB6" w:rsidRDefault="003549C3" w:rsidP="001A4E86">
            <w:r w:rsidRPr="00763AB6">
              <w:t>Farmers water school</w:t>
            </w:r>
          </w:p>
        </w:tc>
      </w:tr>
      <w:tr w:rsidR="003549C3" w:rsidRPr="00763AB6" w:rsidTr="007F6D67">
        <w:trPr>
          <w:trHeight w:val="584"/>
          <w:jc w:val="center"/>
        </w:trPr>
        <w:tc>
          <w:tcPr>
            <w:tcW w:w="3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763AB6" w:rsidRDefault="003549C3" w:rsidP="001A4E86">
            <w:r w:rsidRPr="00763AB6">
              <w:t xml:space="preserve">Support organization </w:t>
            </w: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763AB6" w:rsidRDefault="003549C3" w:rsidP="001A4E86">
            <w:r w:rsidRPr="00763AB6">
              <w:t xml:space="preserve">Limited capacity and acceptance </w:t>
            </w:r>
          </w:p>
        </w:tc>
        <w:tc>
          <w:tcPr>
            <w:tcW w:w="5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549C3" w:rsidRPr="00763AB6" w:rsidRDefault="003549C3" w:rsidP="001A4E86">
            <w:r w:rsidRPr="00763AB6">
              <w:t xml:space="preserve">Reorganized, strengthened and more effective </w:t>
            </w:r>
          </w:p>
        </w:tc>
      </w:tr>
    </w:tbl>
    <w:p w:rsidR="00E0372E" w:rsidRDefault="00E0372E" w:rsidP="001A4E86">
      <w:pPr>
        <w:pStyle w:val="ListParagraph"/>
        <w:tabs>
          <w:tab w:val="left" w:pos="360"/>
        </w:tabs>
        <w:ind w:left="0"/>
        <w:jc w:val="both"/>
        <w:rPr>
          <w:sz w:val="22"/>
          <w:szCs w:val="22"/>
        </w:rPr>
      </w:pPr>
    </w:p>
    <w:p w:rsidR="00ED4DD2" w:rsidRDefault="00ED4DD2">
      <w:pPr>
        <w:rPr>
          <w:sz w:val="22"/>
          <w:szCs w:val="22"/>
        </w:rPr>
      </w:pPr>
      <w:r>
        <w:rPr>
          <w:sz w:val="22"/>
          <w:szCs w:val="22"/>
        </w:rPr>
        <w:br w:type="page"/>
      </w:r>
    </w:p>
    <w:p w:rsidR="00ED4DD2" w:rsidRPr="0023330A" w:rsidRDefault="00ED4DD2" w:rsidP="00ED4DD2">
      <w:pPr>
        <w:pStyle w:val="Heading3"/>
        <w:jc w:val="center"/>
        <w:rPr>
          <w:rFonts w:cs="Times New Roman"/>
          <w:color w:val="000000" w:themeColor="text1"/>
        </w:rPr>
      </w:pPr>
      <w:r w:rsidRPr="0023330A">
        <w:rPr>
          <w:rFonts w:cs="Times New Roman"/>
          <w:color w:val="000000" w:themeColor="text1"/>
        </w:rPr>
        <w:lastRenderedPageBreak/>
        <w:t xml:space="preserve">Annexure </w:t>
      </w:r>
      <w:r>
        <w:rPr>
          <w:rFonts w:cs="Times New Roman"/>
          <w:color w:val="000000" w:themeColor="text1"/>
        </w:rPr>
        <w:t>B.1</w:t>
      </w:r>
      <w:r w:rsidRPr="0023330A">
        <w:rPr>
          <w:rFonts w:cs="Times New Roman"/>
          <w:color w:val="000000" w:themeColor="text1"/>
        </w:rPr>
        <w:t>: State Water Investigation Department</w:t>
      </w:r>
    </w:p>
    <w:p w:rsidR="00ED4DD2" w:rsidRPr="0023330A" w:rsidRDefault="00ED4DD2" w:rsidP="00ED4DD2">
      <w:pPr>
        <w:tabs>
          <w:tab w:val="left" w:pos="3390"/>
        </w:tabs>
        <w:spacing w:after="160" w:line="256" w:lineRule="auto"/>
        <w:contextualSpacing/>
        <w:rPr>
          <w:color w:val="000000" w:themeColor="text1"/>
        </w:rPr>
      </w:pPr>
    </w:p>
    <w:p w:rsidR="00ED4DD2" w:rsidRPr="0023330A" w:rsidRDefault="00ED4DD2" w:rsidP="00ED4DD2">
      <w:pPr>
        <w:spacing w:after="160" w:line="256" w:lineRule="auto"/>
        <w:ind w:firstLine="720"/>
        <w:contextualSpacing/>
        <w:jc w:val="both"/>
        <w:rPr>
          <w:color w:val="000000" w:themeColor="text1"/>
        </w:rPr>
      </w:pPr>
      <w:r w:rsidRPr="0023330A">
        <w:rPr>
          <w:color w:val="000000" w:themeColor="text1"/>
        </w:rPr>
        <w:t xml:space="preserve">SWID’s role in the WBADMI project is becoming more and more critical as the project is getting into tough landscape.  Critical advice on the status of groundwater balance, the level of sustainable development on a watershed scale, selection of sites for drilling, groundwater quality/environmental concerns need precise answers. </w:t>
      </w:r>
    </w:p>
    <w:p w:rsidR="00ED4DD2" w:rsidRPr="0023330A" w:rsidRDefault="00ED4DD2" w:rsidP="00ED4DD2">
      <w:pPr>
        <w:spacing w:after="160" w:line="256" w:lineRule="auto"/>
        <w:ind w:firstLine="720"/>
        <w:contextualSpacing/>
        <w:jc w:val="both"/>
        <w:rPr>
          <w:color w:val="000000" w:themeColor="text1"/>
        </w:rPr>
      </w:pPr>
    </w:p>
    <w:p w:rsidR="00ED4DD2" w:rsidRPr="0023330A" w:rsidRDefault="00ED4DD2" w:rsidP="00ED4DD2">
      <w:pPr>
        <w:spacing w:after="160" w:line="256" w:lineRule="auto"/>
        <w:ind w:firstLine="720"/>
        <w:contextualSpacing/>
        <w:jc w:val="both"/>
        <w:rPr>
          <w:color w:val="000000" w:themeColor="text1"/>
        </w:rPr>
      </w:pPr>
      <w:r w:rsidRPr="0023330A">
        <w:rPr>
          <w:color w:val="000000" w:themeColor="text1"/>
        </w:rPr>
        <w:t xml:space="preserve">SWID has gone ahead with the procurement of hardware related to selection of sites for drilling of tube wells, mapping of aquifers, QCQA of tube wells and monitoring of groundwater levels. Deep Resistivity Survey Equipment, basic geophysical logger, Digital Geophysical Logger, electrical water level indicators are in different stages of procurement. Trained technical staff for operating and implementing the different equipment is critical. It has been proposed to hire dedicated geophysical staff in SPMU and attach them with SWID. This needs early implementation. </w:t>
      </w:r>
    </w:p>
    <w:p w:rsidR="00ED4DD2" w:rsidRPr="0023330A" w:rsidRDefault="00ED4DD2" w:rsidP="00ED4DD2">
      <w:pPr>
        <w:spacing w:after="160" w:line="256" w:lineRule="auto"/>
        <w:ind w:firstLine="720"/>
        <w:contextualSpacing/>
        <w:jc w:val="both"/>
        <w:rPr>
          <w:color w:val="000000" w:themeColor="text1"/>
        </w:rPr>
      </w:pPr>
    </w:p>
    <w:p w:rsidR="00ED4DD2" w:rsidRPr="0023330A" w:rsidRDefault="00ED4DD2" w:rsidP="00ED4DD2">
      <w:pPr>
        <w:spacing w:after="160" w:line="256" w:lineRule="auto"/>
        <w:ind w:firstLine="720"/>
        <w:contextualSpacing/>
        <w:jc w:val="both"/>
        <w:rPr>
          <w:color w:val="000000" w:themeColor="text1"/>
        </w:rPr>
      </w:pPr>
      <w:r w:rsidRPr="0023330A">
        <w:rPr>
          <w:color w:val="000000" w:themeColor="text1"/>
        </w:rPr>
        <w:t xml:space="preserve">Water quality is an issue of critical concern and SWID need to address this issue with improved technology and state of art solution. Field level operational spectrophotometers procured for onsite field analysis need immediate execution. The need is to ensure that the results from the field analysis are systematically organized in a database and the water quality dynamics related to arsenic contamination, other pollution, sea water incursion, salinization are clearly understood well in advance for implementing  appropriate remedial action. </w:t>
      </w:r>
    </w:p>
    <w:p w:rsidR="00ED4DD2" w:rsidRPr="0023330A" w:rsidRDefault="00ED4DD2" w:rsidP="00ED4DD2">
      <w:pPr>
        <w:spacing w:after="160" w:line="256" w:lineRule="auto"/>
        <w:ind w:firstLine="720"/>
        <w:contextualSpacing/>
        <w:jc w:val="both"/>
        <w:rPr>
          <w:color w:val="000000" w:themeColor="text1"/>
        </w:rPr>
      </w:pPr>
    </w:p>
    <w:p w:rsidR="00ED4DD2" w:rsidRPr="0023330A" w:rsidRDefault="00ED4DD2" w:rsidP="00ED4DD2">
      <w:pPr>
        <w:spacing w:after="160" w:line="256" w:lineRule="auto"/>
        <w:ind w:firstLine="720"/>
        <w:contextualSpacing/>
        <w:jc w:val="both"/>
        <w:rPr>
          <w:color w:val="000000" w:themeColor="text1"/>
        </w:rPr>
      </w:pPr>
      <w:r w:rsidRPr="0023330A">
        <w:rPr>
          <w:color w:val="000000" w:themeColor="text1"/>
        </w:rPr>
        <w:t xml:space="preserve">Improvement in the existing groundwater monitoring network density is long overdue and this can be implemented only after assessment of current status of the network.  The Consultancy on Reduced Level Survey and evaluation of status on individual monitoring wells has not shown satisfactory   progress as a result the sites for drilling of new monitoring wells, locations for installation of DWLR and establishment of monitoring wells tapping multiple aquifers could not be finalized. </w:t>
      </w:r>
    </w:p>
    <w:p w:rsidR="00ED4DD2" w:rsidRPr="0023330A" w:rsidRDefault="00ED4DD2" w:rsidP="00ED4DD2">
      <w:pPr>
        <w:spacing w:after="160" w:line="256" w:lineRule="auto"/>
        <w:ind w:firstLine="720"/>
        <w:contextualSpacing/>
        <w:jc w:val="both"/>
        <w:rPr>
          <w:color w:val="000000" w:themeColor="text1"/>
        </w:rPr>
      </w:pPr>
    </w:p>
    <w:p w:rsidR="00ED4DD2" w:rsidRPr="0023330A" w:rsidRDefault="00ED4DD2" w:rsidP="00ED4DD2">
      <w:pPr>
        <w:spacing w:after="160" w:line="256" w:lineRule="auto"/>
        <w:ind w:firstLine="720"/>
        <w:contextualSpacing/>
        <w:jc w:val="both"/>
        <w:rPr>
          <w:color w:val="000000" w:themeColor="text1"/>
        </w:rPr>
      </w:pPr>
      <w:r w:rsidRPr="0023330A">
        <w:rPr>
          <w:color w:val="000000" w:themeColor="text1"/>
        </w:rPr>
        <w:t>Establishment of Groundwater Data Centre in the different districts is making sufficient progress. The need is to implement the computerization of all historical data using the services of private operators will speed up the process considerably. Organization of all available data in a systematic fashion will help SWID move to advanced level of forecasting using groundwater flow models as well as solute transport models. Additional manpower need to be hired for modeling work.</w:t>
      </w:r>
    </w:p>
    <w:p w:rsidR="00ED4DD2" w:rsidRPr="0023330A" w:rsidRDefault="00ED4DD2" w:rsidP="00ED4DD2">
      <w:pPr>
        <w:spacing w:after="160" w:line="256" w:lineRule="auto"/>
        <w:ind w:firstLine="720"/>
        <w:contextualSpacing/>
        <w:jc w:val="both"/>
        <w:rPr>
          <w:color w:val="000000" w:themeColor="text1"/>
        </w:rPr>
      </w:pPr>
    </w:p>
    <w:p w:rsidR="00ED4DD2" w:rsidRPr="0023330A" w:rsidRDefault="00ED4DD2" w:rsidP="00ED4DD2">
      <w:pPr>
        <w:spacing w:after="160" w:line="256" w:lineRule="auto"/>
        <w:ind w:firstLine="720"/>
        <w:contextualSpacing/>
        <w:jc w:val="both"/>
        <w:rPr>
          <w:color w:val="000000" w:themeColor="text1"/>
        </w:rPr>
      </w:pPr>
      <w:r w:rsidRPr="0023330A">
        <w:rPr>
          <w:color w:val="000000" w:themeColor="text1"/>
        </w:rPr>
        <w:t>Groundwater Flow Modeling calls for high density network data on meteorological parameters, groundwater levels, lithology, lateral/ vertical extension of aquifer, groundwater quality changes, aquifer characteristics, and other critical parameters. These can be gathered only after completion of the monitoring wells, followed by logging and pumping tests. Establishment of Automatic Weather Stations (AWS), Non Automatic Rain gauge Stations, Participatory Hydrologic Monitoring (PHM) will help generate high frequency, dense network data that will help implement computer models.</w:t>
      </w:r>
    </w:p>
    <w:p w:rsidR="00ED4DD2" w:rsidRPr="0023330A" w:rsidRDefault="00ED4DD2" w:rsidP="00ED4DD2">
      <w:pPr>
        <w:spacing w:after="160" w:line="256" w:lineRule="auto"/>
        <w:ind w:firstLine="720"/>
        <w:contextualSpacing/>
        <w:jc w:val="both"/>
        <w:rPr>
          <w:color w:val="000000" w:themeColor="text1"/>
        </w:rPr>
      </w:pPr>
    </w:p>
    <w:p w:rsidR="00ED4DD2" w:rsidRPr="0023330A" w:rsidRDefault="00ED4DD2" w:rsidP="00ED4DD2">
      <w:pPr>
        <w:spacing w:after="160" w:line="256" w:lineRule="auto"/>
        <w:ind w:firstLine="720"/>
        <w:contextualSpacing/>
        <w:jc w:val="both"/>
        <w:rPr>
          <w:color w:val="000000" w:themeColor="text1"/>
        </w:rPr>
      </w:pPr>
      <w:r w:rsidRPr="0023330A">
        <w:rPr>
          <w:color w:val="000000" w:themeColor="text1"/>
        </w:rPr>
        <w:lastRenderedPageBreak/>
        <w:t xml:space="preserve">In the coming six months various procurements related to purchase of DWLR, other monitoring instruments, drilling, hiring of specialize manpower need to be completed. </w:t>
      </w:r>
    </w:p>
    <w:p w:rsidR="00ED4DD2" w:rsidRPr="0023330A" w:rsidRDefault="00ED4DD2" w:rsidP="00ED4DD2">
      <w:pPr>
        <w:spacing w:after="160" w:line="256" w:lineRule="auto"/>
        <w:contextualSpacing/>
        <w:rPr>
          <w:b/>
          <w:color w:val="000000" w:themeColor="text1"/>
        </w:rPr>
      </w:pPr>
      <w:r w:rsidRPr="0023330A">
        <w:rPr>
          <w:color w:val="000000" w:themeColor="text1"/>
        </w:rPr>
        <w:br w:type="column"/>
      </w:r>
      <w:r w:rsidRPr="0023330A">
        <w:rPr>
          <w:b/>
          <w:color w:val="000000" w:themeColor="text1"/>
        </w:rPr>
        <w:lastRenderedPageBreak/>
        <w:t>SWID Procurements (needs updating)</w:t>
      </w:r>
    </w:p>
    <w:p w:rsidR="00ED4DD2" w:rsidRDefault="00ED4DD2" w:rsidP="00ED4DD2">
      <w:pPr>
        <w:spacing w:after="160" w:line="256" w:lineRule="auto"/>
        <w:contextualSpacing/>
        <w:rPr>
          <w:color w:val="000000" w:themeColor="text1"/>
        </w:rPr>
      </w:pPr>
    </w:p>
    <w:tbl>
      <w:tblPr>
        <w:tblStyle w:val="TableGrid2"/>
        <w:tblW w:w="10800" w:type="dxa"/>
        <w:tblInd w:w="-612" w:type="dxa"/>
        <w:tblLayout w:type="fixed"/>
        <w:tblLook w:val="04A0" w:firstRow="1" w:lastRow="0" w:firstColumn="1" w:lastColumn="0" w:noHBand="0" w:noVBand="1"/>
      </w:tblPr>
      <w:tblGrid>
        <w:gridCol w:w="3583"/>
        <w:gridCol w:w="3527"/>
        <w:gridCol w:w="3690"/>
      </w:tblGrid>
      <w:tr w:rsidR="00ED4DD2" w:rsidRPr="0023330A" w:rsidTr="004D023C">
        <w:tc>
          <w:tcPr>
            <w:tcW w:w="3583"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jc w:val="center"/>
              <w:rPr>
                <w:rFonts w:ascii="Times New Roman" w:hAnsi="Times New Roman" w:cs="Times New Roman"/>
                <w:b/>
                <w:color w:val="000000" w:themeColor="text1"/>
              </w:rPr>
            </w:pPr>
            <w:r w:rsidRPr="0023330A">
              <w:rPr>
                <w:rFonts w:ascii="Times New Roman" w:hAnsi="Times New Roman" w:cs="Times New Roman"/>
                <w:b/>
                <w:color w:val="000000" w:themeColor="text1"/>
              </w:rPr>
              <w:t>Details</w:t>
            </w:r>
          </w:p>
        </w:tc>
        <w:tc>
          <w:tcPr>
            <w:tcW w:w="3527"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jc w:val="center"/>
              <w:rPr>
                <w:rFonts w:ascii="Times New Roman" w:hAnsi="Times New Roman" w:cs="Times New Roman"/>
                <w:b/>
                <w:color w:val="000000" w:themeColor="text1"/>
              </w:rPr>
            </w:pPr>
            <w:r w:rsidRPr="0023330A">
              <w:rPr>
                <w:rFonts w:ascii="Times New Roman" w:hAnsi="Times New Roman" w:cs="Times New Roman"/>
                <w:b/>
                <w:color w:val="000000" w:themeColor="text1"/>
              </w:rPr>
              <w:t>Status</w:t>
            </w:r>
          </w:p>
        </w:tc>
        <w:tc>
          <w:tcPr>
            <w:tcW w:w="3690"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jc w:val="center"/>
              <w:rPr>
                <w:rFonts w:ascii="Times New Roman" w:hAnsi="Times New Roman" w:cs="Times New Roman"/>
                <w:b/>
                <w:color w:val="000000" w:themeColor="text1"/>
              </w:rPr>
            </w:pPr>
            <w:r w:rsidRPr="0023330A">
              <w:rPr>
                <w:rFonts w:ascii="Times New Roman" w:hAnsi="Times New Roman" w:cs="Times New Roman"/>
                <w:b/>
                <w:color w:val="000000" w:themeColor="text1"/>
              </w:rPr>
              <w:t>Remarks</w:t>
            </w:r>
          </w:p>
        </w:tc>
      </w:tr>
      <w:tr w:rsidR="00ED4DD2" w:rsidRPr="0023330A" w:rsidTr="004D023C">
        <w:tc>
          <w:tcPr>
            <w:tcW w:w="3583"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Procurement of 250  no of DWLR</w:t>
            </w:r>
          </w:p>
        </w:tc>
        <w:tc>
          <w:tcPr>
            <w:tcW w:w="3527"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Specification to be developed, WB approval to be taken EOI to be published,  proposed locations to be identified and depth of  installation  to be measured</w:t>
            </w:r>
          </w:p>
        </w:tc>
        <w:tc>
          <w:tcPr>
            <w:tcW w:w="3690"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 xml:space="preserve"> For installation in the proposed multiple monitoring wells and one in each cluster drilled under Batch I, II where tube wells are 150mm dia to the  entire depth</w:t>
            </w:r>
          </w:p>
        </w:tc>
      </w:tr>
      <w:tr w:rsidR="00ED4DD2" w:rsidRPr="0023330A" w:rsidTr="004D023C">
        <w:tc>
          <w:tcPr>
            <w:tcW w:w="3583"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 xml:space="preserve"> Procurement of 2 Deep resistivity survey equipment’s (Indian make) capable of probe to depth of 200m.</w:t>
            </w:r>
          </w:p>
        </w:tc>
        <w:tc>
          <w:tcPr>
            <w:tcW w:w="3527"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 xml:space="preserve">Supply order placed </w:t>
            </w:r>
          </w:p>
        </w:tc>
        <w:tc>
          <w:tcPr>
            <w:tcW w:w="3690" w:type="dxa"/>
            <w:tcBorders>
              <w:top w:val="single" w:sz="4" w:space="0" w:color="auto"/>
              <w:left w:val="single" w:sz="4" w:space="0" w:color="auto"/>
              <w:bottom w:val="single" w:sz="4" w:space="0" w:color="auto"/>
              <w:right w:val="single" w:sz="4" w:space="0" w:color="auto"/>
            </w:tcBorders>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 xml:space="preserve"> To be placed in Vardhaman and Bankura. </w:t>
            </w:r>
          </w:p>
          <w:p w:rsidR="00ED4DD2" w:rsidRPr="0023330A" w:rsidRDefault="00ED4DD2" w:rsidP="004D023C">
            <w:pPr>
              <w:rPr>
                <w:rFonts w:ascii="Times New Roman" w:hAnsi="Times New Roman" w:cs="Times New Roman"/>
                <w:color w:val="000000" w:themeColor="text1"/>
              </w:rPr>
            </w:pPr>
          </w:p>
        </w:tc>
      </w:tr>
      <w:tr w:rsidR="00ED4DD2" w:rsidRPr="0023330A" w:rsidTr="004D023C">
        <w:tc>
          <w:tcPr>
            <w:tcW w:w="3583"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 xml:space="preserve">Procurement of 50 nos electrical   Water level indicator </w:t>
            </w:r>
          </w:p>
        </w:tc>
        <w:tc>
          <w:tcPr>
            <w:tcW w:w="3527"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 xml:space="preserve">Order placed </w:t>
            </w:r>
          </w:p>
        </w:tc>
        <w:tc>
          <w:tcPr>
            <w:tcW w:w="3690"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30 instruments to be placed with SWID district office and HQ. 20 to be made available to WUA.  Additional 150 more to procured</w:t>
            </w:r>
          </w:p>
        </w:tc>
      </w:tr>
      <w:tr w:rsidR="00ED4DD2" w:rsidRPr="0023330A" w:rsidTr="004D023C">
        <w:tc>
          <w:tcPr>
            <w:tcW w:w="3583"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 xml:space="preserve">Construction of  5 no of  multiple  monitoring wells m ( 3 nos in each location) this will be linked with establishment of Automatic Weather Stations   </w:t>
            </w:r>
          </w:p>
        </w:tc>
        <w:tc>
          <w:tcPr>
            <w:tcW w:w="3527"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WBADMI Nodal Officer West Midnapore to implement the drilling adopting the project specifications</w:t>
            </w:r>
          </w:p>
        </w:tc>
        <w:tc>
          <w:tcPr>
            <w:tcW w:w="3690" w:type="dxa"/>
            <w:tcBorders>
              <w:top w:val="single" w:sz="4" w:space="0" w:color="auto"/>
              <w:left w:val="single" w:sz="4" w:space="0" w:color="auto"/>
              <w:bottom w:val="single" w:sz="4" w:space="0" w:color="auto"/>
              <w:right w:val="single" w:sz="4" w:space="0" w:color="auto"/>
            </w:tcBorders>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Locations to be largely in government offices</w:t>
            </w:r>
          </w:p>
          <w:p w:rsidR="00ED4DD2" w:rsidRPr="0023330A" w:rsidRDefault="00ED4DD2" w:rsidP="004D023C">
            <w:pPr>
              <w:rPr>
                <w:rFonts w:ascii="Times New Roman" w:hAnsi="Times New Roman" w:cs="Times New Roman"/>
                <w:color w:val="000000" w:themeColor="text1"/>
              </w:rPr>
            </w:pPr>
          </w:p>
        </w:tc>
      </w:tr>
      <w:tr w:rsidR="00ED4DD2" w:rsidRPr="0023330A" w:rsidTr="004D023C">
        <w:tc>
          <w:tcPr>
            <w:tcW w:w="3583"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 xml:space="preserve">Procurement of 15 field water test kits.   </w:t>
            </w:r>
          </w:p>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Digital Spectrophotometer</w:t>
            </w:r>
          </w:p>
        </w:tc>
        <w:tc>
          <w:tcPr>
            <w:tcW w:w="3527"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 xml:space="preserve">Order placed </w:t>
            </w:r>
          </w:p>
        </w:tc>
        <w:tc>
          <w:tcPr>
            <w:tcW w:w="3690"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Field kits and reagents part of procurement. To be placed with each DPMU.</w:t>
            </w:r>
          </w:p>
        </w:tc>
      </w:tr>
      <w:tr w:rsidR="00ED4DD2" w:rsidRPr="0023330A" w:rsidTr="004D023C">
        <w:tc>
          <w:tcPr>
            <w:tcW w:w="3583"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Procurement of services of  two Geophysict</w:t>
            </w:r>
          </w:p>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 xml:space="preserve">and 2 modellers  </w:t>
            </w:r>
          </w:p>
        </w:tc>
        <w:tc>
          <w:tcPr>
            <w:tcW w:w="3527"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 xml:space="preserve">Procurement through SPMU </w:t>
            </w:r>
          </w:p>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CV,  specs developed</w:t>
            </w:r>
          </w:p>
        </w:tc>
        <w:tc>
          <w:tcPr>
            <w:tcW w:w="3690"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Should be in  position by April</w:t>
            </w:r>
          </w:p>
        </w:tc>
      </w:tr>
      <w:tr w:rsidR="00ED4DD2" w:rsidRPr="0023330A" w:rsidTr="004D023C">
        <w:tc>
          <w:tcPr>
            <w:tcW w:w="3583"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 xml:space="preserve">Establishment of  19 District Ground Water Information System ( GWIS)   </w:t>
            </w:r>
          </w:p>
        </w:tc>
        <w:tc>
          <w:tcPr>
            <w:tcW w:w="3527"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Computer and software procurement to be completed by before April</w:t>
            </w:r>
          </w:p>
        </w:tc>
        <w:tc>
          <w:tcPr>
            <w:tcW w:w="3690" w:type="dxa"/>
            <w:tcBorders>
              <w:top w:val="single" w:sz="4" w:space="0" w:color="auto"/>
              <w:left w:val="single" w:sz="4" w:space="0" w:color="auto"/>
              <w:bottom w:val="single" w:sz="4" w:space="0" w:color="auto"/>
              <w:right w:val="single" w:sz="4" w:space="0" w:color="auto"/>
            </w:tcBorders>
          </w:tcPr>
          <w:p w:rsidR="00ED4DD2" w:rsidRPr="0023330A" w:rsidRDefault="00ED4DD2" w:rsidP="004D023C">
            <w:pPr>
              <w:rPr>
                <w:rFonts w:ascii="Times New Roman" w:hAnsi="Times New Roman" w:cs="Times New Roman"/>
                <w:color w:val="000000" w:themeColor="text1"/>
              </w:rPr>
            </w:pPr>
          </w:p>
        </w:tc>
      </w:tr>
      <w:tr w:rsidR="00ED4DD2" w:rsidRPr="0023330A" w:rsidTr="004D023C">
        <w:tc>
          <w:tcPr>
            <w:tcW w:w="3583"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CMC  for chemical laboratory equipment’s (5 years)</w:t>
            </w:r>
          </w:p>
        </w:tc>
        <w:tc>
          <w:tcPr>
            <w:tcW w:w="3527"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Agreement completed</w:t>
            </w:r>
          </w:p>
          <w:p w:rsidR="00ED4DD2" w:rsidRPr="0023330A" w:rsidRDefault="00ED4DD2" w:rsidP="004D023C">
            <w:pPr>
              <w:jc w:val="center"/>
              <w:rPr>
                <w:rFonts w:ascii="Times New Roman" w:hAnsi="Times New Roman" w:cs="Times New Roman"/>
                <w:color w:val="000000" w:themeColor="text1"/>
              </w:rPr>
            </w:pPr>
          </w:p>
        </w:tc>
        <w:tc>
          <w:tcPr>
            <w:tcW w:w="3690" w:type="dxa"/>
            <w:tcBorders>
              <w:top w:val="single" w:sz="4" w:space="0" w:color="auto"/>
              <w:left w:val="single" w:sz="4" w:space="0" w:color="auto"/>
              <w:bottom w:val="single" w:sz="4" w:space="0" w:color="auto"/>
              <w:right w:val="single" w:sz="4" w:space="0" w:color="auto"/>
            </w:tcBorders>
          </w:tcPr>
          <w:p w:rsidR="00ED4DD2" w:rsidRPr="0023330A" w:rsidRDefault="00ED4DD2" w:rsidP="004D023C">
            <w:pPr>
              <w:rPr>
                <w:rFonts w:ascii="Times New Roman" w:hAnsi="Times New Roman" w:cs="Times New Roman"/>
                <w:color w:val="000000" w:themeColor="text1"/>
              </w:rPr>
            </w:pPr>
          </w:p>
        </w:tc>
      </w:tr>
      <w:tr w:rsidR="00ED4DD2" w:rsidRPr="0023330A" w:rsidTr="004D023C">
        <w:tc>
          <w:tcPr>
            <w:tcW w:w="3583"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Lab assistant   for Chemical Laboratory</w:t>
            </w:r>
          </w:p>
        </w:tc>
        <w:tc>
          <w:tcPr>
            <w:tcW w:w="3527"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Procurement of services through HR agency</w:t>
            </w:r>
          </w:p>
        </w:tc>
        <w:tc>
          <w:tcPr>
            <w:tcW w:w="3690" w:type="dxa"/>
            <w:tcBorders>
              <w:top w:val="single" w:sz="4" w:space="0" w:color="auto"/>
              <w:left w:val="single" w:sz="4" w:space="0" w:color="auto"/>
              <w:bottom w:val="single" w:sz="4" w:space="0" w:color="auto"/>
              <w:right w:val="single" w:sz="4" w:space="0" w:color="auto"/>
            </w:tcBorders>
          </w:tcPr>
          <w:p w:rsidR="00ED4DD2" w:rsidRPr="0023330A" w:rsidRDefault="00ED4DD2" w:rsidP="004D023C">
            <w:pPr>
              <w:rPr>
                <w:rFonts w:ascii="Times New Roman" w:hAnsi="Times New Roman" w:cs="Times New Roman"/>
                <w:color w:val="000000" w:themeColor="text1"/>
              </w:rPr>
            </w:pPr>
          </w:p>
        </w:tc>
      </w:tr>
      <w:tr w:rsidR="00ED4DD2" w:rsidRPr="0023330A" w:rsidTr="004D023C">
        <w:tc>
          <w:tcPr>
            <w:tcW w:w="3583"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Upgradation of State Chemical Laboratory</w:t>
            </w:r>
          </w:p>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Gas Chromatograph , Spectrophotometer</w:t>
            </w:r>
          </w:p>
        </w:tc>
        <w:tc>
          <w:tcPr>
            <w:tcW w:w="3527"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Specification prepared</w:t>
            </w:r>
          </w:p>
          <w:p w:rsidR="00ED4DD2" w:rsidRPr="0023330A" w:rsidRDefault="00ED4DD2" w:rsidP="004D023C">
            <w:pPr>
              <w:jc w:val="center"/>
              <w:rPr>
                <w:rFonts w:ascii="Times New Roman" w:hAnsi="Times New Roman" w:cs="Times New Roman"/>
                <w:color w:val="000000" w:themeColor="text1"/>
              </w:rPr>
            </w:pPr>
          </w:p>
        </w:tc>
        <w:tc>
          <w:tcPr>
            <w:tcW w:w="3690" w:type="dxa"/>
            <w:tcBorders>
              <w:top w:val="single" w:sz="4" w:space="0" w:color="auto"/>
              <w:left w:val="single" w:sz="4" w:space="0" w:color="auto"/>
              <w:bottom w:val="single" w:sz="4" w:space="0" w:color="auto"/>
              <w:right w:val="single" w:sz="4" w:space="0" w:color="auto"/>
            </w:tcBorders>
          </w:tcPr>
          <w:p w:rsidR="00ED4DD2" w:rsidRPr="0023330A" w:rsidRDefault="00ED4DD2" w:rsidP="004D023C">
            <w:pPr>
              <w:rPr>
                <w:rFonts w:ascii="Times New Roman" w:hAnsi="Times New Roman" w:cs="Times New Roman"/>
                <w:color w:val="000000" w:themeColor="text1"/>
              </w:rPr>
            </w:pPr>
          </w:p>
        </w:tc>
      </w:tr>
      <w:tr w:rsidR="00ED4DD2" w:rsidRPr="0023330A" w:rsidTr="004D023C">
        <w:tc>
          <w:tcPr>
            <w:tcW w:w="3583"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 xml:space="preserve">Upgradation of State GIS laboratory </w:t>
            </w:r>
          </w:p>
        </w:tc>
        <w:tc>
          <w:tcPr>
            <w:tcW w:w="3527"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Procurement completed</w:t>
            </w:r>
          </w:p>
        </w:tc>
        <w:tc>
          <w:tcPr>
            <w:tcW w:w="3690"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ARC GIS, Mod flow,</w:t>
            </w:r>
          </w:p>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 xml:space="preserve">rockworks </w:t>
            </w:r>
          </w:p>
        </w:tc>
      </w:tr>
      <w:tr w:rsidR="00ED4DD2" w:rsidRPr="0023330A" w:rsidTr="004D023C">
        <w:tc>
          <w:tcPr>
            <w:tcW w:w="3583"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Upgradation of State Data centre</w:t>
            </w:r>
          </w:p>
        </w:tc>
        <w:tc>
          <w:tcPr>
            <w:tcW w:w="3527"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Being implemented</w:t>
            </w:r>
          </w:p>
        </w:tc>
        <w:tc>
          <w:tcPr>
            <w:tcW w:w="3690"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March end</w:t>
            </w:r>
          </w:p>
        </w:tc>
      </w:tr>
      <w:tr w:rsidR="00ED4DD2" w:rsidRPr="0023330A" w:rsidTr="004D023C">
        <w:tc>
          <w:tcPr>
            <w:tcW w:w="3583"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 xml:space="preserve">Procurement of Digital Geophysical Borehole logger with accessories </w:t>
            </w:r>
          </w:p>
        </w:tc>
        <w:tc>
          <w:tcPr>
            <w:tcW w:w="3527"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Procurement completed</w:t>
            </w:r>
          </w:p>
        </w:tc>
        <w:tc>
          <w:tcPr>
            <w:tcW w:w="3690"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Shipment process to be initiated shortly</w:t>
            </w:r>
          </w:p>
        </w:tc>
      </w:tr>
      <w:tr w:rsidR="00ED4DD2" w:rsidRPr="0023330A" w:rsidTr="004D023C">
        <w:tc>
          <w:tcPr>
            <w:tcW w:w="3583"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 xml:space="preserve"> Reduced level survey, fixing of geographical co-ordinates and sounding of Hydrograph stations  </w:t>
            </w:r>
          </w:p>
        </w:tc>
        <w:tc>
          <w:tcPr>
            <w:tcW w:w="3527"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TOR finalised tender to be floated by Director SWID</w:t>
            </w:r>
          </w:p>
        </w:tc>
        <w:tc>
          <w:tcPr>
            <w:tcW w:w="3690"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 xml:space="preserve"> Work to be completed in three months</w:t>
            </w:r>
          </w:p>
        </w:tc>
      </w:tr>
      <w:tr w:rsidR="00ED4DD2" w:rsidRPr="0023330A" w:rsidTr="004D023C">
        <w:tc>
          <w:tcPr>
            <w:tcW w:w="3583"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lastRenderedPageBreak/>
              <w:t xml:space="preserve">Conduct of training on Borehole logging </w:t>
            </w:r>
          </w:p>
        </w:tc>
        <w:tc>
          <w:tcPr>
            <w:tcW w:w="3527"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IIT to be contacted .Prepare officers for interpreting logging data to be collected from century logger</w:t>
            </w:r>
          </w:p>
        </w:tc>
        <w:tc>
          <w:tcPr>
            <w:tcW w:w="3690" w:type="dxa"/>
            <w:tcBorders>
              <w:top w:val="single" w:sz="4" w:space="0" w:color="auto"/>
              <w:left w:val="single" w:sz="4" w:space="0" w:color="auto"/>
              <w:bottom w:val="single" w:sz="4" w:space="0" w:color="auto"/>
              <w:right w:val="single" w:sz="4" w:space="0" w:color="auto"/>
            </w:tcBorders>
            <w:hideMark/>
          </w:tcPr>
          <w:p w:rsidR="00ED4DD2" w:rsidRPr="0023330A" w:rsidRDefault="00ED4DD2" w:rsidP="004D023C">
            <w:pPr>
              <w:rPr>
                <w:rFonts w:ascii="Times New Roman" w:hAnsi="Times New Roman" w:cs="Times New Roman"/>
                <w:color w:val="000000" w:themeColor="text1"/>
              </w:rPr>
            </w:pPr>
            <w:r w:rsidRPr="0023330A">
              <w:rPr>
                <w:rFonts w:ascii="Times New Roman" w:hAnsi="Times New Roman" w:cs="Times New Roman"/>
                <w:color w:val="000000" w:themeColor="text1"/>
              </w:rPr>
              <w:t>SWID/ SPMU will discuss with IIT Kharagpur</w:t>
            </w:r>
          </w:p>
        </w:tc>
      </w:tr>
    </w:tbl>
    <w:p w:rsidR="00ED4DD2" w:rsidRDefault="00ED4DD2" w:rsidP="00ED4DD2"/>
    <w:p w:rsidR="00ED4DD2" w:rsidRDefault="00ED4DD2">
      <w:pPr>
        <w:rPr>
          <w:sz w:val="22"/>
          <w:szCs w:val="22"/>
        </w:rPr>
      </w:pPr>
      <w:r>
        <w:rPr>
          <w:sz w:val="22"/>
          <w:szCs w:val="22"/>
        </w:rPr>
        <w:br w:type="page"/>
      </w:r>
    </w:p>
    <w:p w:rsidR="00ED4DD2" w:rsidRDefault="00ED4DD2" w:rsidP="00ED4DD2">
      <w:pPr>
        <w:jc w:val="center"/>
        <w:rPr>
          <w:b/>
        </w:rPr>
      </w:pPr>
      <w:r w:rsidRPr="00DD27B4">
        <w:rPr>
          <w:b/>
        </w:rPr>
        <w:lastRenderedPageBreak/>
        <w:t>Annexure B.</w:t>
      </w:r>
      <w:r>
        <w:rPr>
          <w:b/>
        </w:rPr>
        <w:t xml:space="preserve">2: </w:t>
      </w:r>
      <w:r w:rsidRPr="00DD27B4">
        <w:rPr>
          <w:b/>
        </w:rPr>
        <w:t>Quality Control and Quality Assurance</w:t>
      </w:r>
    </w:p>
    <w:p w:rsidR="00ED4DD2" w:rsidRPr="00DD27B4" w:rsidRDefault="00ED4DD2" w:rsidP="00ED4DD2">
      <w:pPr>
        <w:jc w:val="center"/>
        <w:rPr>
          <w:b/>
        </w:rPr>
      </w:pPr>
    </w:p>
    <w:p w:rsidR="00ED4DD2" w:rsidRDefault="00ED4DD2" w:rsidP="00ED4DD2">
      <w:pPr>
        <w:rPr>
          <w:b/>
        </w:rPr>
      </w:pPr>
      <w:r w:rsidRPr="00DD27B4">
        <w:rPr>
          <w:b/>
        </w:rPr>
        <w:t>Groundwater Schemes</w:t>
      </w:r>
    </w:p>
    <w:p w:rsidR="00ED4DD2" w:rsidRPr="00DD27B4" w:rsidRDefault="00ED4DD2" w:rsidP="00ED4DD2">
      <w:pPr>
        <w:rPr>
          <w:b/>
        </w:rPr>
      </w:pPr>
    </w:p>
    <w:p w:rsidR="00ED4DD2" w:rsidRDefault="00ED4DD2" w:rsidP="00ED4DD2">
      <w:pPr>
        <w:pStyle w:val="Heading1"/>
        <w:ind w:firstLine="720"/>
        <w:rPr>
          <w:rFonts w:cs="Times New Roman"/>
          <w:b w:val="0"/>
          <w:color w:val="000000" w:themeColor="text1"/>
          <w:sz w:val="24"/>
          <w:szCs w:val="24"/>
        </w:rPr>
      </w:pPr>
      <w:r w:rsidRPr="00DD27B4">
        <w:rPr>
          <w:rFonts w:cs="Times New Roman"/>
          <w:b w:val="0"/>
          <w:color w:val="000000" w:themeColor="text1"/>
          <w:sz w:val="24"/>
          <w:szCs w:val="24"/>
        </w:rPr>
        <w:t xml:space="preserve">Tube well construction adopting new designs are initiated in few districts with great promise and efforts are being made to implement it across the project keenly. This is a very encouraging feature, however caution need to be exercised before large scale replication is carried out. The following technical procedures require to be either refined/incorporated. </w:t>
      </w:r>
    </w:p>
    <w:p w:rsidR="00ED4DD2" w:rsidRDefault="00ED4DD2" w:rsidP="00ED4DD2">
      <w:pPr>
        <w:pStyle w:val="ListParagraph"/>
        <w:jc w:val="both"/>
        <w:rPr>
          <w:color w:val="000000" w:themeColor="text1"/>
        </w:rPr>
      </w:pPr>
    </w:p>
    <w:p w:rsidR="00ED4DD2" w:rsidRPr="00DD27B4" w:rsidRDefault="00ED4DD2" w:rsidP="00733B9D">
      <w:pPr>
        <w:pStyle w:val="ListParagraph"/>
        <w:numPr>
          <w:ilvl w:val="0"/>
          <w:numId w:val="11"/>
        </w:numPr>
        <w:contextualSpacing/>
        <w:jc w:val="both"/>
        <w:rPr>
          <w:color w:val="000000" w:themeColor="text1"/>
        </w:rPr>
      </w:pPr>
      <w:r w:rsidRPr="00DD27B4">
        <w:rPr>
          <w:color w:val="000000" w:themeColor="text1"/>
        </w:rPr>
        <w:t xml:space="preserve">Pre-construction Geophysical electrical resistivity surveys need to be carried more intensely, so that  the data gathered is interpreted to get  clear understanding on   the subsurface formations, the water quality, nature of well design. Geophysical surveys need to focus on the identification of salinity, arsenic contamination and other quality issues. </w:t>
      </w:r>
    </w:p>
    <w:p w:rsidR="00ED4DD2" w:rsidRPr="00DD27B4" w:rsidRDefault="00ED4DD2" w:rsidP="00733B9D">
      <w:pPr>
        <w:pStyle w:val="ListParagraph"/>
        <w:numPr>
          <w:ilvl w:val="0"/>
          <w:numId w:val="11"/>
        </w:numPr>
        <w:contextualSpacing/>
        <w:jc w:val="both"/>
        <w:rPr>
          <w:color w:val="000000" w:themeColor="text1"/>
        </w:rPr>
      </w:pPr>
      <w:r w:rsidRPr="00DD27B4">
        <w:rPr>
          <w:color w:val="000000" w:themeColor="text1"/>
        </w:rPr>
        <w:t xml:space="preserve">Drill cuttings gathered during tube well construction need to systematically interpret by field geologists. Fossils in the samples  if any need to be identified  and packed systematically for  studying its  origin  as fresh water/saline water. </w:t>
      </w:r>
    </w:p>
    <w:p w:rsidR="00ED4DD2" w:rsidRPr="00DD27B4" w:rsidRDefault="00ED4DD2" w:rsidP="00733B9D">
      <w:pPr>
        <w:pStyle w:val="ListParagraph"/>
        <w:numPr>
          <w:ilvl w:val="0"/>
          <w:numId w:val="11"/>
        </w:numPr>
        <w:contextualSpacing/>
        <w:jc w:val="both"/>
        <w:rPr>
          <w:color w:val="000000" w:themeColor="text1"/>
        </w:rPr>
      </w:pPr>
      <w:r w:rsidRPr="00DD27B4">
        <w:rPr>
          <w:color w:val="000000" w:themeColor="text1"/>
        </w:rPr>
        <w:t>Ideally Gravel pack should be installed for the entire depth. Sanitary sealing need to be</w:t>
      </w:r>
      <w:r>
        <w:rPr>
          <w:color w:val="000000" w:themeColor="text1"/>
        </w:rPr>
        <w:t xml:space="preserve"> installed from the surface to </w:t>
      </w:r>
      <w:r w:rsidRPr="00DD27B4">
        <w:rPr>
          <w:color w:val="000000" w:themeColor="text1"/>
        </w:rPr>
        <w:t xml:space="preserve">5 meters below  ground level </w:t>
      </w:r>
    </w:p>
    <w:p w:rsidR="00ED4DD2" w:rsidRPr="00DD27B4" w:rsidRDefault="00ED4DD2" w:rsidP="00733B9D">
      <w:pPr>
        <w:pStyle w:val="ListParagraph"/>
        <w:numPr>
          <w:ilvl w:val="0"/>
          <w:numId w:val="11"/>
        </w:numPr>
        <w:contextualSpacing/>
        <w:jc w:val="both"/>
        <w:rPr>
          <w:color w:val="000000" w:themeColor="text1"/>
        </w:rPr>
      </w:pPr>
      <w:r w:rsidRPr="00DD27B4">
        <w:rPr>
          <w:color w:val="000000" w:themeColor="text1"/>
        </w:rPr>
        <w:t xml:space="preserve">Well development currently limited to cleaning using compressor should alsoinclude jetting by forcing fresh water into the screened portion.  </w:t>
      </w:r>
    </w:p>
    <w:p w:rsidR="00ED4DD2" w:rsidRPr="00DD27B4" w:rsidRDefault="00ED4DD2" w:rsidP="00733B9D">
      <w:pPr>
        <w:pStyle w:val="ListParagraph"/>
        <w:numPr>
          <w:ilvl w:val="0"/>
          <w:numId w:val="11"/>
        </w:numPr>
        <w:contextualSpacing/>
        <w:jc w:val="both"/>
        <w:rPr>
          <w:color w:val="000000" w:themeColor="text1"/>
        </w:rPr>
      </w:pPr>
      <w:r w:rsidRPr="00DD27B4">
        <w:rPr>
          <w:color w:val="000000" w:themeColor="text1"/>
        </w:rPr>
        <w:t xml:space="preserve">Arbitrary selection of Pump need to be replaced by systematic procedures involving Step drawn down and long duration pump test. </w:t>
      </w:r>
    </w:p>
    <w:p w:rsidR="00ED4DD2" w:rsidRPr="00DD27B4" w:rsidRDefault="00ED4DD2" w:rsidP="00733B9D">
      <w:pPr>
        <w:pStyle w:val="ListParagraph"/>
        <w:numPr>
          <w:ilvl w:val="0"/>
          <w:numId w:val="11"/>
        </w:numPr>
        <w:contextualSpacing/>
        <w:jc w:val="both"/>
        <w:rPr>
          <w:color w:val="000000" w:themeColor="text1"/>
        </w:rPr>
      </w:pPr>
      <w:r w:rsidRPr="00DD27B4">
        <w:rPr>
          <w:color w:val="000000" w:themeColor="text1"/>
        </w:rPr>
        <w:t xml:space="preserve">The Tube well neighborhood comprising of the drilled well, the water storage tank and electrical switch box should not be crowded together. There should be working space around tube well for major maintenance repairs. Multi probe digital logging, aquifer parameter tests, packer tests etc.  </w:t>
      </w:r>
    </w:p>
    <w:p w:rsidR="00ED4DD2" w:rsidRPr="00DD27B4" w:rsidRDefault="00ED4DD2" w:rsidP="00733B9D">
      <w:pPr>
        <w:pStyle w:val="ListParagraph"/>
        <w:numPr>
          <w:ilvl w:val="0"/>
          <w:numId w:val="11"/>
        </w:numPr>
        <w:contextualSpacing/>
        <w:jc w:val="both"/>
        <w:rPr>
          <w:color w:val="000000" w:themeColor="text1"/>
        </w:rPr>
      </w:pPr>
      <w:r w:rsidRPr="00DD27B4">
        <w:rPr>
          <w:color w:val="000000" w:themeColor="text1"/>
        </w:rPr>
        <w:t xml:space="preserve">The tube well needs to be protected by security box for installation of Digital Water Level Recorder (DWLR), flow meter.  </w:t>
      </w:r>
    </w:p>
    <w:p w:rsidR="00ED4DD2" w:rsidRPr="00DD27B4" w:rsidRDefault="00ED4DD2" w:rsidP="00733B9D">
      <w:pPr>
        <w:pStyle w:val="ListParagraph"/>
        <w:numPr>
          <w:ilvl w:val="0"/>
          <w:numId w:val="11"/>
        </w:numPr>
        <w:contextualSpacing/>
        <w:jc w:val="both"/>
        <w:rPr>
          <w:color w:val="000000" w:themeColor="text1"/>
        </w:rPr>
      </w:pPr>
      <w:r w:rsidRPr="00DD27B4">
        <w:rPr>
          <w:color w:val="000000" w:themeColor="text1"/>
        </w:rPr>
        <w:t>Shallow tube-wells constructed in Jalpaiguri district need additional protection.  In the present design they have neither a platform nor protective GI casing pipe. These lie submerged within the irrigated plots and are highly prone to submergence and siltation. Many of the tube wells are likely to be lost in few years if left exposed.</w:t>
      </w:r>
    </w:p>
    <w:p w:rsidR="00ED4DD2" w:rsidRDefault="00ED4DD2" w:rsidP="00ED4DD2">
      <w:pPr>
        <w:jc w:val="both"/>
        <w:rPr>
          <w:b/>
          <w:color w:val="000000" w:themeColor="text1"/>
          <w:shd w:val="clear" w:color="auto" w:fill="FFFFFF"/>
        </w:rPr>
      </w:pPr>
    </w:p>
    <w:p w:rsidR="00ED4DD2" w:rsidRPr="00DD27B4" w:rsidRDefault="00ED4DD2" w:rsidP="00ED4DD2">
      <w:pPr>
        <w:jc w:val="both"/>
        <w:rPr>
          <w:b/>
          <w:color w:val="000000" w:themeColor="text1"/>
          <w:shd w:val="clear" w:color="auto" w:fill="FFFFFF"/>
        </w:rPr>
      </w:pPr>
      <w:r w:rsidRPr="00DD27B4">
        <w:rPr>
          <w:b/>
          <w:color w:val="000000" w:themeColor="text1"/>
          <w:shd w:val="clear" w:color="auto" w:fill="FFFFFF"/>
        </w:rPr>
        <w:t>Site Visit to Groundwater based schemes</w:t>
      </w:r>
      <w:r>
        <w:rPr>
          <w:b/>
          <w:color w:val="000000" w:themeColor="text1"/>
          <w:shd w:val="clear" w:color="auto" w:fill="FFFFFF"/>
        </w:rPr>
        <w:t xml:space="preserve"> (</w:t>
      </w:r>
      <w:r w:rsidRPr="00DD27B4">
        <w:rPr>
          <w:b/>
          <w:color w:val="000000" w:themeColor="text1"/>
          <w:shd w:val="clear" w:color="auto" w:fill="FFFFFF"/>
        </w:rPr>
        <w:t>Summary of s</w:t>
      </w:r>
      <w:r>
        <w:rPr>
          <w:b/>
          <w:color w:val="000000" w:themeColor="text1"/>
          <w:shd w:val="clear" w:color="auto" w:fill="FFFFFF"/>
        </w:rPr>
        <w:t>cheme visited with observations)</w:t>
      </w:r>
    </w:p>
    <w:p w:rsidR="00ED4DD2" w:rsidRDefault="00ED4DD2" w:rsidP="00ED4DD2">
      <w:pPr>
        <w:pStyle w:val="Heading2"/>
        <w:spacing w:before="0"/>
        <w:jc w:val="both"/>
        <w:rPr>
          <w:rFonts w:cs="Times New Roman"/>
          <w:b w:val="0"/>
          <w:color w:val="000000" w:themeColor="text1"/>
          <w:sz w:val="24"/>
          <w:szCs w:val="24"/>
        </w:rPr>
      </w:pPr>
    </w:p>
    <w:p w:rsidR="00ED4DD2" w:rsidRPr="00DD27B4" w:rsidRDefault="00ED4DD2" w:rsidP="00ED4DD2">
      <w:pPr>
        <w:pStyle w:val="Heading2"/>
        <w:spacing w:before="0"/>
        <w:jc w:val="both"/>
        <w:rPr>
          <w:rFonts w:cs="Times New Roman"/>
          <w:b w:val="0"/>
          <w:color w:val="000000" w:themeColor="text1"/>
          <w:sz w:val="24"/>
          <w:szCs w:val="24"/>
        </w:rPr>
      </w:pPr>
      <w:r w:rsidRPr="00DD27B4">
        <w:rPr>
          <w:rFonts w:cs="Times New Roman"/>
          <w:b w:val="0"/>
          <w:color w:val="000000" w:themeColor="text1"/>
          <w:sz w:val="24"/>
          <w:szCs w:val="24"/>
        </w:rPr>
        <w:t>Pani Parul cluster in East Midnapore</w:t>
      </w:r>
    </w:p>
    <w:p w:rsidR="00ED4DD2" w:rsidRPr="00DD27B4" w:rsidRDefault="00ED4DD2" w:rsidP="00ED4DD2">
      <w:pPr>
        <w:jc w:val="both"/>
        <w:rPr>
          <w:color w:val="000000" w:themeColor="text1"/>
        </w:rPr>
      </w:pPr>
    </w:p>
    <w:p w:rsidR="00ED4DD2" w:rsidRPr="00DD27B4" w:rsidRDefault="00ED4DD2" w:rsidP="00ED4DD2">
      <w:pPr>
        <w:ind w:firstLine="720"/>
        <w:jc w:val="both"/>
        <w:rPr>
          <w:color w:val="000000" w:themeColor="text1"/>
        </w:rPr>
      </w:pPr>
      <w:r w:rsidRPr="00DD27B4">
        <w:rPr>
          <w:color w:val="000000" w:themeColor="text1"/>
        </w:rPr>
        <w:t>Six tubes well in Pani Parul in Egra Sub-Division are completed and arewaiting commissioning. All the six tubewell form part of a cluster. Geophysical resistivity surveys were used in selection of drilling locations, depth of drilling.  Rotary drilling rig was engaged; bentonite mud used as drilling fluid. Drilling Samples are collected, analyzed and log chart prepared. Initial Pilot hole drilled with dia of 10” dia bit, followed by reaming to 14”. Electrical   logging   carried out to select the position of filter.  Well No well JL 203 consists of 150mm dia PVC casing pipe down to 52.40 m, with screen filter placedat 134-149m. Gravel pack (1-3mm dia) is installed for the entire depth of 150m.</w:t>
      </w:r>
    </w:p>
    <w:p w:rsidR="00ED4DD2" w:rsidRPr="00DD27B4" w:rsidRDefault="00ED4DD2" w:rsidP="00ED4DD2">
      <w:pPr>
        <w:jc w:val="both"/>
        <w:rPr>
          <w:color w:val="000000" w:themeColor="text1"/>
        </w:rPr>
      </w:pPr>
    </w:p>
    <w:p w:rsidR="00ED4DD2" w:rsidRPr="00DD27B4" w:rsidRDefault="00ED4DD2" w:rsidP="00ED4DD2">
      <w:pPr>
        <w:ind w:firstLine="720"/>
        <w:jc w:val="both"/>
        <w:rPr>
          <w:color w:val="000000" w:themeColor="text1"/>
        </w:rPr>
      </w:pPr>
      <w:r w:rsidRPr="00DD27B4">
        <w:rPr>
          <w:color w:val="000000" w:themeColor="text1"/>
        </w:rPr>
        <w:lastRenderedPageBreak/>
        <w:t xml:space="preserve">The Well development is limited to use of compressor without the use of neither jetting tools nor washing the screen with clean water. Pump selection proposed is arbitrary without conducting pumping tests. </w:t>
      </w:r>
    </w:p>
    <w:p w:rsidR="00ED4DD2" w:rsidRPr="00DD27B4" w:rsidRDefault="00ED4DD2" w:rsidP="00ED4DD2">
      <w:pPr>
        <w:jc w:val="both"/>
        <w:rPr>
          <w:color w:val="000000" w:themeColor="text1"/>
        </w:rPr>
      </w:pPr>
    </w:p>
    <w:p w:rsidR="00ED4DD2" w:rsidRPr="00DD27B4" w:rsidRDefault="00ED4DD2" w:rsidP="00ED4DD2">
      <w:pPr>
        <w:ind w:firstLine="720"/>
        <w:jc w:val="both"/>
        <w:rPr>
          <w:color w:val="000000" w:themeColor="text1"/>
        </w:rPr>
      </w:pPr>
      <w:r w:rsidRPr="00DD27B4">
        <w:rPr>
          <w:color w:val="000000" w:themeColor="text1"/>
        </w:rPr>
        <w:t xml:space="preserve">The neighborhood around the well is crammed with electrical panel box, storagetank. Power connection is still awaited. The water conveyance from the tube well to the various plots is still not designed. </w:t>
      </w:r>
    </w:p>
    <w:p w:rsidR="00ED4DD2" w:rsidRPr="00DD27B4" w:rsidRDefault="00ED4DD2" w:rsidP="00ED4DD2">
      <w:pPr>
        <w:jc w:val="both"/>
        <w:rPr>
          <w:color w:val="000000" w:themeColor="text1"/>
        </w:rPr>
      </w:pPr>
    </w:p>
    <w:p w:rsidR="00ED4DD2" w:rsidRDefault="00ED4DD2" w:rsidP="00ED4DD2">
      <w:pPr>
        <w:jc w:val="both"/>
        <w:rPr>
          <w:b/>
          <w:color w:val="000000" w:themeColor="text1"/>
        </w:rPr>
      </w:pPr>
      <w:r w:rsidRPr="00DD27B4">
        <w:rPr>
          <w:b/>
          <w:color w:val="000000" w:themeColor="text1"/>
        </w:rPr>
        <w:t>Gogram tube well cluster, in Pingla West Midnapore</w:t>
      </w:r>
    </w:p>
    <w:p w:rsidR="00ED4DD2" w:rsidRPr="00DD27B4" w:rsidRDefault="00ED4DD2" w:rsidP="00ED4DD2">
      <w:pPr>
        <w:jc w:val="both"/>
        <w:rPr>
          <w:b/>
          <w:color w:val="000000" w:themeColor="text1"/>
        </w:rPr>
      </w:pPr>
    </w:p>
    <w:p w:rsidR="00ED4DD2" w:rsidRDefault="00ED4DD2" w:rsidP="00ED4DD2">
      <w:pPr>
        <w:ind w:firstLine="720"/>
        <w:jc w:val="both"/>
        <w:rPr>
          <w:color w:val="000000" w:themeColor="text1"/>
        </w:rPr>
      </w:pPr>
      <w:r w:rsidRPr="00DD27B4">
        <w:rPr>
          <w:color w:val="000000" w:themeColor="text1"/>
        </w:rPr>
        <w:t xml:space="preserve">Of the proposed six tube wells in the cluster three have been completed. Tube well constructed in survey no 845 was visited. The drilling samples were examined and samples forming part of the screened portion was compared with the gravel pack. The pilot hole is drilled using 10” bitand reamed to 14”. Well design is based on the recommendations    of electrical geophysical electrical logging data. The well assembly consists of  150mm inner dia PVC casing pipe  down to a depth of  124 m, with PVC ribbed screen  tapping a single aquifer between depths  109 to 121m. The bottom of the well assembly has been fitted with a Cutter Plug. Gravel packing is done using 1-3mm dia size sand between 30 m depth and tube well bottom. Clay packing is carried out from the from ground surface to 30m. </w:t>
      </w:r>
    </w:p>
    <w:p w:rsidR="00ED4DD2" w:rsidRPr="00DD27B4" w:rsidRDefault="00ED4DD2" w:rsidP="00ED4DD2">
      <w:pPr>
        <w:jc w:val="both"/>
        <w:rPr>
          <w:color w:val="000000" w:themeColor="text1"/>
        </w:rPr>
      </w:pPr>
    </w:p>
    <w:p w:rsidR="00ED4DD2" w:rsidRPr="00DD27B4" w:rsidRDefault="00ED4DD2" w:rsidP="00ED4DD2">
      <w:pPr>
        <w:ind w:firstLine="720"/>
        <w:jc w:val="both"/>
        <w:rPr>
          <w:i/>
          <w:color w:val="000000" w:themeColor="text1"/>
        </w:rPr>
      </w:pPr>
      <w:r w:rsidRPr="00DD27B4">
        <w:rPr>
          <w:color w:val="000000" w:themeColor="text1"/>
        </w:rPr>
        <w:t xml:space="preserve">The two critical shortcomings noticed in the tube well construction relate to less than ideal development limited to cleaning by compressed air while preferably   the  screen should  cleaned by jetting fresh water using specialized tools.  Another area of concern is the arbitrariness in the choice of the submersible pump which is not based on systematic analysis of   pumping test data. </w:t>
      </w:r>
    </w:p>
    <w:p w:rsidR="00ED4DD2" w:rsidRDefault="00ED4DD2" w:rsidP="00ED4DD2">
      <w:pPr>
        <w:jc w:val="both"/>
        <w:rPr>
          <w:color w:val="000000" w:themeColor="text1"/>
        </w:rPr>
      </w:pPr>
    </w:p>
    <w:p w:rsidR="00ED4DD2" w:rsidRPr="00DD27B4" w:rsidRDefault="00ED4DD2" w:rsidP="00ED4DD2">
      <w:pPr>
        <w:ind w:firstLine="720"/>
        <w:jc w:val="both"/>
        <w:rPr>
          <w:b/>
          <w:color w:val="000000" w:themeColor="text1"/>
        </w:rPr>
      </w:pPr>
      <w:r w:rsidRPr="00DD27B4">
        <w:rPr>
          <w:color w:val="000000" w:themeColor="text1"/>
        </w:rPr>
        <w:t xml:space="preserve">Protection of the tube well neighborhood against water logging, inadvertent mishaps and safeguard against theft need to be appropriately strengthened. Provision has to be made for online measurement of flow discharge, groundwater levels, water quality and delivery of water to field plots. The water storage reservoir needs to be placed on a stronger foundation.   </w:t>
      </w:r>
      <w:r w:rsidRPr="00DD27B4">
        <w:rPr>
          <w:color w:val="000000" w:themeColor="text1"/>
        </w:rPr>
        <w:br/>
      </w:r>
    </w:p>
    <w:p w:rsidR="00ED4DD2" w:rsidRDefault="00ED4DD2" w:rsidP="00ED4DD2">
      <w:pPr>
        <w:jc w:val="both"/>
        <w:rPr>
          <w:b/>
          <w:color w:val="000000" w:themeColor="text1"/>
        </w:rPr>
      </w:pPr>
      <w:r w:rsidRPr="00DD27B4">
        <w:rPr>
          <w:b/>
          <w:color w:val="000000" w:themeColor="text1"/>
        </w:rPr>
        <w:t xml:space="preserve">Coastal hydrogeology of East, West Midnapore </w:t>
      </w:r>
    </w:p>
    <w:p w:rsidR="00ED4DD2" w:rsidRPr="00DD27B4" w:rsidRDefault="00ED4DD2" w:rsidP="00ED4DD2">
      <w:pPr>
        <w:jc w:val="both"/>
        <w:rPr>
          <w:b/>
          <w:color w:val="000000" w:themeColor="text1"/>
        </w:rPr>
      </w:pPr>
    </w:p>
    <w:p w:rsidR="00ED4DD2" w:rsidRPr="00DD27B4" w:rsidRDefault="00ED4DD2" w:rsidP="00ED4DD2">
      <w:pPr>
        <w:ind w:firstLine="709"/>
        <w:jc w:val="both"/>
        <w:rPr>
          <w:color w:val="000000" w:themeColor="text1"/>
        </w:rPr>
      </w:pPr>
      <w:r w:rsidRPr="00DD27B4">
        <w:rPr>
          <w:color w:val="000000" w:themeColor="text1"/>
        </w:rPr>
        <w:t>Given the significance of the location of Pani Parul (15 k</w:t>
      </w:r>
      <w:r>
        <w:rPr>
          <w:color w:val="000000" w:themeColor="text1"/>
        </w:rPr>
        <w:t>ms</w:t>
      </w:r>
      <w:r w:rsidRPr="00DD27B4">
        <w:rPr>
          <w:color w:val="000000" w:themeColor="text1"/>
        </w:rPr>
        <w:t xml:space="preserve"> from coast) and Gogram village   (80 to 100 kms north of coast line and 50 kms west of tidal creek) the coastal hydrogeology has to be understood. The project is going ahead with the drilling of several hundred   tube wells (close to 200 or more) in this block and neighbouring blocks. In the construction number of points has to be   carefully considered in the tube well design. </w:t>
      </w:r>
    </w:p>
    <w:p w:rsidR="00ED4DD2" w:rsidRPr="00DD27B4" w:rsidRDefault="00ED4DD2" w:rsidP="00ED4DD2">
      <w:pPr>
        <w:pStyle w:val="ListParagraph"/>
        <w:ind w:left="709"/>
        <w:jc w:val="center"/>
        <w:rPr>
          <w:color w:val="000000" w:themeColor="text1"/>
        </w:rPr>
      </w:pPr>
      <w:r w:rsidRPr="00DD27B4">
        <w:rPr>
          <w:noProof/>
          <w:color w:val="000000" w:themeColor="text1"/>
        </w:rPr>
        <w:lastRenderedPageBreak/>
        <w:drawing>
          <wp:inline distT="0" distB="0" distL="0" distR="0">
            <wp:extent cx="2447925" cy="2114550"/>
            <wp:effectExtent l="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7925" cy="2114550"/>
                    </a:xfrm>
                    <a:prstGeom prst="rect">
                      <a:avLst/>
                    </a:prstGeom>
                    <a:noFill/>
                    <a:ln>
                      <a:noFill/>
                    </a:ln>
                  </pic:spPr>
                </pic:pic>
              </a:graphicData>
            </a:graphic>
          </wp:inline>
        </w:drawing>
      </w:r>
    </w:p>
    <w:p w:rsidR="00ED4DD2" w:rsidRPr="00DD27B4" w:rsidRDefault="00ED4DD2" w:rsidP="00ED4DD2">
      <w:pPr>
        <w:jc w:val="both"/>
        <w:rPr>
          <w:color w:val="000000" w:themeColor="text1"/>
        </w:rPr>
      </w:pPr>
    </w:p>
    <w:p w:rsidR="00ED4DD2" w:rsidRDefault="00ED4DD2" w:rsidP="00ED4DD2">
      <w:pPr>
        <w:ind w:firstLine="709"/>
        <w:jc w:val="both"/>
        <w:rPr>
          <w:noProof/>
          <w:color w:val="000000" w:themeColor="text1"/>
          <w:lang w:val="en-IN" w:eastAsia="en-IN"/>
        </w:rPr>
      </w:pPr>
      <w:r w:rsidRPr="00DD27B4">
        <w:rPr>
          <w:color w:val="000000" w:themeColor="text1"/>
        </w:rPr>
        <w:t>In both the locations examination of drilled sub surface formation shows medium to fine sand with clay separations. The sand shows the presence of deeper aquifer systems. Only after fully establishing the subsurface aquifer system geometry one can make an assessment of the nature of the formation of the lithological system and the influence of ancient sea coast movements on the area. Data on groundwater level fluctuations, aquifer characteristics (based on   pumping test data) groundwater balance will help  quantify the groundwater flow gradient, amount of fresh water entering into the sea, threat of salt water ingress if any.</w:t>
      </w:r>
    </w:p>
    <w:p w:rsidR="00ED4DD2" w:rsidRPr="00DD27B4" w:rsidRDefault="00ED4DD2" w:rsidP="00ED4DD2">
      <w:pPr>
        <w:ind w:firstLine="709"/>
        <w:jc w:val="both"/>
        <w:rPr>
          <w:color w:val="000000" w:themeColor="text1"/>
        </w:rPr>
      </w:pPr>
    </w:p>
    <w:p w:rsidR="00ED4DD2" w:rsidRPr="00DD27B4" w:rsidRDefault="00ED4DD2" w:rsidP="00ED4DD2">
      <w:pPr>
        <w:ind w:left="360"/>
        <w:jc w:val="center"/>
        <w:rPr>
          <w:color w:val="000000" w:themeColor="text1"/>
        </w:rPr>
      </w:pPr>
      <w:r w:rsidRPr="00DD27B4">
        <w:rPr>
          <w:noProof/>
          <w:color w:val="000000" w:themeColor="text1"/>
        </w:rPr>
        <w:drawing>
          <wp:inline distT="0" distB="0" distL="0" distR="0">
            <wp:extent cx="5057775" cy="3238500"/>
            <wp:effectExtent l="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7775" cy="3238500"/>
                    </a:xfrm>
                    <a:prstGeom prst="rect">
                      <a:avLst/>
                    </a:prstGeom>
                    <a:noFill/>
                    <a:ln>
                      <a:noFill/>
                    </a:ln>
                  </pic:spPr>
                </pic:pic>
              </a:graphicData>
            </a:graphic>
          </wp:inline>
        </w:drawing>
      </w:r>
    </w:p>
    <w:p w:rsidR="00ED4DD2" w:rsidRDefault="00ED4DD2" w:rsidP="00ED4DD2">
      <w:pPr>
        <w:jc w:val="both"/>
        <w:rPr>
          <w:color w:val="000000" w:themeColor="text1"/>
        </w:rPr>
      </w:pPr>
    </w:p>
    <w:p w:rsidR="00ED4DD2" w:rsidRPr="00DD27B4" w:rsidRDefault="00ED4DD2" w:rsidP="00ED4DD2">
      <w:pPr>
        <w:ind w:firstLine="360"/>
        <w:jc w:val="both"/>
        <w:rPr>
          <w:color w:val="000000" w:themeColor="text1"/>
        </w:rPr>
      </w:pPr>
      <w:r w:rsidRPr="00DD27B4">
        <w:rPr>
          <w:color w:val="000000" w:themeColor="text1"/>
        </w:rPr>
        <w:t xml:space="preserve">Construction of an idealized section from Gogram to Contai provides the following possibilities: </w:t>
      </w:r>
    </w:p>
    <w:p w:rsidR="00ED4DD2" w:rsidRDefault="00ED4DD2" w:rsidP="00ED4DD2">
      <w:pPr>
        <w:pStyle w:val="ListParagraph"/>
        <w:jc w:val="both"/>
        <w:rPr>
          <w:i/>
          <w:color w:val="000000" w:themeColor="text1"/>
        </w:rPr>
      </w:pPr>
    </w:p>
    <w:p w:rsidR="00ED4DD2" w:rsidRPr="00DD27B4" w:rsidRDefault="00ED4DD2" w:rsidP="00733B9D">
      <w:pPr>
        <w:pStyle w:val="ListParagraph"/>
        <w:numPr>
          <w:ilvl w:val="0"/>
          <w:numId w:val="12"/>
        </w:numPr>
        <w:contextualSpacing/>
        <w:jc w:val="both"/>
        <w:rPr>
          <w:color w:val="000000" w:themeColor="text1"/>
        </w:rPr>
      </w:pPr>
      <w:r w:rsidRPr="00DD27B4">
        <w:rPr>
          <w:color w:val="000000" w:themeColor="text1"/>
        </w:rPr>
        <w:t>Given the understanding that eastern India coast line Mahanadi and Hooghly delta was subjected to   marine transgression and regression (sea coming inside the land  and retreading back) during the Holocene period (12000 years back) the present day sea in Contai could have been far inland into the land reaching close to Gogram.  In Puri (Orissa) coast the sea was 40 kms inland from the present day sea shore.</w:t>
      </w:r>
    </w:p>
    <w:p w:rsidR="00ED4DD2" w:rsidRPr="00DD27B4" w:rsidRDefault="00ED4DD2" w:rsidP="00733B9D">
      <w:pPr>
        <w:pStyle w:val="ListParagraph"/>
        <w:numPr>
          <w:ilvl w:val="0"/>
          <w:numId w:val="12"/>
        </w:numPr>
        <w:contextualSpacing/>
        <w:jc w:val="both"/>
        <w:rPr>
          <w:color w:val="000000" w:themeColor="text1"/>
        </w:rPr>
      </w:pPr>
      <w:r w:rsidRPr="00DD27B4">
        <w:rPr>
          <w:color w:val="000000" w:themeColor="text1"/>
        </w:rPr>
        <w:lastRenderedPageBreak/>
        <w:t xml:space="preserve">As sea moves inland and retreats historical seawater got entrapped in the clays which are at depths. </w:t>
      </w:r>
    </w:p>
    <w:p w:rsidR="00ED4DD2" w:rsidRPr="00DD27B4" w:rsidRDefault="00ED4DD2" w:rsidP="00733B9D">
      <w:pPr>
        <w:pStyle w:val="ListParagraph"/>
        <w:numPr>
          <w:ilvl w:val="0"/>
          <w:numId w:val="12"/>
        </w:numPr>
        <w:contextualSpacing/>
        <w:jc w:val="both"/>
        <w:rPr>
          <w:color w:val="000000" w:themeColor="text1"/>
        </w:rPr>
      </w:pPr>
      <w:r w:rsidRPr="00DD27B4">
        <w:rPr>
          <w:color w:val="000000" w:themeColor="text1"/>
        </w:rPr>
        <w:t>In some areas the rainfall recharge has completely flushed old saline water while in some areas the fossil water is still entrapped. This has always to be   kept in mind during tube well design. This can be evaluated using   borehole logging data and systematic interpretation of water quality data.</w:t>
      </w:r>
    </w:p>
    <w:p w:rsidR="00ED4DD2" w:rsidRPr="00DD27B4" w:rsidRDefault="00ED4DD2" w:rsidP="00733B9D">
      <w:pPr>
        <w:pStyle w:val="ListParagraph"/>
        <w:numPr>
          <w:ilvl w:val="0"/>
          <w:numId w:val="12"/>
        </w:numPr>
        <w:contextualSpacing/>
        <w:jc w:val="both"/>
        <w:rPr>
          <w:color w:val="000000" w:themeColor="text1"/>
        </w:rPr>
      </w:pPr>
      <w:r w:rsidRPr="00DD27B4">
        <w:rPr>
          <w:color w:val="000000" w:themeColor="text1"/>
        </w:rPr>
        <w:t xml:space="preserve">During the design of the tube wells it has to be precisely ensured that no clay is part of the screened portion. This will create problem not only for that particular tube well but could also impact other neighbouring wells thus contaminating the entire aquifer system. </w:t>
      </w:r>
    </w:p>
    <w:p w:rsidR="00ED4DD2" w:rsidRPr="00DD27B4" w:rsidRDefault="00ED4DD2" w:rsidP="00733B9D">
      <w:pPr>
        <w:pStyle w:val="ListParagraph"/>
        <w:numPr>
          <w:ilvl w:val="0"/>
          <w:numId w:val="12"/>
        </w:numPr>
        <w:contextualSpacing/>
        <w:jc w:val="both"/>
        <w:rPr>
          <w:color w:val="000000" w:themeColor="text1"/>
        </w:rPr>
      </w:pPr>
      <w:r w:rsidRPr="00DD27B4">
        <w:rPr>
          <w:color w:val="000000" w:themeColor="text1"/>
        </w:rPr>
        <w:t xml:space="preserve">Borehole logging is extremely important tool to guide in well design and placement of the screens.  </w:t>
      </w:r>
    </w:p>
    <w:p w:rsidR="00ED4DD2" w:rsidRPr="00DD27B4" w:rsidRDefault="00ED4DD2" w:rsidP="00733B9D">
      <w:pPr>
        <w:pStyle w:val="ListParagraph"/>
        <w:numPr>
          <w:ilvl w:val="0"/>
          <w:numId w:val="12"/>
        </w:numPr>
        <w:contextualSpacing/>
        <w:jc w:val="both"/>
        <w:rPr>
          <w:color w:val="000000" w:themeColor="text1"/>
        </w:rPr>
      </w:pPr>
      <w:r w:rsidRPr="00DD27B4">
        <w:rPr>
          <w:color w:val="000000" w:themeColor="text1"/>
        </w:rPr>
        <w:t xml:space="preserve">Any fossil obtained as drill cuttings during tube well drilling need to be safely preserved and sent to paleontology lab in the university geology department to identify its origin (fresh water/sea water).  </w:t>
      </w:r>
    </w:p>
    <w:p w:rsidR="00ED4DD2" w:rsidRPr="00DD27B4" w:rsidRDefault="00ED4DD2" w:rsidP="00733B9D">
      <w:pPr>
        <w:pStyle w:val="ListParagraph"/>
        <w:numPr>
          <w:ilvl w:val="0"/>
          <w:numId w:val="12"/>
        </w:numPr>
        <w:contextualSpacing/>
        <w:jc w:val="both"/>
        <w:rPr>
          <w:color w:val="000000" w:themeColor="text1"/>
        </w:rPr>
      </w:pPr>
      <w:r w:rsidRPr="00DD27B4">
        <w:rPr>
          <w:color w:val="000000" w:themeColor="text1"/>
        </w:rPr>
        <w:t>Study of the fossils will  help understand  the history of sea water movement and its impact on the current hydrogeology</w:t>
      </w:r>
    </w:p>
    <w:p w:rsidR="00ED4DD2" w:rsidRPr="00DD27B4" w:rsidRDefault="00ED4DD2" w:rsidP="00733B9D">
      <w:pPr>
        <w:pStyle w:val="ListParagraph"/>
        <w:numPr>
          <w:ilvl w:val="0"/>
          <w:numId w:val="12"/>
        </w:numPr>
        <w:contextualSpacing/>
        <w:jc w:val="both"/>
        <w:rPr>
          <w:color w:val="000000" w:themeColor="text1"/>
        </w:rPr>
      </w:pPr>
      <w:r w:rsidRPr="00DD27B4">
        <w:rPr>
          <w:color w:val="000000" w:themeColor="text1"/>
        </w:rPr>
        <w:t>Some of the representative tube wells need to be fitted with DWLR, discharge measurement device to monitor water levels, water quality, and discharge.</w:t>
      </w:r>
    </w:p>
    <w:p w:rsidR="00ED4DD2" w:rsidRPr="00DD27B4" w:rsidRDefault="00ED4DD2" w:rsidP="00733B9D">
      <w:pPr>
        <w:pStyle w:val="ListParagraph"/>
        <w:numPr>
          <w:ilvl w:val="0"/>
          <w:numId w:val="12"/>
        </w:numPr>
        <w:contextualSpacing/>
        <w:jc w:val="both"/>
        <w:rPr>
          <w:color w:val="000000" w:themeColor="text1"/>
        </w:rPr>
      </w:pPr>
      <w:r w:rsidRPr="00DD27B4">
        <w:rPr>
          <w:color w:val="000000" w:themeColor="text1"/>
        </w:rPr>
        <w:t>Groundwater modelling studies shall help understand the system as well help device plans for sustainable groundwater development,   management in these areas.</w:t>
      </w:r>
    </w:p>
    <w:p w:rsidR="00ED4DD2" w:rsidRDefault="00ED4DD2" w:rsidP="00ED4DD2">
      <w:pPr>
        <w:jc w:val="both"/>
        <w:rPr>
          <w:color w:val="000000" w:themeColor="text1"/>
        </w:rPr>
      </w:pPr>
    </w:p>
    <w:p w:rsidR="00ED4DD2" w:rsidRPr="00DD27B4" w:rsidRDefault="00ED4DD2" w:rsidP="00ED4DD2">
      <w:pPr>
        <w:jc w:val="both"/>
        <w:rPr>
          <w:i/>
          <w:color w:val="000000" w:themeColor="text1"/>
        </w:rPr>
      </w:pPr>
      <w:r w:rsidRPr="00DD27B4">
        <w:rPr>
          <w:color w:val="000000" w:themeColor="text1"/>
        </w:rPr>
        <w:t>Computer Model study can answer questions related to:</w:t>
      </w:r>
    </w:p>
    <w:p w:rsidR="00ED4DD2" w:rsidRPr="00DD27B4" w:rsidRDefault="00ED4DD2" w:rsidP="00ED4DD2">
      <w:pPr>
        <w:pStyle w:val="ListParagraph"/>
        <w:ind w:left="780"/>
        <w:jc w:val="both"/>
        <w:rPr>
          <w:b/>
          <w:color w:val="000000" w:themeColor="text1"/>
        </w:rPr>
      </w:pPr>
    </w:p>
    <w:p w:rsidR="00ED4DD2" w:rsidRPr="00DD27B4" w:rsidRDefault="00ED4DD2" w:rsidP="00733B9D">
      <w:pPr>
        <w:pStyle w:val="ListParagraph"/>
        <w:numPr>
          <w:ilvl w:val="0"/>
          <w:numId w:val="13"/>
        </w:numPr>
        <w:contextualSpacing/>
        <w:jc w:val="both"/>
        <w:rPr>
          <w:b/>
          <w:color w:val="000000" w:themeColor="text1"/>
        </w:rPr>
      </w:pPr>
      <w:r w:rsidRPr="00DD27B4">
        <w:rPr>
          <w:color w:val="000000" w:themeColor="text1"/>
        </w:rPr>
        <w:t>Number of  tube wells that can be constructed</w:t>
      </w:r>
    </w:p>
    <w:p w:rsidR="00ED4DD2" w:rsidRPr="00DD27B4" w:rsidRDefault="00ED4DD2" w:rsidP="00733B9D">
      <w:pPr>
        <w:pStyle w:val="ListParagraph"/>
        <w:numPr>
          <w:ilvl w:val="0"/>
          <w:numId w:val="13"/>
        </w:numPr>
        <w:contextualSpacing/>
        <w:jc w:val="both"/>
        <w:rPr>
          <w:b/>
          <w:color w:val="000000" w:themeColor="text1"/>
        </w:rPr>
      </w:pPr>
      <w:r w:rsidRPr="00DD27B4">
        <w:rPr>
          <w:color w:val="000000" w:themeColor="text1"/>
        </w:rPr>
        <w:t xml:space="preserve">Quantity of groundwater that can be  safely  pumped  </w:t>
      </w:r>
    </w:p>
    <w:p w:rsidR="00ED4DD2" w:rsidRPr="00DD27B4" w:rsidRDefault="00ED4DD2" w:rsidP="00733B9D">
      <w:pPr>
        <w:pStyle w:val="ListParagraph"/>
        <w:numPr>
          <w:ilvl w:val="0"/>
          <w:numId w:val="13"/>
        </w:numPr>
        <w:contextualSpacing/>
        <w:jc w:val="both"/>
        <w:rPr>
          <w:b/>
          <w:color w:val="000000" w:themeColor="text1"/>
        </w:rPr>
      </w:pPr>
      <w:r w:rsidRPr="00DD27B4">
        <w:rPr>
          <w:color w:val="000000" w:themeColor="text1"/>
        </w:rPr>
        <w:t xml:space="preserve">particular aquifers that need  protection </w:t>
      </w:r>
    </w:p>
    <w:p w:rsidR="00ED4DD2" w:rsidRPr="00DD27B4" w:rsidRDefault="00ED4DD2" w:rsidP="00733B9D">
      <w:pPr>
        <w:pStyle w:val="ListParagraph"/>
        <w:numPr>
          <w:ilvl w:val="0"/>
          <w:numId w:val="13"/>
        </w:numPr>
        <w:contextualSpacing/>
        <w:jc w:val="both"/>
        <w:rPr>
          <w:b/>
          <w:color w:val="000000" w:themeColor="text1"/>
        </w:rPr>
      </w:pPr>
      <w:r w:rsidRPr="00DD27B4">
        <w:rPr>
          <w:color w:val="000000" w:themeColor="text1"/>
        </w:rPr>
        <w:t xml:space="preserve">quantum  of  fresh water  getting  drained into the sea </w:t>
      </w:r>
    </w:p>
    <w:p w:rsidR="00ED4DD2" w:rsidRPr="00DD27B4" w:rsidRDefault="00ED4DD2" w:rsidP="00733B9D">
      <w:pPr>
        <w:pStyle w:val="ListParagraph"/>
        <w:numPr>
          <w:ilvl w:val="0"/>
          <w:numId w:val="13"/>
        </w:numPr>
        <w:contextualSpacing/>
        <w:jc w:val="both"/>
        <w:rPr>
          <w:b/>
          <w:color w:val="000000" w:themeColor="text1"/>
        </w:rPr>
      </w:pPr>
      <w:r w:rsidRPr="00DD27B4">
        <w:rPr>
          <w:color w:val="000000" w:themeColor="text1"/>
        </w:rPr>
        <w:t xml:space="preserve">nature of connate salt water entrapped in the clays, and opportunities for flushing. </w:t>
      </w:r>
    </w:p>
    <w:p w:rsidR="00ED4DD2" w:rsidRPr="00DD27B4" w:rsidRDefault="00ED4DD2" w:rsidP="00733B9D">
      <w:pPr>
        <w:pStyle w:val="ListParagraph"/>
        <w:numPr>
          <w:ilvl w:val="0"/>
          <w:numId w:val="13"/>
        </w:numPr>
        <w:contextualSpacing/>
        <w:jc w:val="both"/>
        <w:rPr>
          <w:b/>
          <w:color w:val="000000" w:themeColor="text1"/>
        </w:rPr>
      </w:pPr>
      <w:r w:rsidRPr="00DD27B4">
        <w:rPr>
          <w:color w:val="000000" w:themeColor="text1"/>
        </w:rPr>
        <w:t xml:space="preserve">any threat of  future reversal in groundwater gradient    </w:t>
      </w:r>
    </w:p>
    <w:p w:rsidR="00ED4DD2" w:rsidRPr="00DD27B4" w:rsidRDefault="00ED4DD2" w:rsidP="00ED4DD2">
      <w:pPr>
        <w:jc w:val="both"/>
        <w:rPr>
          <w:color w:val="000000" w:themeColor="text1"/>
        </w:rPr>
      </w:pPr>
    </w:p>
    <w:p w:rsidR="00ED4DD2" w:rsidRPr="00DD27B4" w:rsidRDefault="00ED4DD2" w:rsidP="00ED4DD2">
      <w:pPr>
        <w:jc w:val="both"/>
      </w:pPr>
    </w:p>
    <w:p w:rsidR="00ED4DD2" w:rsidRDefault="00ED4DD2">
      <w:pPr>
        <w:rPr>
          <w:sz w:val="22"/>
          <w:szCs w:val="22"/>
        </w:rPr>
      </w:pPr>
      <w:r>
        <w:rPr>
          <w:sz w:val="22"/>
          <w:szCs w:val="22"/>
        </w:rPr>
        <w:br w:type="page"/>
      </w:r>
    </w:p>
    <w:p w:rsidR="00DF783D" w:rsidRPr="00FA4DAF" w:rsidRDefault="00DF783D" w:rsidP="00DF783D">
      <w:pPr>
        <w:jc w:val="center"/>
        <w:rPr>
          <w:b/>
        </w:rPr>
      </w:pPr>
      <w:r w:rsidRPr="00FA4DAF">
        <w:rPr>
          <w:b/>
        </w:rPr>
        <w:lastRenderedPageBreak/>
        <w:t xml:space="preserve">Annexure B.3: Surface Schemes </w:t>
      </w:r>
    </w:p>
    <w:p w:rsidR="00DF783D" w:rsidRPr="00FA4DAF" w:rsidRDefault="00DF783D" w:rsidP="00DF783D">
      <w:pPr>
        <w:jc w:val="center"/>
        <w:rPr>
          <w:b/>
        </w:rPr>
      </w:pPr>
    </w:p>
    <w:p w:rsidR="00DF783D" w:rsidRPr="00FA4DAF" w:rsidRDefault="00DF783D" w:rsidP="00DF783D">
      <w:pPr>
        <w:jc w:val="both"/>
        <w:rPr>
          <w:b/>
          <w:bCs/>
          <w:lang w:val="en-GB"/>
        </w:rPr>
      </w:pPr>
      <w:r w:rsidRPr="00FA4DAF">
        <w:rPr>
          <w:b/>
          <w:bCs/>
          <w:lang w:val="en-GB"/>
        </w:rPr>
        <w:t>Summary of observation:</w:t>
      </w:r>
    </w:p>
    <w:p w:rsidR="00DF783D" w:rsidRPr="00FA4DAF" w:rsidRDefault="00DF783D" w:rsidP="00DF783D">
      <w:pPr>
        <w:jc w:val="both"/>
        <w:rPr>
          <w:bCs/>
          <w:lang w:val="en-GB"/>
        </w:rPr>
      </w:pPr>
    </w:p>
    <w:p w:rsidR="00DF783D" w:rsidRPr="00FA4DAF" w:rsidRDefault="00DF783D" w:rsidP="00DF783D">
      <w:pPr>
        <w:ind w:firstLine="720"/>
        <w:jc w:val="both"/>
      </w:pPr>
      <w:r w:rsidRPr="00FA4DAF">
        <w:rPr>
          <w:bCs/>
          <w:lang w:val="en-GB"/>
        </w:rPr>
        <w:t xml:space="preserve">Improved compaction methods: </w:t>
      </w:r>
      <w:r w:rsidRPr="00FA4DAF">
        <w:rPr>
          <w:lang w:val="en-GB"/>
        </w:rPr>
        <w:t>For compaction of earth, rollers (plain / sheep foot etc.) are not deployed. Huge earth work is reported to have been compacted by hand rammer. Compaction of earth work by rollers is essential for achieving designed density.</w:t>
      </w:r>
    </w:p>
    <w:p w:rsidR="00DF783D" w:rsidRPr="00FA4DAF" w:rsidRDefault="00DF783D" w:rsidP="00DF783D">
      <w:pPr>
        <w:ind w:left="720"/>
        <w:jc w:val="both"/>
      </w:pPr>
    </w:p>
    <w:p w:rsidR="00DF783D" w:rsidRPr="00FA4DAF" w:rsidRDefault="00DF783D" w:rsidP="00733B9D">
      <w:pPr>
        <w:numPr>
          <w:ilvl w:val="0"/>
          <w:numId w:val="9"/>
        </w:numPr>
        <w:jc w:val="both"/>
      </w:pPr>
      <w:r w:rsidRPr="00FA4DAF">
        <w:rPr>
          <w:lang w:val="en-GB"/>
        </w:rPr>
        <w:t>Tanks: The deepening of tank bed is done for enhancement of capacity of the storage:</w:t>
      </w:r>
    </w:p>
    <w:p w:rsidR="00DF783D" w:rsidRPr="00FA4DAF" w:rsidRDefault="00DF783D" w:rsidP="00DF783D">
      <w:pPr>
        <w:jc w:val="both"/>
      </w:pPr>
    </w:p>
    <w:p w:rsidR="00DF783D" w:rsidRPr="00FA4DAF" w:rsidRDefault="00DF783D" w:rsidP="00733B9D">
      <w:pPr>
        <w:numPr>
          <w:ilvl w:val="1"/>
          <w:numId w:val="9"/>
        </w:numPr>
        <w:jc w:val="both"/>
      </w:pPr>
      <w:r w:rsidRPr="00FA4DAF">
        <w:rPr>
          <w:lang w:val="en-GB"/>
        </w:rPr>
        <w:t xml:space="preserve">Earth is excavated in the basin from the toe line of dam itself which may affect the safety of dam section. Normally safe distance of 10H is kept from toe of dam where H is depth of water. This could be judiciously reduced if required. </w:t>
      </w:r>
    </w:p>
    <w:p w:rsidR="00DF783D" w:rsidRPr="00FA4DAF" w:rsidRDefault="00DF783D" w:rsidP="00733B9D">
      <w:pPr>
        <w:numPr>
          <w:ilvl w:val="1"/>
          <w:numId w:val="9"/>
        </w:numPr>
        <w:jc w:val="both"/>
      </w:pPr>
      <w:r w:rsidRPr="00FA4DAF">
        <w:t>Impervious soil cover (black cotton soil) existing in many of the basins is being removed and pervious soil below is exposed. This may result in water loss due to seepage loss from storage water. The issue needs examination.</w:t>
      </w:r>
    </w:p>
    <w:p w:rsidR="00DF783D" w:rsidRPr="00FA4DAF" w:rsidRDefault="00DF783D" w:rsidP="00DF783D">
      <w:pPr>
        <w:ind w:left="1080"/>
        <w:jc w:val="both"/>
      </w:pPr>
    </w:p>
    <w:p w:rsidR="00DF783D" w:rsidRPr="00FA4DAF" w:rsidRDefault="00DF783D" w:rsidP="00733B9D">
      <w:pPr>
        <w:numPr>
          <w:ilvl w:val="0"/>
          <w:numId w:val="9"/>
        </w:numPr>
        <w:jc w:val="both"/>
      </w:pPr>
      <w:r w:rsidRPr="00FA4DAF">
        <w:t>The huge quantity of earth obtained from excavation is being dumped all around the dam and adjoining villages. Dumping may be done in planned way at pre decided locations with proper spreading and dressing.</w:t>
      </w:r>
    </w:p>
    <w:p w:rsidR="00DF783D" w:rsidRPr="00FA4DAF" w:rsidRDefault="00DF783D" w:rsidP="00DF783D">
      <w:pPr>
        <w:ind w:left="720"/>
        <w:jc w:val="both"/>
      </w:pPr>
    </w:p>
    <w:p w:rsidR="00DF783D" w:rsidRPr="00FA4DAF" w:rsidRDefault="00DF783D" w:rsidP="00733B9D">
      <w:pPr>
        <w:numPr>
          <w:ilvl w:val="0"/>
          <w:numId w:val="9"/>
        </w:numPr>
        <w:jc w:val="both"/>
      </w:pPr>
      <w:r w:rsidRPr="00FA4DAF">
        <w:t>The floor of Energy Dissipation Arrangement (EDA) has been casted but the baffle / friction blocks are to be constructed. The reinforcement has not been embedded for friction blocks. For stability of blocks reinforcement should have been embedded. Now it may be   embedded in 30 cm rich wearing coat which is to be casted.</w:t>
      </w:r>
    </w:p>
    <w:p w:rsidR="00DF783D" w:rsidRPr="00FA4DAF" w:rsidRDefault="00DF783D" w:rsidP="00DF783D">
      <w:pPr>
        <w:jc w:val="both"/>
      </w:pPr>
    </w:p>
    <w:p w:rsidR="00DF783D" w:rsidRPr="00FA4DAF" w:rsidRDefault="00DF783D" w:rsidP="00733B9D">
      <w:pPr>
        <w:numPr>
          <w:ilvl w:val="0"/>
          <w:numId w:val="9"/>
        </w:numPr>
        <w:jc w:val="both"/>
      </w:pPr>
      <w:r w:rsidRPr="00FA4DAF">
        <w:t>The concrete of weir body wall is being plastered for final finish. Normally concrete is not plastered.</w:t>
      </w:r>
    </w:p>
    <w:p w:rsidR="00DF783D" w:rsidRPr="00FA4DAF" w:rsidRDefault="00DF783D" w:rsidP="00DF783D">
      <w:pPr>
        <w:jc w:val="both"/>
      </w:pPr>
    </w:p>
    <w:p w:rsidR="00DF783D" w:rsidRPr="00FA4DAF" w:rsidRDefault="00DF783D" w:rsidP="00733B9D">
      <w:pPr>
        <w:numPr>
          <w:ilvl w:val="0"/>
          <w:numId w:val="9"/>
        </w:numPr>
        <w:jc w:val="both"/>
      </w:pPr>
      <w:r w:rsidRPr="00FA4DAF">
        <w:t xml:space="preserve">Design of surplus structure (weir) is done as broad crested weir. If design is done as sharp crested weir then the structure could be more economical (by about 15%). As value of Coefficient of Discharge (Cd) for broad crested weir is 1.72 and Cd for sharp crested weir is 2.10. The advantages and disadvantages may be evaluated and proper design may be adopted. </w:t>
      </w:r>
    </w:p>
    <w:p w:rsidR="00DF783D" w:rsidRPr="00FA4DAF" w:rsidRDefault="00DF783D" w:rsidP="00DF783D">
      <w:pPr>
        <w:jc w:val="both"/>
        <w:rPr>
          <w:i/>
        </w:rPr>
      </w:pPr>
    </w:p>
    <w:p w:rsidR="00DF783D" w:rsidRPr="00FA4DAF" w:rsidRDefault="00DF783D" w:rsidP="00DF783D">
      <w:pPr>
        <w:jc w:val="both"/>
        <w:rPr>
          <w:b/>
        </w:rPr>
      </w:pPr>
      <w:r w:rsidRPr="00FA4DAF">
        <w:rPr>
          <w:b/>
        </w:rPr>
        <w:t>Mobile Laboratories to be installed in the mobile van</w:t>
      </w:r>
    </w:p>
    <w:p w:rsidR="00DF783D" w:rsidRPr="00FA4DAF" w:rsidRDefault="00DF783D" w:rsidP="00DF783D">
      <w:pPr>
        <w:jc w:val="both"/>
      </w:pPr>
    </w:p>
    <w:p w:rsidR="00DF783D" w:rsidRDefault="00DF783D" w:rsidP="00DF783D">
      <w:pPr>
        <w:pStyle w:val="ListParagraph"/>
        <w:ind w:left="0" w:firstLine="720"/>
        <w:jc w:val="both"/>
      </w:pPr>
      <w:r w:rsidRPr="00FA4DAF">
        <w:rPr>
          <w:lang w:val="en-GB"/>
        </w:rPr>
        <w:t xml:space="preserve">Testing of raw material is rarely done and on basis of eye judgement work is Okayed. OMC and MDD are not worked out to ascertain proper compaction. There is no departmental lab or 3rd party supervision to assist the departmental officers. The department has reported to have developed OK card but is not implemented at site. The OK card system should be implemented at the earliest. For compaction of earth, rollers (plain / sheep foot etc.) should be deployed. Presently quite substantial quantity of earth work is compacted by hand rammer. Compaction of earth work by rollers is essential for achievement of designed density. For testing of quality of raw material and final products </w:t>
      </w:r>
      <w:r w:rsidRPr="00FA4DAF">
        <w:t>the department may establish 6 mobile laboratories (each mobile laboratory may cover three districts).  Each of these laboratories shall be fitted in a van. One qualified trained quality engineer and one lab assistant will be attached with each mobile lab – van and the following (and other felt necessary) equipment shall be provided:</w:t>
      </w:r>
    </w:p>
    <w:p w:rsidR="00DF783D" w:rsidRPr="00FA4DAF" w:rsidRDefault="00DF783D" w:rsidP="00DF783D">
      <w:pPr>
        <w:pStyle w:val="ListParagraph"/>
        <w:ind w:left="0"/>
        <w:jc w:val="both"/>
      </w:pPr>
    </w:p>
    <w:p w:rsidR="00DF783D" w:rsidRPr="00FA4DAF" w:rsidRDefault="00DF783D" w:rsidP="00733B9D">
      <w:pPr>
        <w:pStyle w:val="ListParagraph"/>
        <w:numPr>
          <w:ilvl w:val="1"/>
          <w:numId w:val="14"/>
        </w:numPr>
        <w:jc w:val="both"/>
      </w:pPr>
      <w:r w:rsidRPr="00FA4DAF">
        <w:t>Rebound Hammers for non-destructive testing</w:t>
      </w:r>
    </w:p>
    <w:p w:rsidR="00DF783D" w:rsidRPr="00FA4DAF" w:rsidRDefault="00DF783D" w:rsidP="00733B9D">
      <w:pPr>
        <w:pStyle w:val="ListParagraph"/>
        <w:numPr>
          <w:ilvl w:val="1"/>
          <w:numId w:val="14"/>
        </w:numPr>
        <w:jc w:val="both"/>
      </w:pPr>
      <w:r w:rsidRPr="00FA4DAF">
        <w:t>Digital Moisture Meter</w:t>
      </w:r>
    </w:p>
    <w:p w:rsidR="00DF783D" w:rsidRPr="00FA4DAF" w:rsidRDefault="00DF783D" w:rsidP="00733B9D">
      <w:pPr>
        <w:pStyle w:val="ListParagraph"/>
        <w:numPr>
          <w:ilvl w:val="1"/>
          <w:numId w:val="14"/>
        </w:numPr>
        <w:jc w:val="both"/>
      </w:pPr>
      <w:r w:rsidRPr="00FA4DAF">
        <w:t>Digital Balance</w:t>
      </w:r>
    </w:p>
    <w:p w:rsidR="00DF783D" w:rsidRPr="00FA4DAF" w:rsidRDefault="00DF783D" w:rsidP="00733B9D">
      <w:pPr>
        <w:pStyle w:val="ListParagraph"/>
        <w:numPr>
          <w:ilvl w:val="1"/>
          <w:numId w:val="14"/>
        </w:numPr>
        <w:jc w:val="both"/>
      </w:pPr>
      <w:r w:rsidRPr="00FA4DAF">
        <w:t>Digital Temperature Meter ( 0-500</w:t>
      </w:r>
      <w:r w:rsidRPr="00FA4DAF">
        <w:rPr>
          <w:vertAlign w:val="superscript"/>
        </w:rPr>
        <w:t>0</w:t>
      </w:r>
      <w:r w:rsidRPr="00FA4DAF">
        <w:t xml:space="preserve"> C)</w:t>
      </w:r>
    </w:p>
    <w:p w:rsidR="00DF783D" w:rsidRPr="00FA4DAF" w:rsidRDefault="00DF783D" w:rsidP="00733B9D">
      <w:pPr>
        <w:pStyle w:val="ListParagraph"/>
        <w:numPr>
          <w:ilvl w:val="1"/>
          <w:numId w:val="14"/>
        </w:numPr>
        <w:jc w:val="both"/>
      </w:pPr>
      <w:r w:rsidRPr="00FA4DAF">
        <w:t xml:space="preserve">IS Sieves </w:t>
      </w:r>
    </w:p>
    <w:p w:rsidR="00DF783D" w:rsidRPr="00FA4DAF" w:rsidRDefault="00DF783D" w:rsidP="00733B9D">
      <w:pPr>
        <w:pStyle w:val="ListParagraph"/>
        <w:numPr>
          <w:ilvl w:val="1"/>
          <w:numId w:val="14"/>
        </w:numPr>
        <w:jc w:val="both"/>
      </w:pPr>
      <w:r w:rsidRPr="00FA4DAF">
        <w:t>Degree of Compaction testing equipment for earthwork.</w:t>
      </w:r>
    </w:p>
    <w:p w:rsidR="00DF783D" w:rsidRPr="00FA4DAF" w:rsidRDefault="00DF783D" w:rsidP="00733B9D">
      <w:pPr>
        <w:pStyle w:val="ListParagraph"/>
        <w:numPr>
          <w:ilvl w:val="1"/>
          <w:numId w:val="14"/>
        </w:numPr>
        <w:jc w:val="both"/>
      </w:pPr>
      <w:r w:rsidRPr="00FA4DAF">
        <w:t>Spread of Aggregate?</w:t>
      </w:r>
    </w:p>
    <w:p w:rsidR="00DF783D" w:rsidRPr="00FA4DAF" w:rsidRDefault="00DF783D" w:rsidP="00733B9D">
      <w:pPr>
        <w:pStyle w:val="ListParagraph"/>
        <w:numPr>
          <w:ilvl w:val="1"/>
          <w:numId w:val="14"/>
        </w:numPr>
        <w:jc w:val="both"/>
      </w:pPr>
      <w:r w:rsidRPr="00FA4DAF">
        <w:t>Slump testing equipment for concrete</w:t>
      </w:r>
    </w:p>
    <w:p w:rsidR="00DF783D" w:rsidRPr="00FA4DAF" w:rsidRDefault="00DF783D" w:rsidP="00733B9D">
      <w:pPr>
        <w:pStyle w:val="ListParagraph"/>
        <w:numPr>
          <w:ilvl w:val="1"/>
          <w:numId w:val="14"/>
        </w:numPr>
        <w:jc w:val="both"/>
      </w:pPr>
      <w:r w:rsidRPr="00FA4DAF">
        <w:t>Flow measuring table for morter</w:t>
      </w:r>
    </w:p>
    <w:p w:rsidR="00DF783D" w:rsidRPr="00FA4DAF" w:rsidRDefault="00DF783D" w:rsidP="00DF783D">
      <w:pPr>
        <w:ind w:left="720"/>
        <w:jc w:val="both"/>
      </w:pPr>
    </w:p>
    <w:p w:rsidR="00DF783D" w:rsidRPr="00FA4DAF" w:rsidRDefault="00DF783D" w:rsidP="00DF783D">
      <w:pPr>
        <w:jc w:val="both"/>
        <w:rPr>
          <w:b/>
          <w:lang w:val="en-GB"/>
        </w:rPr>
      </w:pPr>
      <w:r w:rsidRPr="00FA4DAF">
        <w:rPr>
          <w:b/>
          <w:lang w:val="en-GB"/>
        </w:rPr>
        <w:t xml:space="preserve">Safety and Environmental aspect: </w:t>
      </w:r>
    </w:p>
    <w:p w:rsidR="00DF783D" w:rsidRPr="00FA4DAF" w:rsidRDefault="00DF783D" w:rsidP="00DF783D">
      <w:pPr>
        <w:jc w:val="both"/>
        <w:rPr>
          <w:b/>
          <w:u w:val="single"/>
          <w:lang w:val="en-GB"/>
        </w:rPr>
      </w:pPr>
    </w:p>
    <w:p w:rsidR="00DF783D" w:rsidRDefault="00DF783D" w:rsidP="00DF783D">
      <w:pPr>
        <w:ind w:firstLine="720"/>
        <w:jc w:val="both"/>
      </w:pPr>
      <w:r w:rsidRPr="00FA4DAF">
        <w:rPr>
          <w:lang w:val="en-GB"/>
        </w:rPr>
        <w:t xml:space="preserve">The deepening of tank bed is done for enhancement of capacity of the dam. In this activity. a) Earth is excavated in the tank basin from the toe line of dam itself which may affect the safety of dam section. Normally safe distance of 10H is kept from toe of dam where H is depth of water. This could be judiciously reduced if required. </w:t>
      </w:r>
      <w:r w:rsidRPr="00FA4DAF">
        <w:t>b) Impervious soil cover (black cotton soil) existing in many of the basins is being removed and pervious soil below is exposed. This may result in water loss due to seepage from storage water. The issue may be got examined.</w:t>
      </w:r>
    </w:p>
    <w:p w:rsidR="00DF783D" w:rsidRPr="00FA4DAF" w:rsidRDefault="00DF783D" w:rsidP="00DF783D">
      <w:pPr>
        <w:ind w:firstLine="720"/>
        <w:jc w:val="both"/>
      </w:pPr>
    </w:p>
    <w:p w:rsidR="00DF783D" w:rsidRPr="00FA4DAF" w:rsidRDefault="00DF783D" w:rsidP="00733B9D">
      <w:pPr>
        <w:pStyle w:val="ListParagraph"/>
        <w:numPr>
          <w:ilvl w:val="0"/>
          <w:numId w:val="15"/>
        </w:numPr>
        <w:tabs>
          <w:tab w:val="left" w:pos="270"/>
        </w:tabs>
        <w:jc w:val="both"/>
      </w:pPr>
      <w:r w:rsidRPr="00FA4DAF">
        <w:t>The huge quantity of earth obtained from excavation is being dumped all around the dam and adjoining villages. Dumping may be done in planned way at pre decided locations with proper spreading and dressing. It may also be assured that these spoils are not causing any adverse environmental problem such as water quality and quantity of ground water in the affected area.</w:t>
      </w:r>
    </w:p>
    <w:p w:rsidR="00DF783D" w:rsidRPr="00FA4DAF" w:rsidRDefault="00DF783D" w:rsidP="00733B9D">
      <w:pPr>
        <w:pStyle w:val="ListParagraph"/>
        <w:numPr>
          <w:ilvl w:val="0"/>
          <w:numId w:val="15"/>
        </w:numPr>
        <w:tabs>
          <w:tab w:val="left" w:pos="270"/>
        </w:tabs>
        <w:jc w:val="both"/>
      </w:pPr>
      <w:r w:rsidRPr="00FA4DAF">
        <w:rPr>
          <w:b/>
        </w:rPr>
        <w:t xml:space="preserve">Improvement in designs and construction procedure: </w:t>
      </w:r>
      <w:r w:rsidRPr="00FA4DAF">
        <w:t>Design of surplussing structure (weir) is done as broad crested weir. If design is done as sharp crested weir then the structure could be more economical (by about 15%). As value of Coefficient of Discharge (Cd) for broad crested weir is 1.72 and Cd for sharp crested weir is 2.10. The advantages and disadvantages may be evaluated and proper design may be adopted.</w:t>
      </w:r>
    </w:p>
    <w:p w:rsidR="00DF783D" w:rsidRPr="00FA4DAF" w:rsidRDefault="00DF783D" w:rsidP="00733B9D">
      <w:pPr>
        <w:pStyle w:val="ListParagraph"/>
        <w:numPr>
          <w:ilvl w:val="0"/>
          <w:numId w:val="15"/>
        </w:numPr>
        <w:tabs>
          <w:tab w:val="left" w:pos="270"/>
        </w:tabs>
        <w:jc w:val="both"/>
      </w:pPr>
      <w:r w:rsidRPr="00FA4DAF">
        <w:t>The floor of Energy Dissipation Arrangement (EDA) has been casted but the baffle blocks are to be constructed. The reinforcement has not been embedded for friction blocks. For stability of these blocks the reinforcement should have been embedded. Now it may be   embedded in 30 cm rich wearing coat which is to be casted.</w:t>
      </w:r>
    </w:p>
    <w:p w:rsidR="00DF783D" w:rsidRPr="00FA4DAF" w:rsidRDefault="00DF783D" w:rsidP="00733B9D">
      <w:pPr>
        <w:pStyle w:val="ListParagraph"/>
        <w:numPr>
          <w:ilvl w:val="0"/>
          <w:numId w:val="15"/>
        </w:numPr>
        <w:tabs>
          <w:tab w:val="left" w:pos="270"/>
        </w:tabs>
        <w:jc w:val="both"/>
      </w:pPr>
      <w:r w:rsidRPr="00FA4DAF">
        <w:t xml:space="preserve">The concrete of weir body wall is being plastered for final finish. Normally concrete is not plastered. </w:t>
      </w:r>
    </w:p>
    <w:p w:rsidR="00DF783D" w:rsidRPr="00FA4DAF" w:rsidRDefault="00DF783D" w:rsidP="00733B9D">
      <w:pPr>
        <w:pStyle w:val="ListParagraph"/>
        <w:numPr>
          <w:ilvl w:val="0"/>
          <w:numId w:val="15"/>
        </w:numPr>
        <w:tabs>
          <w:tab w:val="left" w:pos="270"/>
        </w:tabs>
        <w:jc w:val="both"/>
      </w:pPr>
      <w:r w:rsidRPr="00FA4DAF">
        <w:rPr>
          <w:b/>
        </w:rPr>
        <w:t xml:space="preserve">Construction planning: </w:t>
      </w:r>
      <w:r w:rsidRPr="00FA4DAF">
        <w:t>For work management the construction plan should be prepared scheme wise to monitor the construction activities. In most of the cases the progress of work is not proportional to the time elapsed. It would be good if a board is displayed at work site showing project data, project area and people benefitted, date of start, date of completion of important activities and cost of project.</w:t>
      </w:r>
    </w:p>
    <w:p w:rsidR="00DF783D" w:rsidRPr="00FA4DAF" w:rsidRDefault="00DF783D" w:rsidP="00733B9D">
      <w:pPr>
        <w:pStyle w:val="ListParagraph"/>
        <w:numPr>
          <w:ilvl w:val="0"/>
          <w:numId w:val="15"/>
        </w:numPr>
        <w:tabs>
          <w:tab w:val="left" w:pos="270"/>
        </w:tabs>
        <w:jc w:val="both"/>
      </w:pPr>
      <w:r w:rsidRPr="00FA4DAF">
        <w:rPr>
          <w:b/>
        </w:rPr>
        <w:t xml:space="preserve">Regarding contract management </w:t>
      </w:r>
      <w:r w:rsidRPr="00FA4DAF">
        <w:t xml:space="preserve">it is noticed that in some contracts financial progress was shown much behind the time schedule (and also physical progress at site). When asked about it was informed that substantial work has been completed at site but has not been paid (for example Contract 7 0f 2014 - Purulia &amp; Contract BR -6 of Birbhum). Such lag of payments affects the progress. </w:t>
      </w:r>
    </w:p>
    <w:p w:rsidR="00DF783D" w:rsidRPr="00FA4DAF" w:rsidRDefault="00DF783D" w:rsidP="00DF783D"/>
    <w:p w:rsidR="00DF783D" w:rsidRPr="00FA4DAF" w:rsidRDefault="00DF783D" w:rsidP="00DF783D">
      <w:pPr>
        <w:rPr>
          <w:b/>
          <w:u w:val="single"/>
        </w:rPr>
      </w:pPr>
      <w:r w:rsidRPr="00FA4DAF">
        <w:rPr>
          <w:b/>
          <w:u w:val="single"/>
        </w:rPr>
        <w:br w:type="page"/>
      </w:r>
    </w:p>
    <w:p w:rsidR="00DF783D" w:rsidRPr="00FA4DAF" w:rsidRDefault="00DF783D" w:rsidP="00DF783D">
      <w:pPr>
        <w:jc w:val="center"/>
        <w:rPr>
          <w:b/>
        </w:rPr>
      </w:pPr>
      <w:r w:rsidRPr="00FA4DAF">
        <w:rPr>
          <w:b/>
        </w:rPr>
        <w:lastRenderedPageBreak/>
        <w:t>Some photographs of works in progress District Purulia and Birbhum.</w:t>
      </w:r>
    </w:p>
    <w:p w:rsidR="00DF783D" w:rsidRPr="00FA4DAF" w:rsidRDefault="00DF783D" w:rsidP="00DF783D">
      <w:r w:rsidRPr="00FA4DAF">
        <w:rPr>
          <w:noProof/>
        </w:rPr>
        <w:drawing>
          <wp:inline distT="0" distB="0" distL="0" distR="0">
            <wp:extent cx="5943600" cy="3343275"/>
            <wp:effectExtent l="0" t="0" r="0" b="9525"/>
            <wp:docPr id="10" name="Picture 3" descr="20150420_09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420_0949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DF783D" w:rsidRPr="00FA4DAF" w:rsidRDefault="00DF783D" w:rsidP="00DF783D">
      <w:pPr>
        <w:ind w:firstLine="720"/>
      </w:pPr>
      <w:r w:rsidRPr="00FA4DAF">
        <w:t xml:space="preserve">For enhancing storage, </w:t>
      </w:r>
      <w:r>
        <w:t>e</w:t>
      </w:r>
      <w:r w:rsidRPr="00FA4DAF">
        <w:t>arth is removed from toe line of the dam. This has affected safety of the dam section. Further impervious natural clay cover is lost and pervious strata are exposed (at some places). This may result in water loss from reservoir.</w:t>
      </w:r>
    </w:p>
    <w:p w:rsidR="00DF783D" w:rsidRPr="00FA4DAF" w:rsidRDefault="00DF783D" w:rsidP="00DF783D">
      <w:pPr>
        <w:rPr>
          <w:b/>
          <w:u w:val="single"/>
        </w:rPr>
      </w:pPr>
      <w:r w:rsidRPr="00FA4DAF">
        <w:rPr>
          <w:b/>
          <w:noProof/>
        </w:rPr>
        <w:drawing>
          <wp:inline distT="0" distB="0" distL="0" distR="0">
            <wp:extent cx="5943600" cy="3343275"/>
            <wp:effectExtent l="0" t="0" r="0" b="9525"/>
            <wp:docPr id="11" name="Picture 2" descr="20150421_13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421_1350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DF783D" w:rsidRPr="00FA4DAF" w:rsidRDefault="00DF783D" w:rsidP="00DF783D">
      <w:pPr>
        <w:ind w:firstLine="720"/>
        <w:jc w:val="both"/>
      </w:pPr>
      <w:r w:rsidRPr="00FA4DAF">
        <w:t xml:space="preserve">Plastering in progress. The concrete is not generally plastered as it is likely to be peeled out. Efforts should be made to improve the concrete finish.  </w:t>
      </w:r>
    </w:p>
    <w:p w:rsidR="00DF783D" w:rsidRPr="00FA4DAF" w:rsidRDefault="00DF783D" w:rsidP="00DF783D">
      <w:pPr>
        <w:rPr>
          <w:b/>
          <w:u w:val="single"/>
        </w:rPr>
      </w:pPr>
    </w:p>
    <w:p w:rsidR="00DF783D" w:rsidRPr="00FA4DAF" w:rsidRDefault="00DF783D" w:rsidP="00DF783D">
      <w:pPr>
        <w:rPr>
          <w:b/>
          <w:u w:val="single"/>
        </w:rPr>
      </w:pPr>
    </w:p>
    <w:p w:rsidR="00DF783D" w:rsidRPr="00FA4DAF" w:rsidRDefault="00DF783D" w:rsidP="00DF783D">
      <w:pPr>
        <w:rPr>
          <w:b/>
          <w:u w:val="single"/>
        </w:rPr>
      </w:pPr>
    </w:p>
    <w:p w:rsidR="00DF783D" w:rsidRPr="00FA4DAF" w:rsidRDefault="00DF783D" w:rsidP="00DF783D">
      <w:pPr>
        <w:rPr>
          <w:b/>
          <w:u w:val="single"/>
        </w:rPr>
      </w:pPr>
      <w:r w:rsidRPr="00FA4DAF">
        <w:rPr>
          <w:b/>
          <w:noProof/>
        </w:rPr>
        <w:lastRenderedPageBreak/>
        <w:drawing>
          <wp:inline distT="0" distB="0" distL="0" distR="0">
            <wp:extent cx="5943600" cy="3343275"/>
            <wp:effectExtent l="0" t="0" r="0" b="9525"/>
            <wp:docPr id="12" name="Picture 1" descr="20150420_10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420_1036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DF783D" w:rsidRPr="00FA4DAF" w:rsidRDefault="00DF783D" w:rsidP="00DF783D">
      <w:pPr>
        <w:jc w:val="center"/>
      </w:pPr>
      <w:r w:rsidRPr="00FA4DAF">
        <w:t>Excavated earth should be dumped in the approved earmarked area.</w:t>
      </w:r>
    </w:p>
    <w:p w:rsidR="00E7345A" w:rsidRDefault="00E7345A">
      <w:pPr>
        <w:rPr>
          <w:sz w:val="22"/>
          <w:szCs w:val="22"/>
        </w:rPr>
      </w:pPr>
      <w:r>
        <w:rPr>
          <w:sz w:val="22"/>
          <w:szCs w:val="22"/>
        </w:rPr>
        <w:br w:type="page"/>
      </w:r>
    </w:p>
    <w:p w:rsidR="00E7345A" w:rsidRPr="004C29AF" w:rsidRDefault="00E7345A" w:rsidP="00E7345A">
      <w:pPr>
        <w:pStyle w:val="Heading2"/>
        <w:spacing w:before="0"/>
        <w:jc w:val="center"/>
        <w:rPr>
          <w:rFonts w:cs="Times New Roman"/>
          <w:sz w:val="24"/>
          <w:szCs w:val="24"/>
        </w:rPr>
      </w:pPr>
      <w:r w:rsidRPr="004C29AF">
        <w:rPr>
          <w:rFonts w:cs="Times New Roman"/>
          <w:sz w:val="24"/>
          <w:szCs w:val="24"/>
        </w:rPr>
        <w:lastRenderedPageBreak/>
        <w:t>Annexure B.</w:t>
      </w:r>
      <w:r>
        <w:rPr>
          <w:rFonts w:cs="Times New Roman"/>
          <w:sz w:val="24"/>
          <w:szCs w:val="24"/>
        </w:rPr>
        <w:t xml:space="preserve">4: </w:t>
      </w:r>
      <w:r w:rsidRPr="004C29AF">
        <w:rPr>
          <w:rFonts w:cs="Times New Roman"/>
          <w:sz w:val="24"/>
          <w:szCs w:val="24"/>
        </w:rPr>
        <w:t>Solar-powered Irrigation Pumps Deployed under WBADMIP</w:t>
      </w:r>
    </w:p>
    <w:p w:rsidR="00E7345A" w:rsidRPr="004C29AF" w:rsidRDefault="00E7345A" w:rsidP="00E7345A">
      <w:pPr>
        <w:pStyle w:val="Heading2"/>
        <w:spacing w:before="0"/>
        <w:jc w:val="center"/>
        <w:rPr>
          <w:rFonts w:cs="Times New Roman"/>
          <w:sz w:val="24"/>
          <w:szCs w:val="24"/>
        </w:rPr>
      </w:pPr>
      <w:r w:rsidRPr="004C29AF">
        <w:rPr>
          <w:rFonts w:cs="Times New Roman"/>
          <w:sz w:val="24"/>
          <w:szCs w:val="24"/>
        </w:rPr>
        <w:t>Installation checklist solar water pumps</w:t>
      </w:r>
    </w:p>
    <w:p w:rsidR="00E7345A" w:rsidRPr="004C29AF" w:rsidRDefault="00E7345A" w:rsidP="00E7345A"/>
    <w:tbl>
      <w:tblPr>
        <w:tblStyle w:val="TableGrid"/>
        <w:tblW w:w="5545" w:type="pct"/>
        <w:tblInd w:w="-522" w:type="dxa"/>
        <w:tblLook w:val="04A0" w:firstRow="1" w:lastRow="0" w:firstColumn="1" w:lastColumn="0" w:noHBand="0" w:noVBand="1"/>
      </w:tblPr>
      <w:tblGrid>
        <w:gridCol w:w="1307"/>
        <w:gridCol w:w="1768"/>
        <w:gridCol w:w="4922"/>
        <w:gridCol w:w="2372"/>
      </w:tblGrid>
      <w:tr w:rsidR="00E7345A" w:rsidRPr="004C29AF" w:rsidTr="004D023C">
        <w:tc>
          <w:tcPr>
            <w:tcW w:w="630" w:type="pct"/>
          </w:tcPr>
          <w:p w:rsidR="00E7345A" w:rsidRPr="004C29AF" w:rsidRDefault="00E7345A" w:rsidP="004D023C">
            <w:pPr>
              <w:pStyle w:val="Heading3"/>
              <w:spacing w:before="0"/>
              <w:jc w:val="center"/>
              <w:rPr>
                <w:rFonts w:cs="Times New Roman"/>
                <w:color w:val="auto"/>
              </w:rPr>
            </w:pPr>
            <w:r w:rsidRPr="004C29AF">
              <w:rPr>
                <w:rFonts w:cs="Times New Roman"/>
                <w:color w:val="auto"/>
              </w:rPr>
              <w:t>Sr.No.</w:t>
            </w:r>
          </w:p>
        </w:tc>
        <w:tc>
          <w:tcPr>
            <w:tcW w:w="852" w:type="pct"/>
          </w:tcPr>
          <w:p w:rsidR="00E7345A" w:rsidRPr="004C29AF" w:rsidRDefault="00E7345A" w:rsidP="004D023C">
            <w:pPr>
              <w:pStyle w:val="Heading3"/>
              <w:spacing w:before="0"/>
              <w:jc w:val="center"/>
              <w:rPr>
                <w:rFonts w:cs="Times New Roman"/>
                <w:color w:val="auto"/>
              </w:rPr>
            </w:pPr>
            <w:r w:rsidRPr="004C29AF">
              <w:rPr>
                <w:rFonts w:cs="Times New Roman"/>
                <w:color w:val="auto"/>
              </w:rPr>
              <w:t>Item for inspection</w:t>
            </w:r>
          </w:p>
        </w:tc>
        <w:tc>
          <w:tcPr>
            <w:tcW w:w="2373" w:type="pct"/>
          </w:tcPr>
          <w:p w:rsidR="00E7345A" w:rsidRPr="004C29AF" w:rsidRDefault="00E7345A" w:rsidP="004D023C">
            <w:pPr>
              <w:pStyle w:val="Heading3"/>
              <w:spacing w:before="0"/>
              <w:jc w:val="center"/>
              <w:rPr>
                <w:rFonts w:cs="Times New Roman"/>
                <w:color w:val="auto"/>
              </w:rPr>
            </w:pPr>
            <w:r w:rsidRPr="004C29AF">
              <w:rPr>
                <w:rFonts w:cs="Times New Roman"/>
                <w:color w:val="auto"/>
              </w:rPr>
              <w:t>Inspection guideline</w:t>
            </w:r>
          </w:p>
        </w:tc>
        <w:tc>
          <w:tcPr>
            <w:tcW w:w="1144" w:type="pct"/>
          </w:tcPr>
          <w:p w:rsidR="00E7345A" w:rsidRPr="004C29AF" w:rsidRDefault="00E7345A" w:rsidP="004D023C">
            <w:pPr>
              <w:pStyle w:val="Heading3"/>
              <w:spacing w:before="0"/>
              <w:jc w:val="center"/>
              <w:rPr>
                <w:rFonts w:cs="Times New Roman"/>
                <w:color w:val="auto"/>
              </w:rPr>
            </w:pPr>
            <w:r w:rsidRPr="004C29AF">
              <w:rPr>
                <w:rFonts w:cs="Times New Roman"/>
                <w:color w:val="auto"/>
              </w:rPr>
              <w:t>Remark</w:t>
            </w:r>
          </w:p>
        </w:tc>
      </w:tr>
      <w:tr w:rsidR="00E7345A" w:rsidRPr="004C29AF" w:rsidTr="004D023C">
        <w:tc>
          <w:tcPr>
            <w:tcW w:w="630" w:type="pct"/>
          </w:tcPr>
          <w:p w:rsidR="00E7345A" w:rsidRPr="004C29AF" w:rsidRDefault="00E7345A" w:rsidP="00733B9D">
            <w:pPr>
              <w:pStyle w:val="ListParagraph"/>
              <w:numPr>
                <w:ilvl w:val="0"/>
                <w:numId w:val="16"/>
              </w:numPr>
              <w:contextualSpacing/>
            </w:pPr>
          </w:p>
        </w:tc>
        <w:tc>
          <w:tcPr>
            <w:tcW w:w="852" w:type="pct"/>
          </w:tcPr>
          <w:p w:rsidR="00E7345A" w:rsidRPr="004C29AF" w:rsidRDefault="00E7345A" w:rsidP="004D023C">
            <w:pPr>
              <w:pStyle w:val="ListParagraph"/>
              <w:ind w:left="0"/>
            </w:pPr>
            <w:r w:rsidRPr="004C29AF">
              <w:t>Site layout</w:t>
            </w:r>
          </w:p>
        </w:tc>
        <w:tc>
          <w:tcPr>
            <w:tcW w:w="2373" w:type="pct"/>
          </w:tcPr>
          <w:p w:rsidR="00E7345A" w:rsidRPr="004C29AF" w:rsidRDefault="00E7345A" w:rsidP="00733B9D">
            <w:pPr>
              <w:pStyle w:val="ListParagraph"/>
              <w:numPr>
                <w:ilvl w:val="0"/>
                <w:numId w:val="17"/>
              </w:numPr>
              <w:ind w:left="342"/>
              <w:contextualSpacing/>
            </w:pPr>
            <w:r w:rsidRPr="004C29AF">
              <w:t>Ensure that the site is a shadow free area and not having nearby trees and buildings causing shadow on the array</w:t>
            </w:r>
          </w:p>
          <w:p w:rsidR="00E7345A" w:rsidRPr="004C29AF" w:rsidRDefault="00E7345A" w:rsidP="00733B9D">
            <w:pPr>
              <w:pStyle w:val="ListParagraph"/>
              <w:numPr>
                <w:ilvl w:val="0"/>
                <w:numId w:val="17"/>
              </w:numPr>
              <w:ind w:left="342"/>
              <w:contextualSpacing/>
            </w:pPr>
            <w:r w:rsidRPr="004C29AF">
              <w:t>Ensure that site is not in a area where water flooding can take place</w:t>
            </w:r>
          </w:p>
          <w:p w:rsidR="00E7345A" w:rsidRPr="004C29AF" w:rsidRDefault="00E7345A" w:rsidP="00733B9D">
            <w:pPr>
              <w:pStyle w:val="ListParagraph"/>
              <w:numPr>
                <w:ilvl w:val="0"/>
                <w:numId w:val="17"/>
              </w:numPr>
              <w:ind w:left="342"/>
              <w:contextualSpacing/>
            </w:pPr>
            <w:r w:rsidRPr="004C29AF">
              <w:t>Mark south direction on the foundation</w:t>
            </w:r>
          </w:p>
          <w:p w:rsidR="00E7345A" w:rsidRPr="004C29AF" w:rsidRDefault="00E7345A" w:rsidP="004D023C">
            <w:pPr>
              <w:pStyle w:val="ListParagraph"/>
              <w:ind w:left="0"/>
            </w:pPr>
          </w:p>
        </w:tc>
        <w:tc>
          <w:tcPr>
            <w:tcW w:w="1144" w:type="pct"/>
          </w:tcPr>
          <w:p w:rsidR="00E7345A" w:rsidRPr="004C29AF" w:rsidRDefault="00E7345A" w:rsidP="004D023C">
            <w:pPr>
              <w:pStyle w:val="ListParagraph"/>
              <w:ind w:left="0"/>
            </w:pPr>
          </w:p>
        </w:tc>
      </w:tr>
      <w:tr w:rsidR="00E7345A" w:rsidRPr="004C29AF" w:rsidTr="004D023C">
        <w:tc>
          <w:tcPr>
            <w:tcW w:w="630" w:type="pct"/>
          </w:tcPr>
          <w:p w:rsidR="00E7345A" w:rsidRPr="004C29AF" w:rsidRDefault="00E7345A" w:rsidP="00733B9D">
            <w:pPr>
              <w:pStyle w:val="ListParagraph"/>
              <w:numPr>
                <w:ilvl w:val="0"/>
                <w:numId w:val="16"/>
              </w:numPr>
              <w:contextualSpacing/>
            </w:pPr>
          </w:p>
        </w:tc>
        <w:tc>
          <w:tcPr>
            <w:tcW w:w="852" w:type="pct"/>
          </w:tcPr>
          <w:p w:rsidR="00E7345A" w:rsidRPr="004C29AF" w:rsidRDefault="00E7345A" w:rsidP="004D023C">
            <w:pPr>
              <w:pStyle w:val="ListParagraph"/>
              <w:ind w:left="0"/>
            </w:pPr>
            <w:r w:rsidRPr="004C29AF">
              <w:t>Solar Panel Installation</w:t>
            </w:r>
          </w:p>
        </w:tc>
        <w:tc>
          <w:tcPr>
            <w:tcW w:w="2373" w:type="pct"/>
          </w:tcPr>
          <w:p w:rsidR="00E7345A" w:rsidRPr="004C29AF" w:rsidRDefault="00E7345A" w:rsidP="00733B9D">
            <w:pPr>
              <w:pStyle w:val="ListParagraph"/>
              <w:numPr>
                <w:ilvl w:val="0"/>
                <w:numId w:val="17"/>
              </w:numPr>
              <w:ind w:left="342"/>
              <w:contextualSpacing/>
            </w:pPr>
            <w:r w:rsidRPr="004C29AF">
              <w:t>Check all the panels are tightened properly on the structure</w:t>
            </w:r>
          </w:p>
          <w:p w:rsidR="00E7345A" w:rsidRPr="004C29AF" w:rsidRDefault="00E7345A" w:rsidP="00733B9D">
            <w:pPr>
              <w:pStyle w:val="ListParagraph"/>
              <w:numPr>
                <w:ilvl w:val="0"/>
                <w:numId w:val="17"/>
              </w:numPr>
              <w:ind w:left="342"/>
              <w:contextualSpacing/>
            </w:pPr>
            <w:r w:rsidRPr="004C29AF">
              <w:t xml:space="preserve">Check module clamps are not putting shadow on the PV panels. </w:t>
            </w:r>
          </w:p>
          <w:p w:rsidR="00E7345A" w:rsidRPr="004C29AF" w:rsidRDefault="00E7345A" w:rsidP="00733B9D">
            <w:pPr>
              <w:pStyle w:val="ListParagraph"/>
              <w:numPr>
                <w:ilvl w:val="0"/>
                <w:numId w:val="17"/>
              </w:numPr>
              <w:ind w:left="342"/>
              <w:contextualSpacing/>
            </w:pPr>
            <w:r w:rsidRPr="004C29AF">
              <w:t>Check the DC wiring of the PV modules. The wiring should not have any sparking or loose connections.</w:t>
            </w:r>
          </w:p>
          <w:p w:rsidR="00E7345A" w:rsidRPr="004C29AF" w:rsidRDefault="00E7345A" w:rsidP="00733B9D">
            <w:pPr>
              <w:pStyle w:val="ListParagraph"/>
              <w:numPr>
                <w:ilvl w:val="0"/>
                <w:numId w:val="17"/>
              </w:numPr>
              <w:ind w:left="342"/>
              <w:contextualSpacing/>
            </w:pPr>
            <w:r w:rsidRPr="004C29AF">
              <w:t>The DC wiring should be connected through MC4 connectors. There is no direct joining of cables with MC 4 connectors.</w:t>
            </w:r>
          </w:p>
          <w:p w:rsidR="00E7345A" w:rsidRPr="004C29AF" w:rsidRDefault="00E7345A" w:rsidP="00733B9D">
            <w:pPr>
              <w:pStyle w:val="ListParagraph"/>
              <w:numPr>
                <w:ilvl w:val="0"/>
                <w:numId w:val="17"/>
              </w:numPr>
              <w:ind w:left="342"/>
              <w:contextualSpacing/>
            </w:pPr>
            <w:r w:rsidRPr="004C29AF">
              <w:t>The AC wires should not be used for DC interconnections.</w:t>
            </w:r>
          </w:p>
          <w:p w:rsidR="00E7345A" w:rsidRPr="004C29AF" w:rsidRDefault="00E7345A" w:rsidP="00733B9D">
            <w:pPr>
              <w:pStyle w:val="ListParagraph"/>
              <w:numPr>
                <w:ilvl w:val="0"/>
                <w:numId w:val="17"/>
              </w:numPr>
              <w:ind w:left="342"/>
              <w:contextualSpacing/>
            </w:pPr>
            <w:r w:rsidRPr="004C29AF">
              <w:t>Check that all the PV modules are with RFID tag</w:t>
            </w:r>
          </w:p>
          <w:p w:rsidR="00E7345A" w:rsidRPr="004C29AF" w:rsidRDefault="00E7345A" w:rsidP="00733B9D">
            <w:pPr>
              <w:pStyle w:val="ListParagraph"/>
              <w:numPr>
                <w:ilvl w:val="0"/>
                <w:numId w:val="17"/>
              </w:numPr>
              <w:ind w:left="342"/>
              <w:contextualSpacing/>
            </w:pPr>
            <w:r w:rsidRPr="004C29AF">
              <w:t>Check that the junction boxes are properly sealed.</w:t>
            </w:r>
          </w:p>
          <w:p w:rsidR="00E7345A" w:rsidRPr="004C29AF" w:rsidRDefault="00E7345A" w:rsidP="00733B9D">
            <w:pPr>
              <w:pStyle w:val="ListParagraph"/>
              <w:numPr>
                <w:ilvl w:val="0"/>
                <w:numId w:val="17"/>
              </w:numPr>
              <w:ind w:left="342"/>
              <w:contextualSpacing/>
            </w:pPr>
            <w:r w:rsidRPr="004C29AF">
              <w:t>The DC wires should be taken through a proper conduit</w:t>
            </w:r>
          </w:p>
          <w:p w:rsidR="00E7345A" w:rsidRPr="004C29AF" w:rsidRDefault="00E7345A" w:rsidP="004D023C">
            <w:pPr>
              <w:pStyle w:val="ListParagraph"/>
              <w:ind w:left="0"/>
            </w:pPr>
          </w:p>
        </w:tc>
        <w:tc>
          <w:tcPr>
            <w:tcW w:w="1144" w:type="pct"/>
          </w:tcPr>
          <w:p w:rsidR="00E7345A" w:rsidRPr="004C29AF" w:rsidRDefault="00E7345A" w:rsidP="004D023C">
            <w:pPr>
              <w:pStyle w:val="ListParagraph"/>
              <w:ind w:left="0"/>
            </w:pPr>
          </w:p>
        </w:tc>
      </w:tr>
      <w:tr w:rsidR="00E7345A" w:rsidRPr="004C29AF" w:rsidTr="004D023C">
        <w:tc>
          <w:tcPr>
            <w:tcW w:w="630" w:type="pct"/>
          </w:tcPr>
          <w:p w:rsidR="00E7345A" w:rsidRPr="004C29AF" w:rsidRDefault="00E7345A" w:rsidP="004D023C">
            <w:pPr>
              <w:pStyle w:val="ListParagraph"/>
              <w:ind w:left="0"/>
            </w:pPr>
          </w:p>
        </w:tc>
        <w:tc>
          <w:tcPr>
            <w:tcW w:w="852" w:type="pct"/>
          </w:tcPr>
          <w:p w:rsidR="00E7345A" w:rsidRPr="004C29AF" w:rsidRDefault="00E7345A" w:rsidP="004D023C">
            <w:pPr>
              <w:pStyle w:val="ListParagraph"/>
              <w:ind w:left="0"/>
            </w:pPr>
            <w:r w:rsidRPr="004C29AF">
              <w:t>Mounting structure</w:t>
            </w:r>
          </w:p>
        </w:tc>
        <w:tc>
          <w:tcPr>
            <w:tcW w:w="2373" w:type="pct"/>
          </w:tcPr>
          <w:p w:rsidR="00E7345A" w:rsidRPr="004C29AF" w:rsidRDefault="00E7345A" w:rsidP="00733B9D">
            <w:pPr>
              <w:pStyle w:val="ListParagraph"/>
              <w:numPr>
                <w:ilvl w:val="0"/>
                <w:numId w:val="17"/>
              </w:numPr>
              <w:ind w:left="342"/>
              <w:contextualSpacing/>
            </w:pPr>
            <w:r w:rsidRPr="004C29AF">
              <w:t>Check that the structure is rigid and mounted properly on the foundation</w:t>
            </w:r>
          </w:p>
          <w:p w:rsidR="00E7345A" w:rsidRPr="004C29AF" w:rsidRDefault="00E7345A" w:rsidP="00733B9D">
            <w:pPr>
              <w:pStyle w:val="ListParagraph"/>
              <w:numPr>
                <w:ilvl w:val="0"/>
                <w:numId w:val="17"/>
              </w:numPr>
              <w:ind w:left="342"/>
              <w:contextualSpacing/>
            </w:pPr>
            <w:r w:rsidRPr="004C29AF">
              <w:t>Ensure that earthling of mounting structure is done properly.</w:t>
            </w:r>
          </w:p>
          <w:p w:rsidR="00E7345A" w:rsidRPr="004C29AF" w:rsidRDefault="00E7345A" w:rsidP="00733B9D">
            <w:pPr>
              <w:pStyle w:val="ListParagraph"/>
              <w:numPr>
                <w:ilvl w:val="0"/>
                <w:numId w:val="17"/>
              </w:numPr>
              <w:ind w:left="342"/>
              <w:contextualSpacing/>
            </w:pPr>
            <w:r w:rsidRPr="004C29AF">
              <w:t>The earthling of structure and inverter should be separate</w:t>
            </w:r>
          </w:p>
          <w:p w:rsidR="00E7345A" w:rsidRPr="004C29AF" w:rsidRDefault="00E7345A" w:rsidP="00733B9D">
            <w:pPr>
              <w:pStyle w:val="ListParagraph"/>
              <w:numPr>
                <w:ilvl w:val="0"/>
                <w:numId w:val="17"/>
              </w:numPr>
              <w:ind w:left="342"/>
              <w:contextualSpacing/>
            </w:pPr>
            <w:r w:rsidRPr="004C29AF">
              <w:t xml:space="preserve">Check, that a lighting arrestor is installed on the mounting structure and have a separate earthing. </w:t>
            </w:r>
          </w:p>
          <w:p w:rsidR="00E7345A" w:rsidRPr="004C29AF" w:rsidRDefault="00E7345A" w:rsidP="004D023C">
            <w:pPr>
              <w:pStyle w:val="ListParagraph"/>
              <w:ind w:left="0"/>
            </w:pPr>
          </w:p>
        </w:tc>
        <w:tc>
          <w:tcPr>
            <w:tcW w:w="1144" w:type="pct"/>
          </w:tcPr>
          <w:p w:rsidR="00E7345A" w:rsidRPr="004C29AF" w:rsidRDefault="00E7345A" w:rsidP="004D023C">
            <w:pPr>
              <w:pStyle w:val="ListParagraph"/>
              <w:ind w:left="0"/>
            </w:pPr>
          </w:p>
        </w:tc>
      </w:tr>
      <w:tr w:rsidR="00E7345A" w:rsidRPr="004C29AF" w:rsidTr="004D023C">
        <w:tc>
          <w:tcPr>
            <w:tcW w:w="630" w:type="pct"/>
          </w:tcPr>
          <w:p w:rsidR="00E7345A" w:rsidRPr="004C29AF" w:rsidRDefault="00E7345A" w:rsidP="004D023C">
            <w:pPr>
              <w:pStyle w:val="ListParagraph"/>
              <w:ind w:left="0"/>
            </w:pPr>
          </w:p>
        </w:tc>
        <w:tc>
          <w:tcPr>
            <w:tcW w:w="852" w:type="pct"/>
          </w:tcPr>
          <w:p w:rsidR="00E7345A" w:rsidRPr="004C29AF" w:rsidRDefault="00E7345A" w:rsidP="004D023C">
            <w:pPr>
              <w:pStyle w:val="ListParagraph"/>
              <w:ind w:left="0"/>
            </w:pPr>
            <w:r w:rsidRPr="004C29AF">
              <w:t>Inverter/VFD</w:t>
            </w:r>
          </w:p>
        </w:tc>
        <w:tc>
          <w:tcPr>
            <w:tcW w:w="2373" w:type="pct"/>
          </w:tcPr>
          <w:p w:rsidR="00E7345A" w:rsidRPr="004C29AF" w:rsidRDefault="00E7345A" w:rsidP="00733B9D">
            <w:pPr>
              <w:pStyle w:val="ListParagraph"/>
              <w:numPr>
                <w:ilvl w:val="0"/>
                <w:numId w:val="17"/>
              </w:numPr>
              <w:ind w:left="342"/>
              <w:contextualSpacing/>
            </w:pPr>
            <w:r w:rsidRPr="004C29AF">
              <w:t>Ensure that the input of positive and negatives from array are in the right slots.</w:t>
            </w:r>
          </w:p>
          <w:p w:rsidR="00E7345A" w:rsidRPr="004C29AF" w:rsidRDefault="00E7345A" w:rsidP="00733B9D">
            <w:pPr>
              <w:pStyle w:val="ListParagraph"/>
              <w:numPr>
                <w:ilvl w:val="0"/>
                <w:numId w:val="17"/>
              </w:numPr>
              <w:ind w:left="342"/>
              <w:contextualSpacing/>
            </w:pPr>
            <w:r w:rsidRPr="004C29AF">
              <w:t>The red wires should be in the red slot and black wires should be in the black slot in the inverter</w:t>
            </w:r>
          </w:p>
          <w:p w:rsidR="00E7345A" w:rsidRPr="004C29AF" w:rsidRDefault="00E7345A" w:rsidP="00733B9D">
            <w:pPr>
              <w:pStyle w:val="ListParagraph"/>
              <w:numPr>
                <w:ilvl w:val="0"/>
                <w:numId w:val="17"/>
              </w:numPr>
              <w:ind w:left="342"/>
              <w:contextualSpacing/>
            </w:pPr>
            <w:r w:rsidRPr="004C29AF">
              <w:lastRenderedPageBreak/>
              <w:t>Ensure that the installation of inverter is in a covered area and there is no water/rain exposure of the inverter.</w:t>
            </w:r>
          </w:p>
          <w:p w:rsidR="00E7345A" w:rsidRPr="004C29AF" w:rsidRDefault="00E7345A" w:rsidP="00733B9D">
            <w:pPr>
              <w:pStyle w:val="ListParagraph"/>
              <w:numPr>
                <w:ilvl w:val="0"/>
                <w:numId w:val="17"/>
              </w:numPr>
              <w:ind w:left="342"/>
              <w:contextualSpacing/>
            </w:pPr>
            <w:r w:rsidRPr="004C29AF">
              <w:t>Ensure that Inverter is mounted properly on the mounting structure. It should not be loose.</w:t>
            </w:r>
          </w:p>
          <w:p w:rsidR="00E7345A" w:rsidRPr="004C29AF" w:rsidRDefault="00E7345A" w:rsidP="00733B9D">
            <w:pPr>
              <w:pStyle w:val="ListParagraph"/>
              <w:numPr>
                <w:ilvl w:val="0"/>
                <w:numId w:val="17"/>
              </w:numPr>
              <w:ind w:left="342"/>
              <w:contextualSpacing/>
            </w:pPr>
            <w:r w:rsidRPr="004C29AF">
              <w:t>Ensure sufficient  extra wiring of DC and AC side so that it can be moved for maintenance</w:t>
            </w:r>
          </w:p>
          <w:p w:rsidR="00E7345A" w:rsidRPr="004C29AF" w:rsidRDefault="00E7345A" w:rsidP="00733B9D">
            <w:pPr>
              <w:pStyle w:val="ListParagraph"/>
              <w:numPr>
                <w:ilvl w:val="0"/>
                <w:numId w:val="17"/>
              </w:numPr>
              <w:ind w:left="342"/>
              <w:contextualSpacing/>
            </w:pPr>
            <w:r w:rsidRPr="004C29AF">
              <w:t>Inverter should be easily accessible for maintenance</w:t>
            </w:r>
          </w:p>
          <w:p w:rsidR="00E7345A" w:rsidRPr="004C29AF" w:rsidRDefault="00E7345A" w:rsidP="00733B9D">
            <w:pPr>
              <w:pStyle w:val="ListParagraph"/>
              <w:numPr>
                <w:ilvl w:val="0"/>
                <w:numId w:val="17"/>
              </w:numPr>
              <w:ind w:left="342"/>
              <w:contextualSpacing/>
            </w:pPr>
            <w:r w:rsidRPr="004C29AF">
              <w:t>Inverter should be placed in a ventilated area for proper cooling</w:t>
            </w:r>
          </w:p>
          <w:p w:rsidR="00E7345A" w:rsidRPr="004C29AF" w:rsidRDefault="00E7345A" w:rsidP="00733B9D">
            <w:pPr>
              <w:pStyle w:val="ListParagraph"/>
              <w:numPr>
                <w:ilvl w:val="0"/>
                <w:numId w:val="17"/>
              </w:numPr>
              <w:ind w:left="342"/>
              <w:contextualSpacing/>
            </w:pPr>
            <w:r w:rsidRPr="004C29AF">
              <w:t>Ensure that inverter earthling is done properly</w:t>
            </w:r>
          </w:p>
          <w:p w:rsidR="00E7345A" w:rsidRPr="004C29AF" w:rsidRDefault="00E7345A" w:rsidP="00733B9D">
            <w:pPr>
              <w:pStyle w:val="ListParagraph"/>
              <w:numPr>
                <w:ilvl w:val="0"/>
                <w:numId w:val="17"/>
              </w:numPr>
              <w:ind w:left="342"/>
              <w:contextualSpacing/>
            </w:pPr>
            <w:r w:rsidRPr="004C29AF">
              <w:t xml:space="preserve">Ensure that the inverter has a data logger with it and has display of all the parameters. </w:t>
            </w:r>
          </w:p>
          <w:p w:rsidR="00E7345A" w:rsidRPr="004C29AF" w:rsidRDefault="00E7345A" w:rsidP="004D023C">
            <w:pPr>
              <w:pStyle w:val="ListParagraph"/>
              <w:ind w:left="0"/>
            </w:pPr>
          </w:p>
        </w:tc>
        <w:tc>
          <w:tcPr>
            <w:tcW w:w="1144" w:type="pct"/>
          </w:tcPr>
          <w:p w:rsidR="00E7345A" w:rsidRPr="004C29AF" w:rsidRDefault="00E7345A" w:rsidP="004D023C">
            <w:pPr>
              <w:pStyle w:val="ListParagraph"/>
              <w:ind w:left="0"/>
            </w:pPr>
          </w:p>
        </w:tc>
      </w:tr>
      <w:tr w:rsidR="00E7345A" w:rsidRPr="004C29AF" w:rsidTr="004D023C">
        <w:tc>
          <w:tcPr>
            <w:tcW w:w="630" w:type="pct"/>
          </w:tcPr>
          <w:p w:rsidR="00E7345A" w:rsidRPr="004C29AF" w:rsidRDefault="00E7345A" w:rsidP="004D023C">
            <w:pPr>
              <w:pStyle w:val="ListParagraph"/>
              <w:ind w:left="0"/>
            </w:pPr>
          </w:p>
        </w:tc>
        <w:tc>
          <w:tcPr>
            <w:tcW w:w="852" w:type="pct"/>
          </w:tcPr>
          <w:p w:rsidR="00E7345A" w:rsidRPr="004C29AF" w:rsidRDefault="00E7345A" w:rsidP="004D023C">
            <w:pPr>
              <w:pStyle w:val="ListParagraph"/>
              <w:ind w:left="0"/>
            </w:pPr>
            <w:r w:rsidRPr="004C29AF">
              <w:t>Pump-set</w:t>
            </w:r>
          </w:p>
        </w:tc>
        <w:tc>
          <w:tcPr>
            <w:tcW w:w="2373" w:type="pct"/>
          </w:tcPr>
          <w:p w:rsidR="00E7345A" w:rsidRPr="004C29AF" w:rsidRDefault="00E7345A" w:rsidP="00733B9D">
            <w:pPr>
              <w:pStyle w:val="ListParagraph"/>
              <w:numPr>
                <w:ilvl w:val="0"/>
                <w:numId w:val="17"/>
              </w:numPr>
              <w:ind w:left="342"/>
              <w:contextualSpacing/>
            </w:pPr>
            <w:r w:rsidRPr="004C29AF">
              <w:t>Ensure that pump is mounted on a rigid structure (in case of a surface mounted pump)</w:t>
            </w:r>
          </w:p>
          <w:p w:rsidR="00E7345A" w:rsidRPr="004C29AF" w:rsidRDefault="00E7345A" w:rsidP="00733B9D">
            <w:pPr>
              <w:pStyle w:val="ListParagraph"/>
              <w:numPr>
                <w:ilvl w:val="0"/>
                <w:numId w:val="17"/>
              </w:numPr>
              <w:ind w:left="342"/>
              <w:contextualSpacing/>
            </w:pPr>
            <w:r w:rsidRPr="004C29AF">
              <w:t>Ensure that there is no air leakage in the suction side of the pump</w:t>
            </w:r>
          </w:p>
          <w:p w:rsidR="00E7345A" w:rsidRPr="004C29AF" w:rsidRDefault="00E7345A" w:rsidP="00733B9D">
            <w:pPr>
              <w:pStyle w:val="ListParagraph"/>
              <w:numPr>
                <w:ilvl w:val="0"/>
                <w:numId w:val="17"/>
              </w:numPr>
              <w:ind w:left="342"/>
              <w:contextualSpacing/>
            </w:pPr>
            <w:r w:rsidRPr="004C29AF">
              <w:t>Check the pump flow through a portable tank of sufficient capacity and measure the flow rate of water in lt/s</w:t>
            </w:r>
          </w:p>
          <w:p w:rsidR="00E7345A" w:rsidRPr="004C29AF" w:rsidRDefault="00E7345A" w:rsidP="00733B9D">
            <w:pPr>
              <w:pStyle w:val="ListParagraph"/>
              <w:numPr>
                <w:ilvl w:val="0"/>
                <w:numId w:val="17"/>
              </w:numPr>
              <w:ind w:left="342"/>
              <w:contextualSpacing/>
            </w:pPr>
            <w:r w:rsidRPr="004C29AF">
              <w:t>Measure the current consumption of the pump through a tong tester and it should be within the range of its technical specifications</w:t>
            </w:r>
          </w:p>
          <w:p w:rsidR="00E7345A" w:rsidRPr="004C29AF" w:rsidRDefault="00E7345A" w:rsidP="004D023C">
            <w:pPr>
              <w:pStyle w:val="ListParagraph"/>
              <w:ind w:left="0"/>
            </w:pPr>
          </w:p>
          <w:p w:rsidR="00E7345A" w:rsidRPr="004C29AF" w:rsidRDefault="00E7345A" w:rsidP="004D023C">
            <w:pPr>
              <w:pStyle w:val="ListParagraph"/>
              <w:ind w:left="0"/>
            </w:pPr>
          </w:p>
        </w:tc>
        <w:tc>
          <w:tcPr>
            <w:tcW w:w="1144" w:type="pct"/>
          </w:tcPr>
          <w:p w:rsidR="00E7345A" w:rsidRPr="004C29AF" w:rsidRDefault="00E7345A" w:rsidP="004D023C">
            <w:pPr>
              <w:pStyle w:val="ListParagraph"/>
              <w:ind w:left="0"/>
            </w:pPr>
          </w:p>
        </w:tc>
      </w:tr>
      <w:tr w:rsidR="00E7345A" w:rsidRPr="004C29AF" w:rsidTr="004D023C">
        <w:tc>
          <w:tcPr>
            <w:tcW w:w="630" w:type="pct"/>
          </w:tcPr>
          <w:p w:rsidR="00E7345A" w:rsidRPr="004C29AF" w:rsidRDefault="00E7345A" w:rsidP="004D023C">
            <w:pPr>
              <w:pStyle w:val="ListParagraph"/>
              <w:ind w:left="0"/>
            </w:pPr>
          </w:p>
        </w:tc>
        <w:tc>
          <w:tcPr>
            <w:tcW w:w="852" w:type="pct"/>
          </w:tcPr>
          <w:p w:rsidR="00E7345A" w:rsidRPr="004C29AF" w:rsidRDefault="00E7345A" w:rsidP="004D023C">
            <w:pPr>
              <w:pStyle w:val="ListParagraph"/>
              <w:ind w:left="0"/>
            </w:pPr>
            <w:r w:rsidRPr="004C29AF">
              <w:t>Lighting</w:t>
            </w:r>
          </w:p>
        </w:tc>
        <w:tc>
          <w:tcPr>
            <w:tcW w:w="2373" w:type="pct"/>
          </w:tcPr>
          <w:p w:rsidR="00E7345A" w:rsidRPr="004C29AF" w:rsidRDefault="00E7345A" w:rsidP="00733B9D">
            <w:pPr>
              <w:pStyle w:val="ListParagraph"/>
              <w:numPr>
                <w:ilvl w:val="0"/>
                <w:numId w:val="17"/>
              </w:numPr>
              <w:ind w:left="342"/>
              <w:contextualSpacing/>
            </w:pPr>
            <w:r w:rsidRPr="004C29AF">
              <w:t xml:space="preserve">Ensure that two CLFs of 23 Watt each are installed </w:t>
            </w:r>
          </w:p>
          <w:p w:rsidR="00E7345A" w:rsidRPr="004C29AF" w:rsidRDefault="00E7345A" w:rsidP="00733B9D">
            <w:pPr>
              <w:pStyle w:val="ListParagraph"/>
              <w:numPr>
                <w:ilvl w:val="0"/>
                <w:numId w:val="17"/>
              </w:numPr>
              <w:ind w:left="342"/>
              <w:contextualSpacing/>
            </w:pPr>
            <w:r w:rsidRPr="004C29AF">
              <w:t>Ensure that the light pole is mounted on the north side of the PV array structure only.</w:t>
            </w:r>
          </w:p>
          <w:p w:rsidR="00E7345A" w:rsidRPr="004C29AF" w:rsidRDefault="00E7345A" w:rsidP="004D023C">
            <w:pPr>
              <w:pStyle w:val="ListParagraph"/>
              <w:ind w:left="0"/>
            </w:pPr>
          </w:p>
        </w:tc>
        <w:tc>
          <w:tcPr>
            <w:tcW w:w="1144" w:type="pct"/>
          </w:tcPr>
          <w:p w:rsidR="00E7345A" w:rsidRPr="004C29AF" w:rsidRDefault="00E7345A" w:rsidP="004D023C">
            <w:pPr>
              <w:pStyle w:val="ListParagraph"/>
              <w:ind w:left="0"/>
            </w:pPr>
          </w:p>
        </w:tc>
      </w:tr>
      <w:tr w:rsidR="00E7345A" w:rsidRPr="004C29AF" w:rsidTr="004D023C">
        <w:tc>
          <w:tcPr>
            <w:tcW w:w="630" w:type="pct"/>
          </w:tcPr>
          <w:p w:rsidR="00E7345A" w:rsidRPr="004C29AF" w:rsidRDefault="00E7345A" w:rsidP="004D023C">
            <w:pPr>
              <w:pStyle w:val="ListParagraph"/>
              <w:ind w:left="0"/>
            </w:pPr>
          </w:p>
        </w:tc>
        <w:tc>
          <w:tcPr>
            <w:tcW w:w="852" w:type="pct"/>
          </w:tcPr>
          <w:p w:rsidR="00E7345A" w:rsidRPr="004C29AF" w:rsidRDefault="00E7345A" w:rsidP="004D023C">
            <w:pPr>
              <w:pStyle w:val="ListParagraph"/>
              <w:ind w:left="0"/>
            </w:pPr>
            <w:r w:rsidRPr="004C29AF">
              <w:t>Monitoring system</w:t>
            </w:r>
          </w:p>
        </w:tc>
        <w:tc>
          <w:tcPr>
            <w:tcW w:w="2373" w:type="pct"/>
          </w:tcPr>
          <w:p w:rsidR="00E7345A" w:rsidRPr="004C29AF" w:rsidRDefault="00E7345A" w:rsidP="00733B9D">
            <w:pPr>
              <w:pStyle w:val="ListParagraph"/>
              <w:numPr>
                <w:ilvl w:val="0"/>
                <w:numId w:val="17"/>
              </w:numPr>
              <w:ind w:left="342"/>
              <w:contextualSpacing/>
            </w:pPr>
            <w:r w:rsidRPr="004C29AF">
              <w:t>Ensure that a digital type of flow meter is installed on the outlet of the pump</w:t>
            </w:r>
          </w:p>
          <w:p w:rsidR="00E7345A" w:rsidRPr="004C29AF" w:rsidRDefault="00E7345A" w:rsidP="00733B9D">
            <w:pPr>
              <w:pStyle w:val="ListParagraph"/>
              <w:numPr>
                <w:ilvl w:val="0"/>
                <w:numId w:val="17"/>
              </w:numPr>
              <w:ind w:left="342"/>
              <w:contextualSpacing/>
            </w:pPr>
            <w:r w:rsidRPr="004C29AF">
              <w:t>Ensure that a data logger is installed along with the inverter</w:t>
            </w:r>
          </w:p>
          <w:p w:rsidR="00E7345A" w:rsidRPr="004C29AF" w:rsidRDefault="00E7345A" w:rsidP="00733B9D">
            <w:pPr>
              <w:pStyle w:val="ListParagraph"/>
              <w:numPr>
                <w:ilvl w:val="0"/>
                <w:numId w:val="17"/>
              </w:numPr>
              <w:ind w:left="342"/>
              <w:contextualSpacing/>
            </w:pPr>
            <w:r w:rsidRPr="004C29AF">
              <w:t>Ensure that the Inverter and the data logger are housed in a mounting box with a lock and key.</w:t>
            </w:r>
          </w:p>
          <w:p w:rsidR="00E7345A" w:rsidRPr="004C29AF" w:rsidRDefault="00E7345A" w:rsidP="00733B9D">
            <w:pPr>
              <w:pStyle w:val="ListParagraph"/>
              <w:numPr>
                <w:ilvl w:val="0"/>
                <w:numId w:val="17"/>
              </w:numPr>
              <w:ind w:left="342"/>
              <w:contextualSpacing/>
            </w:pPr>
            <w:r w:rsidRPr="004C29AF">
              <w:t>Ensure that the supplier has provided a O&amp;M manual for the solar pumping system</w:t>
            </w:r>
          </w:p>
          <w:p w:rsidR="00E7345A" w:rsidRPr="004C29AF" w:rsidRDefault="00E7345A" w:rsidP="004D023C">
            <w:pPr>
              <w:pStyle w:val="ListParagraph"/>
              <w:ind w:left="0"/>
            </w:pPr>
          </w:p>
        </w:tc>
        <w:tc>
          <w:tcPr>
            <w:tcW w:w="1144" w:type="pct"/>
          </w:tcPr>
          <w:p w:rsidR="00E7345A" w:rsidRPr="004C29AF" w:rsidRDefault="00E7345A" w:rsidP="004D023C">
            <w:pPr>
              <w:pStyle w:val="ListParagraph"/>
              <w:ind w:left="0"/>
            </w:pPr>
          </w:p>
        </w:tc>
      </w:tr>
    </w:tbl>
    <w:p w:rsidR="00E7345A" w:rsidRPr="004C29AF" w:rsidRDefault="00E7345A" w:rsidP="00E7345A">
      <w:pPr>
        <w:pStyle w:val="ListParagraph"/>
      </w:pPr>
    </w:p>
    <w:p w:rsidR="00E7345A" w:rsidRPr="004C29AF" w:rsidRDefault="00E7345A" w:rsidP="00E7345A">
      <w:pPr>
        <w:pStyle w:val="ListParagraph"/>
        <w:jc w:val="center"/>
      </w:pPr>
      <w:r w:rsidRPr="004C29AF">
        <w:t>Signature of the commissioning engineer</w:t>
      </w:r>
      <w:r w:rsidRPr="004C29AF">
        <w:tab/>
        <w:t>Signature of the WUA representative</w:t>
      </w:r>
    </w:p>
    <w:p w:rsidR="00E7345A" w:rsidRDefault="00E7345A">
      <w:pPr>
        <w:rPr>
          <w:sz w:val="22"/>
          <w:szCs w:val="22"/>
        </w:rPr>
      </w:pPr>
      <w:r>
        <w:rPr>
          <w:sz w:val="22"/>
          <w:szCs w:val="22"/>
        </w:rPr>
        <w:br w:type="page"/>
      </w:r>
    </w:p>
    <w:p w:rsidR="00E7345A" w:rsidRPr="0030550B" w:rsidRDefault="00E7345A" w:rsidP="00E7345A">
      <w:pPr>
        <w:pStyle w:val="Heading3"/>
        <w:spacing w:before="0"/>
        <w:ind w:left="0"/>
        <w:jc w:val="center"/>
        <w:rPr>
          <w:rFonts w:cs="Times New Roman"/>
          <w:b w:val="0"/>
          <w:color w:val="auto"/>
          <w:lang w:val="en-IN"/>
        </w:rPr>
      </w:pPr>
      <w:r w:rsidRPr="0030550B">
        <w:rPr>
          <w:rFonts w:cs="Times New Roman"/>
          <w:color w:val="auto"/>
          <w:lang w:val="en-IN"/>
        </w:rPr>
        <w:lastRenderedPageBreak/>
        <w:t>Annexure B.5: Opportunities to install micro-grid in West Bengal</w:t>
      </w:r>
    </w:p>
    <w:p w:rsidR="00E7345A" w:rsidRPr="0030550B" w:rsidRDefault="00E7345A" w:rsidP="00E7345A"/>
    <w:p w:rsidR="00E7345A" w:rsidRDefault="00E7345A" w:rsidP="00E7345A">
      <w:pPr>
        <w:ind w:firstLine="720"/>
        <w:jc w:val="both"/>
      </w:pPr>
      <w:r w:rsidRPr="0030550B">
        <w:t xml:space="preserve">Solar PV micro grids can be set up in the villages for betterment of lives of rural India in solar resource regions. India has about 9 million diesel pump sets have been deployed by farmers for irrigation in India. Out of these 9 million pump sets, 4.5 million diesel pump sets are located in solar resource regions and have the land for installation Solar PV system. India has about 400,000 telecommunication towers, out of which 84,000 telecom towers powered by diesel generating sets are located in solar resource regions and having land for installation of solar PV. </w:t>
      </w:r>
    </w:p>
    <w:p w:rsidR="00E7345A" w:rsidRPr="0030550B" w:rsidRDefault="00E7345A" w:rsidP="00E7345A">
      <w:pPr>
        <w:ind w:firstLine="720"/>
        <w:jc w:val="both"/>
      </w:pPr>
    </w:p>
    <w:p w:rsidR="00E7345A" w:rsidRDefault="00E7345A" w:rsidP="00E7345A">
      <w:pPr>
        <w:ind w:firstLine="720"/>
        <w:jc w:val="both"/>
      </w:pPr>
      <w:r w:rsidRPr="0030550B">
        <w:t xml:space="preserve">The installation of micro grids in villages can be done through a public private partnership model. Residents of a village must come together and agree to either purchase power from an IPP which install, own, and operate the solar minigrid system. Installation of mini-grid system requires the land, which can be provided by the local panchayat or through the villagers.  Under this IPP model the land should be treated equity by the business enterprise. The local technicians can be trained on the O&amp;M activity. If the installation of minigrid is in association with a telecom company which has existing telecom tower running on diesel generating set, the business model becomes financially viable with a small upfront support from the government. </w:t>
      </w:r>
    </w:p>
    <w:p w:rsidR="00E7345A" w:rsidRDefault="00E7345A" w:rsidP="00E7345A">
      <w:pPr>
        <w:ind w:firstLine="720"/>
        <w:jc w:val="both"/>
      </w:pPr>
    </w:p>
    <w:p w:rsidR="00E7345A" w:rsidRDefault="00E7345A" w:rsidP="00E7345A">
      <w:pPr>
        <w:ind w:firstLine="720"/>
        <w:jc w:val="both"/>
      </w:pPr>
      <w:r w:rsidRPr="0030550B">
        <w:t xml:space="preserve">The typical cost of a mini grid system is about 2 lakh per kW, which implies that a system of 30kWp would need an investment of ~Rs. 60 lakhs upfront. To start with, some investments can be through soft loan programs of the solar off grid projects by GOI, and some subsidy can be available from GOI subsidy program. </w:t>
      </w:r>
    </w:p>
    <w:p w:rsidR="00E7345A" w:rsidRDefault="00E7345A" w:rsidP="00E7345A">
      <w:pPr>
        <w:ind w:firstLine="720"/>
        <w:jc w:val="both"/>
      </w:pPr>
    </w:p>
    <w:p w:rsidR="00E7345A" w:rsidRPr="0030550B" w:rsidRDefault="00E7345A" w:rsidP="00E7345A">
      <w:pPr>
        <w:ind w:firstLine="720"/>
        <w:jc w:val="both"/>
      </w:pPr>
      <w:r w:rsidRPr="0030550B">
        <w:t xml:space="preserve">The system configuration proposed is of 30 KWp, with a hybrid inverter, which can take up input from diesel generating sets, electricity grid, battery, and from the solar arrays. A combination of hub and spoke model can be adopted where the minigrid can feed the nearby residents through solar power mini grid system, and the distant residents can come </w:t>
      </w:r>
      <w:r>
        <w:t xml:space="preserve">and </w:t>
      </w:r>
      <w:r w:rsidRPr="0030550B">
        <w:t xml:space="preserve">pick up the charged batteries and leave their discharged batteries at the charging station. The power can be also available for the telecom tower as well. The system can also feed electricity to the community based water pumping system. </w:t>
      </w:r>
    </w:p>
    <w:p w:rsidR="00E7345A" w:rsidRDefault="00E7345A" w:rsidP="00E7345A">
      <w:pPr>
        <w:jc w:val="both"/>
        <w:rPr>
          <w:b/>
        </w:rPr>
      </w:pPr>
    </w:p>
    <w:p w:rsidR="00E7345A" w:rsidRPr="0030550B" w:rsidRDefault="00E7345A" w:rsidP="00E7345A">
      <w:pPr>
        <w:jc w:val="both"/>
        <w:rPr>
          <w:b/>
        </w:rPr>
      </w:pPr>
      <w:r w:rsidRPr="0030550B">
        <w:rPr>
          <w:b/>
        </w:rPr>
        <w:t>Minutes of meeting with the industries on viability of mini grid systems under the Project</w:t>
      </w:r>
    </w:p>
    <w:p w:rsidR="00E7345A" w:rsidRDefault="00E7345A" w:rsidP="00E7345A">
      <w:pPr>
        <w:jc w:val="both"/>
      </w:pPr>
    </w:p>
    <w:p w:rsidR="00E7345A" w:rsidRDefault="00E7345A" w:rsidP="00E7345A">
      <w:pPr>
        <w:ind w:firstLine="720"/>
        <w:jc w:val="both"/>
      </w:pPr>
      <w:r w:rsidRPr="0030550B">
        <w:t xml:space="preserve">A meeting with various industry experts to assess the techno-economic feasibility installing the solar mini grid systems in the villages where the access to grid power is not available to meet their domestic power and water pumping requirements. The systems can be designed to meet the minimum service requirements, of the villagers, for the electricity lighting, water pumping, lighting, fans, etc. As there is a significant penetration of telecom towers in villages, which also run mostly on diesel generating sets, the mini-grid system can be clubbed with the existing DG sets available along with the telecom towers to improve the system reliability and the commercial feasibility. The stakeholders suggested an upfront capital support by World Bank and collecting recurring cost through the user communities to make the system self sustainable. It was proposed that the energy storage systems in the form of batteries can be used as a central storage facility powered by the proposed mini- grid system and the distant locations where the electricity wiring becomes difficult, a portable battery system supply chain can be established in the form of recharging the batteries on chargeable fees basis. This will also generate additional revenue to the minigrid power user association. There have been earlier pilots also on installations, and typical individual system used in the mini grid is of 30-100 KW system, with battery storage. A typical </w:t>
      </w:r>
      <w:r w:rsidRPr="0030550B">
        <w:lastRenderedPageBreak/>
        <w:t xml:space="preserve">mini grid system cost is in the range of about Rs. 150-200/Wp, which is almost double than the conventional grid connected systems. The high cost is due to the battery backup required in the system. However if the mini grid system is integrated with the water pumping requirement of the WUAs, a configuration of mini-grid system of 30 kWp which meets the water pumping needs of the community for irrigation purpose as well the same solar array can also be used for the lighting purpose for the community. </w:t>
      </w:r>
    </w:p>
    <w:p w:rsidR="00E7345A" w:rsidRDefault="00E7345A" w:rsidP="00E7345A">
      <w:pPr>
        <w:ind w:firstLine="720"/>
        <w:jc w:val="both"/>
      </w:pPr>
    </w:p>
    <w:p w:rsidR="00E7345A" w:rsidRDefault="00E7345A" w:rsidP="00E7345A">
      <w:pPr>
        <w:ind w:firstLine="720"/>
        <w:jc w:val="both"/>
      </w:pPr>
      <w:r w:rsidRPr="0030550B">
        <w:t xml:space="preserve">The major issues identified were on identifying the land for installation of the mini-grid system. Whether the land needs to be procured or can be taken on lease from the local panchayat. The primary driver to the mini-grid system shall be the savings on the diesel consumption in the water pumping as well as in the telecom tower operations. It was recognised that displacing diesel consumption with solar would improve the techno-commercial viability of the mini-grid introduction in the communities. The system can be designed in such a way that the basic energy/power requirements of the communities for water pumping, lighting, grain grinding, water purification, etc can be met through the introduction of mini-grid system. </w:t>
      </w:r>
    </w:p>
    <w:p w:rsidR="00E7345A" w:rsidRDefault="00E7345A" w:rsidP="00E7345A">
      <w:pPr>
        <w:ind w:firstLine="720"/>
        <w:jc w:val="both"/>
      </w:pPr>
    </w:p>
    <w:p w:rsidR="00E7345A" w:rsidRPr="0030550B" w:rsidRDefault="00E7345A" w:rsidP="00E7345A">
      <w:pPr>
        <w:ind w:firstLine="720"/>
        <w:jc w:val="both"/>
      </w:pPr>
      <w:r w:rsidRPr="0030550B">
        <w:t>Installation of the proposed system can be coupled with the various monitoring systems, to collect the different parameters on day to day basis. These parameters can be of solar radiation, water pumped, energy (electricity) consumption in different applications, as well as by different users, battery charging requirements, etc</w:t>
      </w:r>
      <w:r>
        <w:t>.</w:t>
      </w:r>
      <w:r w:rsidRPr="0030550B">
        <w:t xml:space="preserve"> This will help in designing a large scale mini grid program to replicate in other locations. </w:t>
      </w:r>
    </w:p>
    <w:p w:rsidR="003E3854" w:rsidRDefault="003E3854">
      <w:pPr>
        <w:rPr>
          <w:sz w:val="22"/>
          <w:szCs w:val="22"/>
        </w:rPr>
      </w:pPr>
      <w:r>
        <w:rPr>
          <w:sz w:val="22"/>
          <w:szCs w:val="22"/>
        </w:rPr>
        <w:br w:type="page"/>
      </w:r>
    </w:p>
    <w:p w:rsidR="003E3854" w:rsidRPr="005F47F7" w:rsidRDefault="003E3854" w:rsidP="003E3854">
      <w:pPr>
        <w:shd w:val="clear" w:color="auto" w:fill="FFFFFF"/>
        <w:jc w:val="center"/>
        <w:rPr>
          <w:b/>
        </w:rPr>
      </w:pPr>
      <w:r>
        <w:rPr>
          <w:b/>
        </w:rPr>
        <w:lastRenderedPageBreak/>
        <w:t xml:space="preserve">Annexure </w:t>
      </w:r>
      <w:r w:rsidRPr="005F47F7">
        <w:rPr>
          <w:b/>
        </w:rPr>
        <w:t>C</w:t>
      </w:r>
      <w:r>
        <w:rPr>
          <w:b/>
        </w:rPr>
        <w:t>1:</w:t>
      </w:r>
      <w:r w:rsidRPr="005F47F7">
        <w:rPr>
          <w:b/>
        </w:rPr>
        <w:t xml:space="preserve"> Agriculture Support Services</w:t>
      </w:r>
    </w:p>
    <w:p w:rsidR="003E3854" w:rsidRPr="005F47F7" w:rsidRDefault="003E3854" w:rsidP="003E3854">
      <w:pPr>
        <w:shd w:val="clear" w:color="auto" w:fill="FFFFFF"/>
        <w:jc w:val="both"/>
      </w:pPr>
    </w:p>
    <w:p w:rsidR="003E3854" w:rsidRPr="005F47F7" w:rsidRDefault="003E3854" w:rsidP="003E3854">
      <w:pPr>
        <w:shd w:val="clear" w:color="auto" w:fill="FFFFFF"/>
        <w:ind w:firstLine="720"/>
        <w:jc w:val="both"/>
      </w:pPr>
      <w:r w:rsidRPr="005F47F7">
        <w:t xml:space="preserve">The Agricultural Support Services (ASS) component aims at enhancing productivity and diversification of agriculture in the project areas by dissemination and adoption of improved production and water management technologies for agriculture, horticulture and fisheries; and more efficient and effective farm advisory services. The delay in commissioning of new schemes also affected the progress of implementation of the component.  </w:t>
      </w:r>
    </w:p>
    <w:p w:rsidR="003E3854" w:rsidRPr="005F47F7" w:rsidRDefault="003E3854" w:rsidP="003E3854">
      <w:pPr>
        <w:shd w:val="clear" w:color="auto" w:fill="FFFFFF"/>
        <w:jc w:val="both"/>
      </w:pPr>
    </w:p>
    <w:p w:rsidR="003E3854" w:rsidRPr="005F47F7" w:rsidRDefault="003E3854" w:rsidP="003E3854">
      <w:pPr>
        <w:shd w:val="clear" w:color="auto" w:fill="FFFFFF"/>
        <w:ind w:firstLine="720"/>
        <w:jc w:val="both"/>
      </w:pPr>
      <w:r w:rsidRPr="005F47F7">
        <w:t xml:space="preserve">Demonstrating Improved Technologies: The project has been able to successfully implement </w:t>
      </w:r>
      <w:r>
        <w:t>2,198</w:t>
      </w:r>
      <w:r w:rsidRPr="005F47F7">
        <w:t xml:space="preserve"> agricultural demonstration</w:t>
      </w:r>
      <w:r>
        <w:t>s</w:t>
      </w:r>
      <w:r w:rsidRPr="005F47F7">
        <w:t xml:space="preserve"> (11,987 expe</w:t>
      </w:r>
      <w:r>
        <w:t>cted at the end of the project), 675</w:t>
      </w:r>
      <w:r w:rsidRPr="005F47F7">
        <w:t xml:space="preserve"> horticulture demonstration</w:t>
      </w:r>
      <w:r>
        <w:t>s</w:t>
      </w:r>
      <w:r w:rsidRPr="005F47F7">
        <w:t xml:space="preserve"> (8750 expected at the end of the project)</w:t>
      </w:r>
      <w:r>
        <w:t>, and 26 fisheries demonstrations (117 expected at the end of the project)</w:t>
      </w:r>
      <w:r w:rsidRPr="005F47F7">
        <w:t xml:space="preserve"> so far.  The total numbers of farmers trained through these demonstrations are </w:t>
      </w:r>
      <w:r>
        <w:t>6</w:t>
      </w:r>
      <w:r w:rsidRPr="005F47F7">
        <w:t>,</w:t>
      </w:r>
      <w:r>
        <w:t>432</w:t>
      </w:r>
      <w:r w:rsidRPr="005F47F7">
        <w:t xml:space="preserve"> against the targeted 21,138 by the end of the project.    </w:t>
      </w:r>
    </w:p>
    <w:p w:rsidR="003E3854" w:rsidRPr="005F47F7" w:rsidRDefault="003E3854" w:rsidP="003E3854">
      <w:pPr>
        <w:shd w:val="clear" w:color="auto" w:fill="FFFFFF"/>
        <w:jc w:val="both"/>
      </w:pPr>
    </w:p>
    <w:p w:rsidR="003E3854" w:rsidRPr="005F47F7" w:rsidRDefault="003E3854" w:rsidP="003E3854">
      <w:pPr>
        <w:shd w:val="clear" w:color="auto" w:fill="FFFFFF"/>
        <w:ind w:firstLine="720"/>
        <w:jc w:val="both"/>
      </w:pPr>
      <w:r w:rsidRPr="005F47F7">
        <w:t xml:space="preserve">Increasing Yield: As the schemes have been recently commissioned and water has been made available since mid of 2014, it is too early to report on the benefits accrued from post </w:t>
      </w:r>
      <w:r w:rsidRPr="00D14805">
        <w:t xml:space="preserve">scheme implementation on productivity and adoption. However, the crop cuttings done through these demonstrations have revealed that productivity of paddy improved to 3.5 tons per ha from the baseline </w:t>
      </w:r>
      <w:r w:rsidRPr="00741492">
        <w:t>of 2.9</w:t>
      </w:r>
      <w:r>
        <w:t xml:space="preserve"> tons</w:t>
      </w:r>
      <w:r w:rsidRPr="005F47F7">
        <w:t xml:space="preserve"> per ha.  The productivity of vegetables </w:t>
      </w:r>
      <w:r w:rsidRPr="007A11CC">
        <w:t>improved to 12.73</w:t>
      </w:r>
      <w:r w:rsidRPr="00D14805">
        <w:t>tons</w:t>
      </w:r>
      <w:r w:rsidRPr="007A11CC">
        <w:t xml:space="preserve">per ha from the baseline of 10.3 </w:t>
      </w:r>
      <w:r w:rsidRPr="00D14805">
        <w:t>tons</w:t>
      </w:r>
      <w:r w:rsidRPr="007A11CC">
        <w:t>per ha.</w:t>
      </w:r>
      <w:r w:rsidRPr="009F0EB8">
        <w:t>Similarly, mustard recorded a productivity improvement of1.1tons per ha from the baseline of 0.4 tons per ha.</w:t>
      </w:r>
    </w:p>
    <w:p w:rsidR="003E3854" w:rsidRPr="005F47F7" w:rsidRDefault="003E3854" w:rsidP="003E3854">
      <w:pPr>
        <w:shd w:val="clear" w:color="auto" w:fill="FFFFFF"/>
        <w:jc w:val="both"/>
      </w:pPr>
    </w:p>
    <w:p w:rsidR="003E3854" w:rsidRDefault="003E3854" w:rsidP="003E3854">
      <w:pPr>
        <w:shd w:val="clear" w:color="auto" w:fill="FFFFFF"/>
        <w:ind w:firstLine="720"/>
        <w:jc w:val="both"/>
      </w:pPr>
      <w:r w:rsidRPr="005F47F7">
        <w:t xml:space="preserve">The SPMU agriculture unit has been strengthened with </w:t>
      </w:r>
      <w:r>
        <w:t>one agriculture specialist and</w:t>
      </w:r>
      <w:r w:rsidRPr="005F47F7">
        <w:t xml:space="preserve"> one horticulture </w:t>
      </w:r>
      <w:r>
        <w:t>specialist. Aside from this, one Agriculture Coordinator</w:t>
      </w:r>
      <w:r w:rsidRPr="005F47F7">
        <w:t xml:space="preserve">and one </w:t>
      </w:r>
      <w:r>
        <w:t>F</w:t>
      </w:r>
      <w:r w:rsidRPr="005F47F7">
        <w:t xml:space="preserve">ishery </w:t>
      </w:r>
      <w:r>
        <w:t>Coordinator are in place with respective line departments. The position of Horticulture Coordinator has fallen vacant and should be filled on a priority basis.</w:t>
      </w:r>
      <w:r w:rsidRPr="005F47F7">
        <w:t xml:space="preserve"> The agricultural specialists </w:t>
      </w:r>
      <w:r>
        <w:t xml:space="preserve">and Project Program Promoters (PPPs) </w:t>
      </w:r>
      <w:r w:rsidRPr="005F47F7">
        <w:t xml:space="preserve">in the DPMUs are in </w:t>
      </w:r>
      <w:r>
        <w:t xml:space="preserve">place in all </w:t>
      </w:r>
      <w:r w:rsidRPr="005F47F7">
        <w:t xml:space="preserve">18 </w:t>
      </w:r>
      <w:r>
        <w:t xml:space="preserve">project </w:t>
      </w:r>
      <w:r w:rsidRPr="005F47F7">
        <w:t xml:space="preserve">districts and they </w:t>
      </w:r>
      <w:r>
        <w:t>are providingAgriculture Support Services</w:t>
      </w:r>
      <w:r w:rsidRPr="005F47F7">
        <w:t xml:space="preserve"> in their respective districts. </w:t>
      </w:r>
      <w:r>
        <w:t>7 Fishery Specialists and 6 Project Program Promoters (PPPs) are in place to implement fishery activities in 7 districts, i.e. Jalpaiguri, Darjeeling, Birbhum, Burdwan, Purulia, Bankura, and Paschim Midnapore—identified for implementation of fishery activities. The PPPs are placed at the Block-level in respective districts and are responsible for implementing Farmer Field Schools (FFS) in agriculture, horticulture and fisheries.</w:t>
      </w:r>
    </w:p>
    <w:p w:rsidR="003E3854" w:rsidRDefault="003E3854" w:rsidP="003E3854">
      <w:pPr>
        <w:shd w:val="clear" w:color="auto" w:fill="FFFFFF"/>
        <w:jc w:val="both"/>
      </w:pPr>
    </w:p>
    <w:p w:rsidR="003E3854" w:rsidRDefault="003E3854" w:rsidP="003E3854">
      <w:pPr>
        <w:shd w:val="clear" w:color="auto" w:fill="FFFFFF"/>
        <w:ind w:firstLine="720"/>
        <w:jc w:val="both"/>
      </w:pPr>
      <w:r>
        <w:t>One Community Service Provider (CSP) is planned for each project village to assist in Agriculture Support Services (ASS) implementation. The recruitment of CSPs is critical for effective implementation of ASS activities and should be completed on a priority basis. The CSPs will also assist in FFS implementation, collect data of individual farmers and consolidate farmers’ data at the village-level.</w:t>
      </w:r>
    </w:p>
    <w:p w:rsidR="003E3854" w:rsidRDefault="003E3854" w:rsidP="003E3854">
      <w:pPr>
        <w:shd w:val="clear" w:color="auto" w:fill="FFFFFF"/>
        <w:jc w:val="both"/>
      </w:pPr>
    </w:p>
    <w:p w:rsidR="003E3854" w:rsidRDefault="003E3854" w:rsidP="003E3854">
      <w:pPr>
        <w:shd w:val="clear" w:color="auto" w:fill="FFFFFF"/>
        <w:ind w:firstLine="720"/>
        <w:jc w:val="both"/>
      </w:pPr>
      <w:r>
        <w:t>Farmer Field Schools (FFS): ASS is using Farmer Field Schools as a vehicle to increase farmer outreach and improve farmer practices. To initiate the FFS activities, a host of trainings were organized for the SPMU and DPMU staff. These include: FFS Orientation Workshop for PPPs (28</w:t>
      </w:r>
      <w:r w:rsidRPr="004F4F14">
        <w:rPr>
          <w:vertAlign w:val="superscript"/>
        </w:rPr>
        <w:t>th</w:t>
      </w:r>
      <w:r>
        <w:t xml:space="preserve"> Oct to 1</w:t>
      </w:r>
      <w:r w:rsidRPr="004F4F14">
        <w:rPr>
          <w:vertAlign w:val="superscript"/>
        </w:rPr>
        <w:t>st</w:t>
      </w:r>
      <w:r>
        <w:t xml:space="preserve"> Nov 2014), FFS Orientation for Fishery Specialists and PPPs (20</w:t>
      </w:r>
      <w:r w:rsidRPr="004F4F14">
        <w:rPr>
          <w:vertAlign w:val="superscript"/>
        </w:rPr>
        <w:t>th</w:t>
      </w:r>
      <w:r>
        <w:t xml:space="preserve"> to 21</w:t>
      </w:r>
      <w:r w:rsidRPr="004F4F14">
        <w:rPr>
          <w:vertAlign w:val="superscript"/>
        </w:rPr>
        <w:t>st</w:t>
      </w:r>
      <w:r>
        <w:t xml:space="preserve"> Nov 2014), FFS Materials Development Workshop for Agriculture Specialists of DPMUs and SOs (12</w:t>
      </w:r>
      <w:r w:rsidRPr="004F4F14">
        <w:rPr>
          <w:vertAlign w:val="superscript"/>
        </w:rPr>
        <w:t>th</w:t>
      </w:r>
      <w:r>
        <w:t xml:space="preserve"> to 14</w:t>
      </w:r>
      <w:r w:rsidRPr="004F4F14">
        <w:rPr>
          <w:vertAlign w:val="superscript"/>
        </w:rPr>
        <w:t>th</w:t>
      </w:r>
      <w:r>
        <w:t xml:space="preserve"> January 2015), FFS Training of Trainers (ToT) workshop for Agriculture Specialists of DPMUs and SOs (16</w:t>
      </w:r>
      <w:r w:rsidRPr="004F4F14">
        <w:rPr>
          <w:vertAlign w:val="superscript"/>
        </w:rPr>
        <w:t>th</w:t>
      </w:r>
      <w:r>
        <w:t xml:space="preserve"> to 21</w:t>
      </w:r>
      <w:r w:rsidRPr="004F4F14">
        <w:rPr>
          <w:vertAlign w:val="superscript"/>
        </w:rPr>
        <w:t>st</w:t>
      </w:r>
      <w:r>
        <w:t xml:space="preserve"> Feb 2015). The project has initiated FFS in pre-kharif in14 districts, </w:t>
      </w:r>
      <w:r>
        <w:lastRenderedPageBreak/>
        <w:t xml:space="preserve">one FFS in each of the 14 districts (i.e. 12 in field crops and 2 in horticulture crops) covering 211 farmers. FFS in fishery will be initiated in June 2015. </w:t>
      </w:r>
    </w:p>
    <w:p w:rsidR="003E3854" w:rsidRDefault="003E3854" w:rsidP="003E3854">
      <w:pPr>
        <w:shd w:val="clear" w:color="auto" w:fill="FFFFFF"/>
        <w:jc w:val="both"/>
      </w:pPr>
    </w:p>
    <w:p w:rsidR="003E3854" w:rsidRDefault="003E3854" w:rsidP="003E3854">
      <w:pPr>
        <w:shd w:val="clear" w:color="auto" w:fill="FFFFFF"/>
        <w:ind w:firstLine="720"/>
        <w:jc w:val="both"/>
      </w:pPr>
      <w:r w:rsidRPr="005F47F7">
        <w:t>A ‘bio-village pilot’ has been initiated in 6 villages</w:t>
      </w:r>
      <w:r>
        <w:t xml:space="preserve"> in 6 different agro-climatic zones </w:t>
      </w:r>
      <w:r w:rsidRPr="005F47F7">
        <w:t>for establi</w:t>
      </w:r>
      <w:r>
        <w:t>shing and disseminating village-</w:t>
      </w:r>
      <w:r w:rsidRPr="005F47F7">
        <w:t xml:space="preserve">wide good agricultural practices.  The results are still emerging and will be scaled up to 15 villages if found successful.  </w:t>
      </w:r>
      <w:r w:rsidRPr="00A510E7">
        <w:t>Although, the project has developed good rapport with the Agricultural Department and their officers are providing the necessary advisory services, on the job training to field staff is yet to be streamlined.</w:t>
      </w:r>
    </w:p>
    <w:p w:rsidR="003E3854" w:rsidRDefault="003E3854" w:rsidP="003E3854">
      <w:pPr>
        <w:shd w:val="clear" w:color="auto" w:fill="FFFFFF"/>
        <w:jc w:val="both"/>
      </w:pPr>
    </w:p>
    <w:p w:rsidR="003E3854" w:rsidRPr="005F47F7" w:rsidRDefault="003E3854" w:rsidP="003E3854">
      <w:pPr>
        <w:pStyle w:val="Caption"/>
        <w:spacing w:after="0"/>
        <w:jc w:val="center"/>
        <w:rPr>
          <w:color w:val="auto"/>
          <w:sz w:val="24"/>
          <w:szCs w:val="24"/>
        </w:rPr>
      </w:pPr>
      <w:r w:rsidRPr="005F47F7">
        <w:rPr>
          <w:color w:val="auto"/>
          <w:sz w:val="24"/>
          <w:szCs w:val="24"/>
        </w:rPr>
        <w:t>Physical Progress Indicators</w:t>
      </w:r>
    </w:p>
    <w:p w:rsidR="003E3854" w:rsidRPr="005F47F7" w:rsidRDefault="003E3854" w:rsidP="003E3854"/>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5"/>
        <w:gridCol w:w="1056"/>
        <w:gridCol w:w="1374"/>
        <w:gridCol w:w="1260"/>
        <w:gridCol w:w="1260"/>
        <w:gridCol w:w="1260"/>
      </w:tblGrid>
      <w:tr w:rsidR="003E3854" w:rsidRPr="005F47F7" w:rsidTr="004D023C">
        <w:trPr>
          <w:trHeight w:val="300"/>
        </w:trPr>
        <w:tc>
          <w:tcPr>
            <w:tcW w:w="3435" w:type="dxa"/>
            <w:shd w:val="clear" w:color="auto" w:fill="auto"/>
            <w:vAlign w:val="center"/>
          </w:tcPr>
          <w:p w:rsidR="003E3854" w:rsidRPr="005F47F7" w:rsidRDefault="003E3854" w:rsidP="004D023C">
            <w:pPr>
              <w:rPr>
                <w:b/>
                <w:bCs/>
                <w:color w:val="000000"/>
                <w:lang w:val="en-IN" w:eastAsia="en-IN" w:bidi="hi-IN"/>
              </w:rPr>
            </w:pPr>
            <w:r w:rsidRPr="005F47F7">
              <w:rPr>
                <w:b/>
                <w:bCs/>
                <w:color w:val="000000"/>
                <w:lang w:eastAsia="en-IN" w:bidi="hi-IN"/>
              </w:rPr>
              <w:t>Indicator</w:t>
            </w:r>
          </w:p>
        </w:tc>
        <w:tc>
          <w:tcPr>
            <w:tcW w:w="1056" w:type="dxa"/>
            <w:shd w:val="clear" w:color="auto" w:fill="auto"/>
            <w:vAlign w:val="center"/>
          </w:tcPr>
          <w:p w:rsidR="003E3854" w:rsidRPr="005F47F7" w:rsidRDefault="003E3854" w:rsidP="004D023C">
            <w:pPr>
              <w:rPr>
                <w:b/>
                <w:bCs/>
                <w:color w:val="000000"/>
                <w:lang w:val="en-IN" w:eastAsia="en-IN" w:bidi="hi-IN"/>
              </w:rPr>
            </w:pPr>
            <w:r w:rsidRPr="005F47F7">
              <w:rPr>
                <w:b/>
                <w:bCs/>
                <w:color w:val="000000"/>
                <w:lang w:eastAsia="en-IN" w:bidi="hi-IN"/>
              </w:rPr>
              <w:t>Unit</w:t>
            </w:r>
          </w:p>
        </w:tc>
        <w:tc>
          <w:tcPr>
            <w:tcW w:w="1374" w:type="dxa"/>
            <w:shd w:val="clear" w:color="auto" w:fill="auto"/>
            <w:vAlign w:val="center"/>
          </w:tcPr>
          <w:p w:rsidR="003E3854" w:rsidRPr="005F47F7" w:rsidRDefault="003E3854" w:rsidP="004D023C">
            <w:pPr>
              <w:rPr>
                <w:b/>
                <w:bCs/>
                <w:color w:val="000000"/>
                <w:lang w:val="en-IN" w:eastAsia="en-IN" w:bidi="hi-IN"/>
              </w:rPr>
            </w:pPr>
            <w:r w:rsidRPr="005F47F7">
              <w:rPr>
                <w:b/>
                <w:bCs/>
                <w:color w:val="000000"/>
                <w:lang w:eastAsia="en-IN" w:bidi="hi-IN"/>
              </w:rPr>
              <w:t xml:space="preserve">Progress till </w:t>
            </w:r>
            <w:r>
              <w:rPr>
                <w:b/>
                <w:bCs/>
                <w:color w:val="000000"/>
                <w:lang w:eastAsia="en-IN" w:bidi="hi-IN"/>
              </w:rPr>
              <w:t>March 2014</w:t>
            </w:r>
          </w:p>
        </w:tc>
        <w:tc>
          <w:tcPr>
            <w:tcW w:w="1260" w:type="dxa"/>
            <w:vAlign w:val="center"/>
          </w:tcPr>
          <w:p w:rsidR="003E3854" w:rsidRPr="005F47F7" w:rsidRDefault="003E3854" w:rsidP="004D023C">
            <w:pPr>
              <w:rPr>
                <w:b/>
                <w:bCs/>
                <w:color w:val="000000"/>
                <w:lang w:eastAsia="en-IN" w:bidi="hi-IN"/>
              </w:rPr>
            </w:pPr>
            <w:r w:rsidRPr="005F47F7">
              <w:rPr>
                <w:b/>
                <w:bCs/>
                <w:color w:val="000000"/>
                <w:lang w:eastAsia="en-IN" w:bidi="hi-IN"/>
              </w:rPr>
              <w:t>Progress till date</w:t>
            </w:r>
            <w:r>
              <w:rPr>
                <w:b/>
                <w:bCs/>
                <w:color w:val="000000"/>
                <w:lang w:eastAsia="en-IN" w:bidi="hi-IN"/>
              </w:rPr>
              <w:t xml:space="preserve"> (March 2015)</w:t>
            </w:r>
          </w:p>
        </w:tc>
        <w:tc>
          <w:tcPr>
            <w:tcW w:w="1260" w:type="dxa"/>
            <w:vAlign w:val="center"/>
          </w:tcPr>
          <w:p w:rsidR="003E3854" w:rsidRPr="005F47F7" w:rsidRDefault="003E3854" w:rsidP="004D023C">
            <w:pPr>
              <w:rPr>
                <w:b/>
                <w:bCs/>
                <w:color w:val="000000"/>
                <w:lang w:eastAsia="en-IN" w:bidi="hi-IN"/>
              </w:rPr>
            </w:pPr>
            <w:r>
              <w:rPr>
                <w:b/>
                <w:bCs/>
                <w:color w:val="000000"/>
                <w:lang w:eastAsia="en-IN" w:bidi="hi-IN"/>
              </w:rPr>
              <w:t>Total Achievement</w:t>
            </w:r>
          </w:p>
        </w:tc>
        <w:tc>
          <w:tcPr>
            <w:tcW w:w="1260" w:type="dxa"/>
            <w:shd w:val="clear" w:color="auto" w:fill="auto"/>
            <w:vAlign w:val="center"/>
          </w:tcPr>
          <w:p w:rsidR="003E3854" w:rsidRPr="005F47F7" w:rsidRDefault="003E3854" w:rsidP="004D023C">
            <w:pPr>
              <w:rPr>
                <w:b/>
                <w:bCs/>
                <w:color w:val="000000"/>
                <w:lang w:val="en-IN" w:eastAsia="en-IN" w:bidi="hi-IN"/>
              </w:rPr>
            </w:pPr>
            <w:r w:rsidRPr="005F47F7">
              <w:rPr>
                <w:b/>
                <w:bCs/>
                <w:color w:val="000000"/>
                <w:lang w:eastAsia="en-IN" w:bidi="hi-IN"/>
              </w:rPr>
              <w:t>End of Project target</w:t>
            </w:r>
          </w:p>
        </w:tc>
      </w:tr>
      <w:tr w:rsidR="003E3854" w:rsidRPr="005F47F7" w:rsidTr="004D023C">
        <w:trPr>
          <w:trHeight w:val="300"/>
        </w:trPr>
        <w:tc>
          <w:tcPr>
            <w:tcW w:w="3435" w:type="dxa"/>
            <w:vMerge w:val="restart"/>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Agriculture demonstrations</w:t>
            </w:r>
          </w:p>
        </w:tc>
        <w:tc>
          <w:tcPr>
            <w:tcW w:w="1056"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Nos.</w:t>
            </w:r>
          </w:p>
        </w:tc>
        <w:tc>
          <w:tcPr>
            <w:tcW w:w="1374"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691</w:t>
            </w:r>
          </w:p>
        </w:tc>
        <w:tc>
          <w:tcPr>
            <w:tcW w:w="1260" w:type="dxa"/>
            <w:vAlign w:val="center"/>
          </w:tcPr>
          <w:p w:rsidR="003E3854" w:rsidRPr="005F47F7" w:rsidRDefault="003E3854" w:rsidP="004D023C">
            <w:pPr>
              <w:rPr>
                <w:color w:val="000000"/>
                <w:lang w:eastAsia="en-IN" w:bidi="hi-IN"/>
              </w:rPr>
            </w:pPr>
            <w:r>
              <w:rPr>
                <w:color w:val="000000"/>
                <w:lang w:eastAsia="en-IN" w:bidi="hi-IN"/>
              </w:rPr>
              <w:t>1507</w:t>
            </w:r>
          </w:p>
        </w:tc>
        <w:tc>
          <w:tcPr>
            <w:tcW w:w="1260" w:type="dxa"/>
            <w:vAlign w:val="center"/>
          </w:tcPr>
          <w:p w:rsidR="003E3854" w:rsidRPr="005F47F7" w:rsidRDefault="003E3854" w:rsidP="004D023C">
            <w:pPr>
              <w:rPr>
                <w:color w:val="000000"/>
                <w:lang w:eastAsia="en-IN" w:bidi="hi-IN"/>
              </w:rPr>
            </w:pPr>
            <w:r>
              <w:rPr>
                <w:color w:val="000000"/>
                <w:lang w:eastAsia="en-IN" w:bidi="hi-IN"/>
              </w:rPr>
              <w:t>2198</w:t>
            </w:r>
          </w:p>
        </w:tc>
        <w:tc>
          <w:tcPr>
            <w:tcW w:w="1260"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11987</w:t>
            </w:r>
          </w:p>
        </w:tc>
      </w:tr>
      <w:tr w:rsidR="003E3854" w:rsidRPr="005F47F7" w:rsidTr="004D023C">
        <w:trPr>
          <w:trHeight w:val="60"/>
        </w:trPr>
        <w:tc>
          <w:tcPr>
            <w:tcW w:w="3435" w:type="dxa"/>
            <w:vMerge/>
            <w:vAlign w:val="center"/>
            <w:hideMark/>
          </w:tcPr>
          <w:p w:rsidR="003E3854" w:rsidRPr="005F47F7" w:rsidRDefault="003E3854" w:rsidP="004D023C">
            <w:pPr>
              <w:rPr>
                <w:color w:val="000000"/>
                <w:lang w:val="en-IN" w:eastAsia="en-IN" w:bidi="hi-IN"/>
              </w:rPr>
            </w:pPr>
          </w:p>
        </w:tc>
        <w:tc>
          <w:tcPr>
            <w:tcW w:w="1056"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Ha</w:t>
            </w:r>
          </w:p>
        </w:tc>
        <w:tc>
          <w:tcPr>
            <w:tcW w:w="1374"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276</w:t>
            </w:r>
          </w:p>
        </w:tc>
        <w:tc>
          <w:tcPr>
            <w:tcW w:w="1260" w:type="dxa"/>
            <w:vAlign w:val="center"/>
          </w:tcPr>
          <w:p w:rsidR="003E3854" w:rsidRPr="005F47F7" w:rsidRDefault="003E3854" w:rsidP="004D023C">
            <w:pPr>
              <w:rPr>
                <w:color w:val="000000"/>
                <w:lang w:eastAsia="en-IN" w:bidi="hi-IN"/>
              </w:rPr>
            </w:pPr>
            <w:r>
              <w:rPr>
                <w:color w:val="000000"/>
                <w:lang w:eastAsia="en-IN" w:bidi="hi-IN"/>
              </w:rPr>
              <w:t>602</w:t>
            </w:r>
          </w:p>
        </w:tc>
        <w:tc>
          <w:tcPr>
            <w:tcW w:w="1260" w:type="dxa"/>
            <w:vAlign w:val="center"/>
          </w:tcPr>
          <w:p w:rsidR="003E3854" w:rsidRPr="005F47F7" w:rsidRDefault="003E3854" w:rsidP="004D023C">
            <w:pPr>
              <w:rPr>
                <w:color w:val="000000"/>
                <w:lang w:eastAsia="en-IN" w:bidi="hi-IN"/>
              </w:rPr>
            </w:pPr>
            <w:r>
              <w:rPr>
                <w:color w:val="000000"/>
                <w:lang w:eastAsia="en-IN" w:bidi="hi-IN"/>
              </w:rPr>
              <w:t>879</w:t>
            </w:r>
          </w:p>
        </w:tc>
        <w:tc>
          <w:tcPr>
            <w:tcW w:w="1260"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4795</w:t>
            </w:r>
          </w:p>
        </w:tc>
      </w:tr>
      <w:tr w:rsidR="003E3854" w:rsidRPr="005F47F7" w:rsidTr="004D023C">
        <w:trPr>
          <w:trHeight w:val="300"/>
        </w:trPr>
        <w:tc>
          <w:tcPr>
            <w:tcW w:w="3435" w:type="dxa"/>
            <w:vMerge w:val="restart"/>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Horticulture demonstrations</w:t>
            </w:r>
          </w:p>
        </w:tc>
        <w:tc>
          <w:tcPr>
            <w:tcW w:w="1056"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Nos.</w:t>
            </w:r>
          </w:p>
        </w:tc>
        <w:tc>
          <w:tcPr>
            <w:tcW w:w="1374"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165</w:t>
            </w:r>
          </w:p>
        </w:tc>
        <w:tc>
          <w:tcPr>
            <w:tcW w:w="1260" w:type="dxa"/>
            <w:vAlign w:val="center"/>
          </w:tcPr>
          <w:p w:rsidR="003E3854" w:rsidRPr="005F47F7" w:rsidRDefault="003E3854" w:rsidP="004D023C">
            <w:pPr>
              <w:rPr>
                <w:color w:val="000000"/>
                <w:lang w:eastAsia="en-IN" w:bidi="hi-IN"/>
              </w:rPr>
            </w:pPr>
            <w:r>
              <w:rPr>
                <w:color w:val="000000"/>
                <w:lang w:eastAsia="en-IN" w:bidi="hi-IN"/>
              </w:rPr>
              <w:t>510</w:t>
            </w:r>
          </w:p>
        </w:tc>
        <w:tc>
          <w:tcPr>
            <w:tcW w:w="1260" w:type="dxa"/>
            <w:vAlign w:val="center"/>
          </w:tcPr>
          <w:p w:rsidR="003E3854" w:rsidRPr="005F47F7" w:rsidRDefault="003E3854" w:rsidP="004D023C">
            <w:pPr>
              <w:rPr>
                <w:color w:val="000000"/>
                <w:lang w:eastAsia="en-IN" w:bidi="hi-IN"/>
              </w:rPr>
            </w:pPr>
            <w:r>
              <w:rPr>
                <w:color w:val="000000"/>
                <w:lang w:eastAsia="en-IN" w:bidi="hi-IN"/>
              </w:rPr>
              <w:t>675</w:t>
            </w:r>
          </w:p>
        </w:tc>
        <w:tc>
          <w:tcPr>
            <w:tcW w:w="1260"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8750</w:t>
            </w:r>
          </w:p>
        </w:tc>
      </w:tr>
      <w:tr w:rsidR="003E3854" w:rsidRPr="005F47F7" w:rsidTr="004D023C">
        <w:trPr>
          <w:trHeight w:val="300"/>
        </w:trPr>
        <w:tc>
          <w:tcPr>
            <w:tcW w:w="3435" w:type="dxa"/>
            <w:vMerge/>
            <w:vAlign w:val="center"/>
            <w:hideMark/>
          </w:tcPr>
          <w:p w:rsidR="003E3854" w:rsidRPr="005F47F7" w:rsidRDefault="003E3854" w:rsidP="004D023C">
            <w:pPr>
              <w:rPr>
                <w:color w:val="000000"/>
                <w:lang w:val="en-IN" w:eastAsia="en-IN" w:bidi="hi-IN"/>
              </w:rPr>
            </w:pPr>
          </w:p>
        </w:tc>
        <w:tc>
          <w:tcPr>
            <w:tcW w:w="1056"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Ha</w:t>
            </w:r>
          </w:p>
        </w:tc>
        <w:tc>
          <w:tcPr>
            <w:tcW w:w="1374"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22</w:t>
            </w:r>
          </w:p>
        </w:tc>
        <w:tc>
          <w:tcPr>
            <w:tcW w:w="1260" w:type="dxa"/>
            <w:vAlign w:val="center"/>
          </w:tcPr>
          <w:p w:rsidR="003E3854" w:rsidRPr="005F47F7" w:rsidRDefault="003E3854" w:rsidP="004D023C">
            <w:pPr>
              <w:rPr>
                <w:color w:val="000000"/>
                <w:lang w:eastAsia="en-IN" w:bidi="hi-IN"/>
              </w:rPr>
            </w:pPr>
            <w:r>
              <w:rPr>
                <w:color w:val="000000"/>
                <w:lang w:eastAsia="en-IN" w:bidi="hi-IN"/>
              </w:rPr>
              <w:t>68</w:t>
            </w:r>
          </w:p>
        </w:tc>
        <w:tc>
          <w:tcPr>
            <w:tcW w:w="1260" w:type="dxa"/>
            <w:vAlign w:val="center"/>
          </w:tcPr>
          <w:p w:rsidR="003E3854" w:rsidRPr="005F47F7" w:rsidRDefault="003E3854" w:rsidP="004D023C">
            <w:pPr>
              <w:rPr>
                <w:color w:val="000000"/>
                <w:lang w:eastAsia="en-IN" w:bidi="hi-IN"/>
              </w:rPr>
            </w:pPr>
            <w:r>
              <w:rPr>
                <w:color w:val="000000"/>
                <w:lang w:eastAsia="en-IN" w:bidi="hi-IN"/>
              </w:rPr>
              <w:t>90</w:t>
            </w:r>
          </w:p>
        </w:tc>
        <w:tc>
          <w:tcPr>
            <w:tcW w:w="1260"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1166</w:t>
            </w:r>
          </w:p>
        </w:tc>
      </w:tr>
      <w:tr w:rsidR="003E3854" w:rsidRPr="005F47F7" w:rsidTr="004D023C">
        <w:trPr>
          <w:trHeight w:val="300"/>
        </w:trPr>
        <w:tc>
          <w:tcPr>
            <w:tcW w:w="3435" w:type="dxa"/>
            <w:vMerge w:val="restart"/>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No. of fisheries demonstrations</w:t>
            </w:r>
          </w:p>
        </w:tc>
        <w:tc>
          <w:tcPr>
            <w:tcW w:w="1056"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Nos.</w:t>
            </w:r>
          </w:p>
        </w:tc>
        <w:tc>
          <w:tcPr>
            <w:tcW w:w="1374"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Nil</w:t>
            </w:r>
          </w:p>
        </w:tc>
        <w:tc>
          <w:tcPr>
            <w:tcW w:w="1260" w:type="dxa"/>
            <w:vAlign w:val="center"/>
          </w:tcPr>
          <w:p w:rsidR="003E3854" w:rsidRPr="005F47F7" w:rsidRDefault="003E3854" w:rsidP="004D023C">
            <w:pPr>
              <w:rPr>
                <w:color w:val="000000"/>
                <w:lang w:eastAsia="en-IN" w:bidi="hi-IN"/>
              </w:rPr>
            </w:pPr>
            <w:r>
              <w:rPr>
                <w:color w:val="000000"/>
                <w:lang w:eastAsia="en-IN" w:bidi="hi-IN"/>
              </w:rPr>
              <w:t>47</w:t>
            </w:r>
          </w:p>
        </w:tc>
        <w:tc>
          <w:tcPr>
            <w:tcW w:w="1260" w:type="dxa"/>
            <w:vAlign w:val="center"/>
          </w:tcPr>
          <w:p w:rsidR="003E3854" w:rsidRPr="005F47F7" w:rsidRDefault="003E3854" w:rsidP="004D023C">
            <w:pPr>
              <w:rPr>
                <w:color w:val="000000"/>
                <w:lang w:eastAsia="en-IN" w:bidi="hi-IN"/>
              </w:rPr>
            </w:pPr>
            <w:r>
              <w:rPr>
                <w:color w:val="000000"/>
                <w:lang w:eastAsia="en-IN" w:bidi="hi-IN"/>
              </w:rPr>
              <w:t>47</w:t>
            </w:r>
          </w:p>
        </w:tc>
        <w:tc>
          <w:tcPr>
            <w:tcW w:w="1260"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117</w:t>
            </w:r>
          </w:p>
        </w:tc>
      </w:tr>
      <w:tr w:rsidR="003E3854" w:rsidRPr="005F47F7" w:rsidTr="004D023C">
        <w:trPr>
          <w:trHeight w:val="300"/>
        </w:trPr>
        <w:tc>
          <w:tcPr>
            <w:tcW w:w="3435" w:type="dxa"/>
            <w:vMerge/>
            <w:vAlign w:val="center"/>
            <w:hideMark/>
          </w:tcPr>
          <w:p w:rsidR="003E3854" w:rsidRPr="005F47F7" w:rsidRDefault="003E3854" w:rsidP="004D023C">
            <w:pPr>
              <w:rPr>
                <w:color w:val="000000"/>
                <w:lang w:val="en-IN" w:eastAsia="en-IN" w:bidi="hi-IN"/>
              </w:rPr>
            </w:pPr>
          </w:p>
        </w:tc>
        <w:tc>
          <w:tcPr>
            <w:tcW w:w="1056"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Ha</w:t>
            </w:r>
          </w:p>
        </w:tc>
        <w:tc>
          <w:tcPr>
            <w:tcW w:w="1374"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Nil</w:t>
            </w:r>
          </w:p>
        </w:tc>
        <w:tc>
          <w:tcPr>
            <w:tcW w:w="1260" w:type="dxa"/>
            <w:vAlign w:val="center"/>
          </w:tcPr>
          <w:p w:rsidR="003E3854" w:rsidRPr="005F47F7" w:rsidRDefault="003E3854" w:rsidP="004D023C">
            <w:pPr>
              <w:rPr>
                <w:color w:val="000000"/>
                <w:lang w:eastAsia="en-IN" w:bidi="hi-IN"/>
              </w:rPr>
            </w:pPr>
            <w:r>
              <w:rPr>
                <w:color w:val="000000"/>
                <w:lang w:eastAsia="en-IN" w:bidi="hi-IN"/>
              </w:rPr>
              <w:t>11.84</w:t>
            </w:r>
          </w:p>
        </w:tc>
        <w:tc>
          <w:tcPr>
            <w:tcW w:w="1260" w:type="dxa"/>
            <w:vAlign w:val="center"/>
          </w:tcPr>
          <w:p w:rsidR="003E3854" w:rsidRPr="005F47F7" w:rsidRDefault="003E3854" w:rsidP="004D023C">
            <w:pPr>
              <w:rPr>
                <w:color w:val="000000"/>
                <w:lang w:eastAsia="en-IN" w:bidi="hi-IN"/>
              </w:rPr>
            </w:pPr>
            <w:r>
              <w:rPr>
                <w:color w:val="000000"/>
                <w:lang w:eastAsia="en-IN" w:bidi="hi-IN"/>
              </w:rPr>
              <w:t>11.84</w:t>
            </w:r>
          </w:p>
        </w:tc>
        <w:tc>
          <w:tcPr>
            <w:tcW w:w="1260"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989</w:t>
            </w:r>
          </w:p>
        </w:tc>
      </w:tr>
      <w:tr w:rsidR="003E3854" w:rsidRPr="005F47F7" w:rsidTr="004D023C">
        <w:trPr>
          <w:trHeight w:val="300"/>
        </w:trPr>
        <w:tc>
          <w:tcPr>
            <w:tcW w:w="3435"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Farmers trained</w:t>
            </w:r>
          </w:p>
        </w:tc>
        <w:tc>
          <w:tcPr>
            <w:tcW w:w="1056"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Nos.</w:t>
            </w:r>
          </w:p>
        </w:tc>
        <w:tc>
          <w:tcPr>
            <w:tcW w:w="1374"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1866</w:t>
            </w:r>
          </w:p>
        </w:tc>
        <w:tc>
          <w:tcPr>
            <w:tcW w:w="1260" w:type="dxa"/>
            <w:vAlign w:val="center"/>
          </w:tcPr>
          <w:p w:rsidR="003E3854" w:rsidRPr="005F47F7" w:rsidRDefault="003E3854" w:rsidP="004D023C">
            <w:pPr>
              <w:rPr>
                <w:color w:val="000000"/>
                <w:lang w:eastAsia="en-IN" w:bidi="hi-IN"/>
              </w:rPr>
            </w:pPr>
            <w:r>
              <w:rPr>
                <w:color w:val="000000"/>
                <w:lang w:eastAsia="en-IN" w:bidi="hi-IN"/>
              </w:rPr>
              <w:t>3745 (ag), 510 (horti), 311 (Fisheries)</w:t>
            </w:r>
          </w:p>
        </w:tc>
        <w:tc>
          <w:tcPr>
            <w:tcW w:w="1260" w:type="dxa"/>
            <w:vAlign w:val="center"/>
          </w:tcPr>
          <w:p w:rsidR="003E3854" w:rsidRPr="005F47F7" w:rsidRDefault="003E3854" w:rsidP="004D023C">
            <w:pPr>
              <w:rPr>
                <w:color w:val="000000"/>
                <w:lang w:eastAsia="en-IN" w:bidi="hi-IN"/>
              </w:rPr>
            </w:pPr>
            <w:r>
              <w:rPr>
                <w:color w:val="000000"/>
                <w:lang w:eastAsia="en-IN" w:bidi="hi-IN"/>
              </w:rPr>
              <w:t>6432</w:t>
            </w:r>
          </w:p>
        </w:tc>
        <w:tc>
          <w:tcPr>
            <w:tcW w:w="1260"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21138</w:t>
            </w:r>
          </w:p>
        </w:tc>
      </w:tr>
      <w:tr w:rsidR="003E3854" w:rsidRPr="005F47F7" w:rsidTr="004D023C">
        <w:trPr>
          <w:trHeight w:val="300"/>
        </w:trPr>
        <w:tc>
          <w:tcPr>
            <w:tcW w:w="3435"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 xml:space="preserve">Farmers taken on exposure visits </w:t>
            </w:r>
          </w:p>
        </w:tc>
        <w:tc>
          <w:tcPr>
            <w:tcW w:w="1056"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batches</w:t>
            </w:r>
          </w:p>
        </w:tc>
        <w:tc>
          <w:tcPr>
            <w:tcW w:w="1374"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2</w:t>
            </w:r>
          </w:p>
        </w:tc>
        <w:tc>
          <w:tcPr>
            <w:tcW w:w="1260" w:type="dxa"/>
            <w:vAlign w:val="center"/>
          </w:tcPr>
          <w:p w:rsidR="003E3854" w:rsidRPr="005F47F7" w:rsidRDefault="003E3854" w:rsidP="004D023C">
            <w:pPr>
              <w:rPr>
                <w:color w:val="000000"/>
                <w:lang w:eastAsia="en-IN" w:bidi="hi-IN"/>
              </w:rPr>
            </w:pPr>
            <w:r>
              <w:rPr>
                <w:color w:val="000000"/>
                <w:lang w:eastAsia="en-IN" w:bidi="hi-IN"/>
              </w:rPr>
              <w:t>23</w:t>
            </w:r>
          </w:p>
        </w:tc>
        <w:tc>
          <w:tcPr>
            <w:tcW w:w="1260" w:type="dxa"/>
            <w:vAlign w:val="center"/>
          </w:tcPr>
          <w:p w:rsidR="003E3854" w:rsidRPr="005F47F7" w:rsidRDefault="003E3854" w:rsidP="004D023C">
            <w:pPr>
              <w:rPr>
                <w:color w:val="000000"/>
                <w:lang w:eastAsia="en-IN" w:bidi="hi-IN"/>
              </w:rPr>
            </w:pPr>
            <w:r>
              <w:rPr>
                <w:color w:val="000000"/>
                <w:lang w:eastAsia="en-IN" w:bidi="hi-IN"/>
              </w:rPr>
              <w:t>25</w:t>
            </w:r>
          </w:p>
        </w:tc>
        <w:tc>
          <w:tcPr>
            <w:tcW w:w="1260"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300</w:t>
            </w:r>
          </w:p>
        </w:tc>
      </w:tr>
      <w:tr w:rsidR="003E3854" w:rsidRPr="005F47F7" w:rsidTr="004D023C">
        <w:trPr>
          <w:trHeight w:val="300"/>
        </w:trPr>
        <w:tc>
          <w:tcPr>
            <w:tcW w:w="3435"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 xml:space="preserve">Schemes covered under fisheries </w:t>
            </w:r>
          </w:p>
        </w:tc>
        <w:tc>
          <w:tcPr>
            <w:tcW w:w="1056"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Nos.</w:t>
            </w:r>
          </w:p>
        </w:tc>
        <w:tc>
          <w:tcPr>
            <w:tcW w:w="1374"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Nil</w:t>
            </w:r>
          </w:p>
        </w:tc>
        <w:tc>
          <w:tcPr>
            <w:tcW w:w="1260" w:type="dxa"/>
            <w:vAlign w:val="center"/>
          </w:tcPr>
          <w:p w:rsidR="003E3854" w:rsidRPr="005F47F7" w:rsidRDefault="003E3854" w:rsidP="004D023C">
            <w:pPr>
              <w:rPr>
                <w:color w:val="000000"/>
                <w:lang w:eastAsia="en-IN" w:bidi="hi-IN"/>
              </w:rPr>
            </w:pPr>
            <w:r>
              <w:rPr>
                <w:color w:val="000000"/>
                <w:lang w:eastAsia="en-IN" w:bidi="hi-IN"/>
              </w:rPr>
              <w:t>30</w:t>
            </w:r>
          </w:p>
        </w:tc>
        <w:tc>
          <w:tcPr>
            <w:tcW w:w="1260" w:type="dxa"/>
            <w:vAlign w:val="center"/>
          </w:tcPr>
          <w:p w:rsidR="003E3854" w:rsidRPr="005F47F7" w:rsidRDefault="003E3854" w:rsidP="004D023C">
            <w:pPr>
              <w:rPr>
                <w:color w:val="000000"/>
                <w:lang w:eastAsia="en-IN" w:bidi="hi-IN"/>
              </w:rPr>
            </w:pPr>
          </w:p>
        </w:tc>
        <w:tc>
          <w:tcPr>
            <w:tcW w:w="1260"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117</w:t>
            </w:r>
          </w:p>
        </w:tc>
      </w:tr>
      <w:tr w:rsidR="003E3854" w:rsidRPr="005F47F7" w:rsidTr="004D023C">
        <w:trPr>
          <w:trHeight w:val="300"/>
        </w:trPr>
        <w:tc>
          <w:tcPr>
            <w:tcW w:w="3435"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No. of FIGs trained</w:t>
            </w:r>
          </w:p>
        </w:tc>
        <w:tc>
          <w:tcPr>
            <w:tcW w:w="1056"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Nos.</w:t>
            </w:r>
          </w:p>
        </w:tc>
        <w:tc>
          <w:tcPr>
            <w:tcW w:w="1374"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Nil</w:t>
            </w:r>
          </w:p>
        </w:tc>
        <w:tc>
          <w:tcPr>
            <w:tcW w:w="1260" w:type="dxa"/>
            <w:vAlign w:val="center"/>
          </w:tcPr>
          <w:p w:rsidR="003E3854" w:rsidRPr="005F47F7" w:rsidRDefault="003E3854" w:rsidP="004D023C">
            <w:pPr>
              <w:rPr>
                <w:color w:val="000000"/>
                <w:lang w:eastAsia="en-IN" w:bidi="hi-IN"/>
              </w:rPr>
            </w:pPr>
            <w:r>
              <w:rPr>
                <w:color w:val="000000"/>
                <w:lang w:eastAsia="en-IN" w:bidi="hi-IN"/>
              </w:rPr>
              <w:t>26</w:t>
            </w:r>
          </w:p>
        </w:tc>
        <w:tc>
          <w:tcPr>
            <w:tcW w:w="1260" w:type="dxa"/>
            <w:vAlign w:val="center"/>
          </w:tcPr>
          <w:p w:rsidR="003E3854" w:rsidRPr="005F47F7" w:rsidRDefault="003E3854" w:rsidP="004D023C">
            <w:pPr>
              <w:rPr>
                <w:color w:val="000000"/>
                <w:lang w:eastAsia="en-IN" w:bidi="hi-IN"/>
              </w:rPr>
            </w:pPr>
            <w:r>
              <w:rPr>
                <w:color w:val="000000"/>
                <w:lang w:eastAsia="en-IN" w:bidi="hi-IN"/>
              </w:rPr>
              <w:t>26</w:t>
            </w:r>
          </w:p>
        </w:tc>
        <w:tc>
          <w:tcPr>
            <w:tcW w:w="1260"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120</w:t>
            </w:r>
          </w:p>
        </w:tc>
      </w:tr>
      <w:tr w:rsidR="003E3854" w:rsidRPr="005F47F7" w:rsidTr="004D023C">
        <w:trPr>
          <w:trHeight w:val="435"/>
        </w:trPr>
        <w:tc>
          <w:tcPr>
            <w:tcW w:w="3435"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Farmers adopting Improved agricultural practices</w:t>
            </w:r>
          </w:p>
        </w:tc>
        <w:tc>
          <w:tcPr>
            <w:tcW w:w="1056"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Ha</w:t>
            </w:r>
          </w:p>
        </w:tc>
        <w:tc>
          <w:tcPr>
            <w:tcW w:w="1374"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106 (1%)</w:t>
            </w:r>
          </w:p>
        </w:tc>
        <w:tc>
          <w:tcPr>
            <w:tcW w:w="1260" w:type="dxa"/>
            <w:vAlign w:val="center"/>
          </w:tcPr>
          <w:p w:rsidR="003E3854" w:rsidRPr="005F47F7" w:rsidRDefault="003E3854" w:rsidP="004D023C">
            <w:pPr>
              <w:rPr>
                <w:color w:val="000000"/>
                <w:lang w:eastAsia="en-IN" w:bidi="hi-IN"/>
              </w:rPr>
            </w:pPr>
            <w:r>
              <w:rPr>
                <w:color w:val="000000"/>
                <w:lang w:eastAsia="en-IN" w:bidi="hi-IN"/>
              </w:rPr>
              <w:t>1224</w:t>
            </w:r>
          </w:p>
        </w:tc>
        <w:tc>
          <w:tcPr>
            <w:tcW w:w="1260" w:type="dxa"/>
            <w:vAlign w:val="center"/>
          </w:tcPr>
          <w:p w:rsidR="003E3854" w:rsidRPr="005F47F7" w:rsidRDefault="003E3854" w:rsidP="004D023C">
            <w:pPr>
              <w:rPr>
                <w:color w:val="000000"/>
                <w:lang w:eastAsia="en-IN" w:bidi="hi-IN"/>
              </w:rPr>
            </w:pPr>
            <w:r>
              <w:rPr>
                <w:color w:val="000000"/>
                <w:lang w:eastAsia="en-IN" w:bidi="hi-IN"/>
              </w:rPr>
              <w:t>1330</w:t>
            </w:r>
          </w:p>
        </w:tc>
        <w:tc>
          <w:tcPr>
            <w:tcW w:w="1260"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40%</w:t>
            </w:r>
          </w:p>
        </w:tc>
      </w:tr>
      <w:tr w:rsidR="003E3854" w:rsidRPr="005F47F7" w:rsidTr="004D023C">
        <w:trPr>
          <w:trHeight w:val="300"/>
        </w:trPr>
        <w:tc>
          <w:tcPr>
            <w:tcW w:w="3435"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Farmers adopting SRI practices</w:t>
            </w:r>
          </w:p>
        </w:tc>
        <w:tc>
          <w:tcPr>
            <w:tcW w:w="1056"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 </w:t>
            </w:r>
          </w:p>
        </w:tc>
        <w:tc>
          <w:tcPr>
            <w:tcW w:w="1374"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 </w:t>
            </w:r>
          </w:p>
        </w:tc>
        <w:tc>
          <w:tcPr>
            <w:tcW w:w="1260" w:type="dxa"/>
            <w:vAlign w:val="center"/>
          </w:tcPr>
          <w:p w:rsidR="003E3854" w:rsidRPr="005F47F7" w:rsidRDefault="003E3854" w:rsidP="004D023C">
            <w:pPr>
              <w:rPr>
                <w:color w:val="000000"/>
                <w:lang w:eastAsia="en-IN" w:bidi="hi-IN"/>
              </w:rPr>
            </w:pPr>
            <w:r>
              <w:rPr>
                <w:color w:val="000000"/>
                <w:lang w:eastAsia="en-IN" w:bidi="hi-IN"/>
              </w:rPr>
              <w:t>214</w:t>
            </w:r>
          </w:p>
        </w:tc>
        <w:tc>
          <w:tcPr>
            <w:tcW w:w="1260" w:type="dxa"/>
            <w:vAlign w:val="center"/>
          </w:tcPr>
          <w:p w:rsidR="003E3854" w:rsidRPr="005F47F7" w:rsidRDefault="003E3854" w:rsidP="004D023C">
            <w:pPr>
              <w:rPr>
                <w:color w:val="000000"/>
                <w:lang w:eastAsia="en-IN" w:bidi="hi-IN"/>
              </w:rPr>
            </w:pPr>
            <w:r>
              <w:rPr>
                <w:color w:val="000000"/>
                <w:lang w:eastAsia="en-IN" w:bidi="hi-IN"/>
              </w:rPr>
              <w:t>214</w:t>
            </w:r>
          </w:p>
        </w:tc>
        <w:tc>
          <w:tcPr>
            <w:tcW w:w="1260"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 </w:t>
            </w:r>
          </w:p>
        </w:tc>
      </w:tr>
      <w:tr w:rsidR="003E3854" w:rsidRPr="005F47F7" w:rsidTr="004D023C">
        <w:trPr>
          <w:trHeight w:val="510"/>
        </w:trPr>
        <w:tc>
          <w:tcPr>
            <w:tcW w:w="3435"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Departmental staff trained – (Agriculture, Horticulture &amp; Fisheries)</w:t>
            </w:r>
          </w:p>
        </w:tc>
        <w:tc>
          <w:tcPr>
            <w:tcW w:w="1056"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Nos.</w:t>
            </w:r>
          </w:p>
        </w:tc>
        <w:tc>
          <w:tcPr>
            <w:tcW w:w="1374"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Nil</w:t>
            </w:r>
          </w:p>
        </w:tc>
        <w:tc>
          <w:tcPr>
            <w:tcW w:w="1260" w:type="dxa"/>
            <w:vAlign w:val="center"/>
          </w:tcPr>
          <w:p w:rsidR="003E3854" w:rsidRPr="005F47F7" w:rsidRDefault="003E3854" w:rsidP="004D023C">
            <w:pPr>
              <w:rPr>
                <w:color w:val="000000"/>
                <w:lang w:eastAsia="en-IN" w:bidi="hi-IN"/>
              </w:rPr>
            </w:pPr>
            <w:r>
              <w:rPr>
                <w:color w:val="000000"/>
                <w:lang w:eastAsia="en-IN" w:bidi="hi-IN"/>
              </w:rPr>
              <w:t>Nil</w:t>
            </w:r>
          </w:p>
        </w:tc>
        <w:tc>
          <w:tcPr>
            <w:tcW w:w="1260" w:type="dxa"/>
            <w:vAlign w:val="center"/>
          </w:tcPr>
          <w:p w:rsidR="003E3854" w:rsidRPr="005F47F7" w:rsidRDefault="003E3854" w:rsidP="004D023C">
            <w:pPr>
              <w:rPr>
                <w:color w:val="000000"/>
                <w:lang w:eastAsia="en-IN" w:bidi="hi-IN"/>
              </w:rPr>
            </w:pPr>
          </w:p>
        </w:tc>
        <w:tc>
          <w:tcPr>
            <w:tcW w:w="1260"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2000</w:t>
            </w:r>
          </w:p>
        </w:tc>
      </w:tr>
      <w:tr w:rsidR="003E3854" w:rsidRPr="005F47F7" w:rsidTr="004D023C">
        <w:trPr>
          <w:trHeight w:val="300"/>
        </w:trPr>
        <w:tc>
          <w:tcPr>
            <w:tcW w:w="3435"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 xml:space="preserve">No. of Bio villages established             </w:t>
            </w:r>
          </w:p>
        </w:tc>
        <w:tc>
          <w:tcPr>
            <w:tcW w:w="1056"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nos.</w:t>
            </w:r>
          </w:p>
        </w:tc>
        <w:tc>
          <w:tcPr>
            <w:tcW w:w="1374"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6 in progress</w:t>
            </w:r>
          </w:p>
        </w:tc>
        <w:tc>
          <w:tcPr>
            <w:tcW w:w="1260" w:type="dxa"/>
            <w:vAlign w:val="center"/>
          </w:tcPr>
          <w:p w:rsidR="003E3854" w:rsidRPr="005F47F7" w:rsidRDefault="003E3854" w:rsidP="004D023C">
            <w:pPr>
              <w:rPr>
                <w:color w:val="000000"/>
                <w:lang w:eastAsia="en-IN" w:bidi="hi-IN"/>
              </w:rPr>
            </w:pPr>
            <w:r w:rsidRPr="005F47F7">
              <w:rPr>
                <w:color w:val="000000"/>
                <w:lang w:eastAsia="en-IN" w:bidi="hi-IN"/>
              </w:rPr>
              <w:t>6 in progress</w:t>
            </w:r>
          </w:p>
        </w:tc>
        <w:tc>
          <w:tcPr>
            <w:tcW w:w="1260" w:type="dxa"/>
            <w:vAlign w:val="center"/>
          </w:tcPr>
          <w:p w:rsidR="003E3854" w:rsidRPr="005F47F7" w:rsidRDefault="003E3854" w:rsidP="004D023C">
            <w:pPr>
              <w:rPr>
                <w:color w:val="000000"/>
                <w:lang w:eastAsia="en-IN" w:bidi="hi-IN"/>
              </w:rPr>
            </w:pPr>
            <w:r w:rsidRPr="005F47F7">
              <w:rPr>
                <w:color w:val="000000"/>
                <w:lang w:eastAsia="en-IN" w:bidi="hi-IN"/>
              </w:rPr>
              <w:t>6 in progress</w:t>
            </w:r>
          </w:p>
        </w:tc>
        <w:tc>
          <w:tcPr>
            <w:tcW w:w="1260" w:type="dxa"/>
            <w:shd w:val="clear" w:color="auto" w:fill="auto"/>
            <w:vAlign w:val="center"/>
            <w:hideMark/>
          </w:tcPr>
          <w:p w:rsidR="003E3854" w:rsidRPr="005F47F7" w:rsidRDefault="003E3854" w:rsidP="004D023C">
            <w:pPr>
              <w:rPr>
                <w:color w:val="000000"/>
                <w:lang w:val="en-IN" w:eastAsia="en-IN" w:bidi="hi-IN"/>
              </w:rPr>
            </w:pPr>
            <w:r w:rsidRPr="005F47F7">
              <w:rPr>
                <w:color w:val="000000"/>
                <w:lang w:eastAsia="en-IN" w:bidi="hi-IN"/>
              </w:rPr>
              <w:t>50</w:t>
            </w:r>
          </w:p>
        </w:tc>
      </w:tr>
      <w:tr w:rsidR="003E3854" w:rsidRPr="005F47F7" w:rsidTr="004D023C">
        <w:trPr>
          <w:trHeight w:val="300"/>
        </w:trPr>
        <w:tc>
          <w:tcPr>
            <w:tcW w:w="3435" w:type="dxa"/>
            <w:shd w:val="clear" w:color="auto" w:fill="auto"/>
            <w:vAlign w:val="center"/>
          </w:tcPr>
          <w:p w:rsidR="003E3854" w:rsidRPr="005F47F7" w:rsidRDefault="003E3854" w:rsidP="004D023C">
            <w:pPr>
              <w:rPr>
                <w:color w:val="000000"/>
                <w:lang w:eastAsia="en-IN" w:bidi="hi-IN"/>
              </w:rPr>
            </w:pPr>
            <w:r>
              <w:rPr>
                <w:color w:val="000000"/>
                <w:lang w:eastAsia="en-IN" w:bidi="hi-IN"/>
              </w:rPr>
              <w:t>No. of FFS initiated in Agriculture&amp; Horticulture</w:t>
            </w:r>
          </w:p>
        </w:tc>
        <w:tc>
          <w:tcPr>
            <w:tcW w:w="1056" w:type="dxa"/>
            <w:shd w:val="clear" w:color="auto" w:fill="auto"/>
            <w:vAlign w:val="center"/>
          </w:tcPr>
          <w:p w:rsidR="003E3854" w:rsidRPr="005F47F7" w:rsidRDefault="003E3854" w:rsidP="004D023C">
            <w:pPr>
              <w:rPr>
                <w:color w:val="000000"/>
                <w:lang w:eastAsia="en-IN" w:bidi="hi-IN"/>
              </w:rPr>
            </w:pPr>
          </w:p>
        </w:tc>
        <w:tc>
          <w:tcPr>
            <w:tcW w:w="1374" w:type="dxa"/>
            <w:shd w:val="clear" w:color="auto" w:fill="auto"/>
            <w:vAlign w:val="center"/>
          </w:tcPr>
          <w:p w:rsidR="003E3854" w:rsidRPr="005F47F7" w:rsidRDefault="003E3854" w:rsidP="004D023C">
            <w:pPr>
              <w:rPr>
                <w:color w:val="000000"/>
                <w:lang w:eastAsia="en-IN" w:bidi="hi-IN"/>
              </w:rPr>
            </w:pPr>
          </w:p>
        </w:tc>
        <w:tc>
          <w:tcPr>
            <w:tcW w:w="1260" w:type="dxa"/>
            <w:vAlign w:val="center"/>
          </w:tcPr>
          <w:p w:rsidR="003E3854" w:rsidRPr="005F47F7" w:rsidRDefault="003E3854" w:rsidP="004D023C">
            <w:pPr>
              <w:rPr>
                <w:color w:val="000000"/>
                <w:lang w:eastAsia="en-IN" w:bidi="hi-IN"/>
              </w:rPr>
            </w:pPr>
            <w:r>
              <w:rPr>
                <w:color w:val="000000"/>
                <w:lang w:eastAsia="en-IN" w:bidi="hi-IN"/>
              </w:rPr>
              <w:t>14</w:t>
            </w:r>
          </w:p>
        </w:tc>
        <w:tc>
          <w:tcPr>
            <w:tcW w:w="1260" w:type="dxa"/>
            <w:vAlign w:val="center"/>
          </w:tcPr>
          <w:p w:rsidR="003E3854" w:rsidRPr="005F47F7" w:rsidRDefault="003E3854" w:rsidP="004D023C">
            <w:pPr>
              <w:rPr>
                <w:color w:val="000000"/>
                <w:lang w:eastAsia="en-IN" w:bidi="hi-IN"/>
              </w:rPr>
            </w:pPr>
            <w:r>
              <w:rPr>
                <w:color w:val="000000"/>
                <w:lang w:eastAsia="en-IN" w:bidi="hi-IN"/>
              </w:rPr>
              <w:t>14</w:t>
            </w:r>
          </w:p>
        </w:tc>
        <w:tc>
          <w:tcPr>
            <w:tcW w:w="1260" w:type="dxa"/>
            <w:shd w:val="clear" w:color="auto" w:fill="auto"/>
            <w:vAlign w:val="center"/>
          </w:tcPr>
          <w:p w:rsidR="003E3854" w:rsidRPr="005F47F7" w:rsidRDefault="003E3854" w:rsidP="004D023C">
            <w:pPr>
              <w:rPr>
                <w:color w:val="000000"/>
                <w:lang w:eastAsia="en-IN" w:bidi="hi-IN"/>
              </w:rPr>
            </w:pPr>
          </w:p>
        </w:tc>
      </w:tr>
      <w:tr w:rsidR="003E3854" w:rsidRPr="005F47F7" w:rsidTr="004D023C">
        <w:trPr>
          <w:trHeight w:val="300"/>
        </w:trPr>
        <w:tc>
          <w:tcPr>
            <w:tcW w:w="3435" w:type="dxa"/>
            <w:shd w:val="clear" w:color="auto" w:fill="auto"/>
            <w:vAlign w:val="center"/>
          </w:tcPr>
          <w:p w:rsidR="003E3854" w:rsidRDefault="003E3854" w:rsidP="004D023C">
            <w:pPr>
              <w:rPr>
                <w:color w:val="000000"/>
                <w:lang w:eastAsia="en-IN" w:bidi="hi-IN"/>
              </w:rPr>
            </w:pPr>
            <w:r>
              <w:rPr>
                <w:color w:val="000000"/>
                <w:lang w:eastAsia="en-IN" w:bidi="hi-IN"/>
              </w:rPr>
              <w:t>Farmer Participants</w:t>
            </w:r>
          </w:p>
        </w:tc>
        <w:tc>
          <w:tcPr>
            <w:tcW w:w="1056" w:type="dxa"/>
            <w:shd w:val="clear" w:color="auto" w:fill="auto"/>
            <w:vAlign w:val="center"/>
          </w:tcPr>
          <w:p w:rsidR="003E3854" w:rsidRPr="005F47F7" w:rsidRDefault="003E3854" w:rsidP="004D023C">
            <w:pPr>
              <w:rPr>
                <w:color w:val="000000"/>
                <w:lang w:eastAsia="en-IN" w:bidi="hi-IN"/>
              </w:rPr>
            </w:pPr>
          </w:p>
        </w:tc>
        <w:tc>
          <w:tcPr>
            <w:tcW w:w="1374" w:type="dxa"/>
            <w:shd w:val="clear" w:color="auto" w:fill="auto"/>
            <w:vAlign w:val="center"/>
          </w:tcPr>
          <w:p w:rsidR="003E3854" w:rsidRPr="005F47F7" w:rsidRDefault="003E3854" w:rsidP="004D023C">
            <w:pPr>
              <w:rPr>
                <w:color w:val="000000"/>
                <w:lang w:eastAsia="en-IN" w:bidi="hi-IN"/>
              </w:rPr>
            </w:pPr>
          </w:p>
        </w:tc>
        <w:tc>
          <w:tcPr>
            <w:tcW w:w="1260" w:type="dxa"/>
            <w:vAlign w:val="center"/>
          </w:tcPr>
          <w:p w:rsidR="003E3854" w:rsidRPr="005F47F7" w:rsidRDefault="003E3854" w:rsidP="004D023C">
            <w:pPr>
              <w:rPr>
                <w:color w:val="000000"/>
                <w:lang w:eastAsia="en-IN" w:bidi="hi-IN"/>
              </w:rPr>
            </w:pPr>
            <w:r>
              <w:rPr>
                <w:color w:val="000000"/>
                <w:lang w:eastAsia="en-IN" w:bidi="hi-IN"/>
              </w:rPr>
              <w:t>211</w:t>
            </w:r>
          </w:p>
        </w:tc>
        <w:tc>
          <w:tcPr>
            <w:tcW w:w="1260" w:type="dxa"/>
            <w:vAlign w:val="center"/>
          </w:tcPr>
          <w:p w:rsidR="003E3854" w:rsidRPr="005F47F7" w:rsidRDefault="003E3854" w:rsidP="004D023C">
            <w:pPr>
              <w:rPr>
                <w:color w:val="000000"/>
                <w:lang w:eastAsia="en-IN" w:bidi="hi-IN"/>
              </w:rPr>
            </w:pPr>
            <w:r>
              <w:rPr>
                <w:color w:val="000000"/>
                <w:lang w:eastAsia="en-IN" w:bidi="hi-IN"/>
              </w:rPr>
              <w:t>211</w:t>
            </w:r>
          </w:p>
        </w:tc>
        <w:tc>
          <w:tcPr>
            <w:tcW w:w="1260" w:type="dxa"/>
            <w:shd w:val="clear" w:color="auto" w:fill="auto"/>
            <w:vAlign w:val="center"/>
          </w:tcPr>
          <w:p w:rsidR="003E3854" w:rsidRPr="005F47F7" w:rsidRDefault="003E3854" w:rsidP="004D023C">
            <w:pPr>
              <w:rPr>
                <w:color w:val="000000"/>
                <w:lang w:eastAsia="en-IN" w:bidi="hi-IN"/>
              </w:rPr>
            </w:pPr>
          </w:p>
        </w:tc>
      </w:tr>
    </w:tbl>
    <w:p w:rsidR="003E3854" w:rsidRDefault="003E3854" w:rsidP="003E3854">
      <w:pPr>
        <w:jc w:val="both"/>
        <w:rPr>
          <w:b/>
        </w:rPr>
      </w:pPr>
      <w:r>
        <w:rPr>
          <w:b/>
        </w:rPr>
        <w:t>Recommendations</w:t>
      </w:r>
    </w:p>
    <w:p w:rsidR="003E3854" w:rsidRDefault="003E3854" w:rsidP="003E3854">
      <w:pPr>
        <w:jc w:val="both"/>
      </w:pPr>
    </w:p>
    <w:p w:rsidR="003E3854" w:rsidRDefault="003E3854" w:rsidP="003E3854">
      <w:pPr>
        <w:ind w:firstLine="720"/>
        <w:jc w:val="both"/>
      </w:pPr>
      <w:r>
        <w:t xml:space="preserve">Recommendations for improvement are broadly categorized under crop demonstration and Farmer Field Schools: </w:t>
      </w:r>
    </w:p>
    <w:p w:rsidR="003E3854" w:rsidRDefault="003E3854" w:rsidP="003E3854">
      <w:pPr>
        <w:jc w:val="both"/>
      </w:pPr>
    </w:p>
    <w:p w:rsidR="003E3854" w:rsidRPr="009F0EB8" w:rsidRDefault="003E3854" w:rsidP="003E3854">
      <w:pPr>
        <w:jc w:val="both"/>
      </w:pPr>
      <w:r w:rsidRPr="009F0EB8">
        <w:rPr>
          <w:u w:val="single"/>
        </w:rPr>
        <w:t>Crop Demonstrations</w:t>
      </w:r>
      <w:r>
        <w:t>:</w:t>
      </w:r>
    </w:p>
    <w:p w:rsidR="003E3854" w:rsidRPr="00B75495" w:rsidRDefault="003E3854" w:rsidP="00733B9D">
      <w:pPr>
        <w:pStyle w:val="ListParagraph"/>
        <w:numPr>
          <w:ilvl w:val="0"/>
          <w:numId w:val="18"/>
        </w:numPr>
        <w:ind w:left="360"/>
        <w:jc w:val="both"/>
      </w:pPr>
      <w:r w:rsidRPr="00B75495">
        <w:lastRenderedPageBreak/>
        <w:t xml:space="preserve">In command areas where </w:t>
      </w:r>
      <w:r>
        <w:t xml:space="preserve">MI </w:t>
      </w:r>
      <w:r w:rsidRPr="00B75495">
        <w:t>schemes have been handed over, the following process should guide the selection of the crop, resource farmer, and demonstration plot:</w:t>
      </w:r>
    </w:p>
    <w:p w:rsidR="003E3854" w:rsidRPr="00B75495" w:rsidRDefault="003E3854" w:rsidP="00733B9D">
      <w:pPr>
        <w:pStyle w:val="ListParagraph"/>
        <w:numPr>
          <w:ilvl w:val="0"/>
          <w:numId w:val="19"/>
        </w:numPr>
        <w:jc w:val="both"/>
      </w:pPr>
      <w:r w:rsidRPr="00B75495">
        <w:t>Use GIS map as a guiding tool to identify farm plots that have good crop growth</w:t>
      </w:r>
      <w:r>
        <w:t>—</w:t>
      </w:r>
      <w:r w:rsidRPr="00B75495">
        <w:t>an indicator of high productivity</w:t>
      </w:r>
      <w:r>
        <w:t>;</w:t>
      </w:r>
    </w:p>
    <w:p w:rsidR="003E3854" w:rsidRPr="00B75495" w:rsidRDefault="003E3854" w:rsidP="00733B9D">
      <w:pPr>
        <w:pStyle w:val="ListParagraph"/>
        <w:numPr>
          <w:ilvl w:val="0"/>
          <w:numId w:val="19"/>
        </w:numPr>
        <w:jc w:val="both"/>
      </w:pPr>
      <w:r w:rsidRPr="00B75495">
        <w:t>Enquire with the particular farmer about the agriculture practices observed in the farm plot with good crop growth</w:t>
      </w:r>
      <w:r>
        <w:t>;</w:t>
      </w:r>
    </w:p>
    <w:p w:rsidR="003E3854" w:rsidRDefault="003E3854" w:rsidP="00733B9D">
      <w:pPr>
        <w:pStyle w:val="ListParagraph"/>
        <w:numPr>
          <w:ilvl w:val="0"/>
          <w:numId w:val="19"/>
        </w:numPr>
        <w:jc w:val="both"/>
      </w:pPr>
      <w:r>
        <w:t xml:space="preserve">Reach common understanding with the farmer on </w:t>
      </w:r>
      <w:r w:rsidRPr="00B75495">
        <w:t>Good Agriculture Practices</w:t>
      </w:r>
      <w:r>
        <w:t xml:space="preserve"> for the particular crop and</w:t>
      </w:r>
      <w:r w:rsidRPr="00B75495">
        <w:t xml:space="preserve"> encourage him to be the Community Resource Person for the particular crop</w:t>
      </w:r>
      <w:r>
        <w:t xml:space="preserve">. Use creative social incentives </w:t>
      </w:r>
      <w:r w:rsidRPr="00B75495">
        <w:t>(like putting the farmers’ picture on the sign board of FFS /demonstration plot)</w:t>
      </w:r>
      <w:r>
        <w:t xml:space="preserve"> to motivate the farmer to undertake farmer-to-farmer outreach;</w:t>
      </w:r>
    </w:p>
    <w:p w:rsidR="003E3854" w:rsidRPr="00B75495" w:rsidRDefault="003E3854" w:rsidP="00733B9D">
      <w:pPr>
        <w:pStyle w:val="ListParagraph"/>
        <w:numPr>
          <w:ilvl w:val="0"/>
          <w:numId w:val="19"/>
        </w:numPr>
        <w:jc w:val="both"/>
      </w:pPr>
      <w:r>
        <w:t xml:space="preserve">To choose a crop for demonstration, conduct </w:t>
      </w:r>
      <w:r w:rsidRPr="00B75495">
        <w:t>a survey</w:t>
      </w:r>
      <w:r>
        <w:t xml:space="preserve"> of the MI scheme command area</w:t>
      </w:r>
      <w:r w:rsidRPr="00B75495">
        <w:t xml:space="preserve"> to identify a crop that has potential to boost farmers’ income across the scheme and </w:t>
      </w:r>
      <w:r>
        <w:t xml:space="preserve">has </w:t>
      </w:r>
      <w:r w:rsidRPr="00B75495">
        <w:t>app</w:t>
      </w:r>
      <w:r>
        <w:t>ropriate crop-water requirement;</w:t>
      </w:r>
    </w:p>
    <w:p w:rsidR="003E3854" w:rsidRPr="00B213DF" w:rsidRDefault="003E3854" w:rsidP="00733B9D">
      <w:pPr>
        <w:pStyle w:val="ListParagraph"/>
        <w:numPr>
          <w:ilvl w:val="0"/>
          <w:numId w:val="19"/>
        </w:numPr>
        <w:jc w:val="both"/>
      </w:pPr>
      <w:r w:rsidRPr="00B75495">
        <w:t xml:space="preserve">Develop a set of Good Agriculture Practices for the chosen crop and introduce it as a crop demonstration for the particular scheme. </w:t>
      </w:r>
    </w:p>
    <w:p w:rsidR="003E3854" w:rsidRPr="00B75495" w:rsidRDefault="003E3854" w:rsidP="003E3854">
      <w:pPr>
        <w:pStyle w:val="ListParagraph"/>
        <w:ind w:left="825"/>
        <w:jc w:val="both"/>
      </w:pPr>
    </w:p>
    <w:p w:rsidR="003E3854" w:rsidRDefault="003E3854" w:rsidP="003E3854">
      <w:pPr>
        <w:jc w:val="both"/>
      </w:pPr>
      <w:r w:rsidRPr="009F0EB8">
        <w:rPr>
          <w:u w:val="single"/>
        </w:rPr>
        <w:t xml:space="preserve">Farmer </w:t>
      </w:r>
      <w:r>
        <w:rPr>
          <w:u w:val="single"/>
        </w:rPr>
        <w:t>Field</w:t>
      </w:r>
      <w:r w:rsidRPr="009F0EB8">
        <w:rPr>
          <w:u w:val="single"/>
        </w:rPr>
        <w:t xml:space="preserve"> School (F</w:t>
      </w:r>
      <w:r>
        <w:rPr>
          <w:u w:val="single"/>
        </w:rPr>
        <w:t>F</w:t>
      </w:r>
      <w:r w:rsidRPr="009F0EB8">
        <w:rPr>
          <w:u w:val="single"/>
        </w:rPr>
        <w:t>S)</w:t>
      </w:r>
      <w:r w:rsidRPr="009F0EB8">
        <w:t xml:space="preserve">: </w:t>
      </w:r>
    </w:p>
    <w:p w:rsidR="003E3854" w:rsidRPr="009F0EB8" w:rsidRDefault="003E3854" w:rsidP="003E3854">
      <w:pPr>
        <w:jc w:val="both"/>
      </w:pPr>
    </w:p>
    <w:p w:rsidR="003E3854" w:rsidRDefault="003E3854" w:rsidP="00733B9D">
      <w:pPr>
        <w:pStyle w:val="ListParagraph"/>
        <w:numPr>
          <w:ilvl w:val="0"/>
          <w:numId w:val="18"/>
        </w:numPr>
        <w:ind w:left="360"/>
        <w:jc w:val="both"/>
      </w:pPr>
      <w:r>
        <w:t xml:space="preserve">FFS should be redesigned as Farmer Water Schools (FWS) to ensure effective integration of </w:t>
      </w:r>
      <w:r w:rsidRPr="00B75495">
        <w:t xml:space="preserve">hydrological monitoring components </w:t>
      </w:r>
      <w:r>
        <w:t>into ASS activities;</w:t>
      </w:r>
    </w:p>
    <w:p w:rsidR="003E3854" w:rsidRPr="00B75495" w:rsidRDefault="003E3854" w:rsidP="00733B9D">
      <w:pPr>
        <w:pStyle w:val="ListParagraph"/>
        <w:numPr>
          <w:ilvl w:val="0"/>
          <w:numId w:val="18"/>
        </w:numPr>
        <w:ind w:left="360"/>
        <w:jc w:val="both"/>
      </w:pPr>
      <w:r>
        <w:t>Farmers’ c</w:t>
      </w:r>
      <w:r w:rsidRPr="00B75495">
        <w:t xml:space="preserve">rop choices </w:t>
      </w:r>
      <w:r>
        <w:t>in a MI scheme should</w:t>
      </w:r>
      <w:r w:rsidRPr="00B75495">
        <w:t xml:space="preserve"> be based on crop-water requirement and water availability in the scheme</w:t>
      </w:r>
      <w:r>
        <w:t>;</w:t>
      </w:r>
    </w:p>
    <w:p w:rsidR="003E3854" w:rsidRDefault="003E3854" w:rsidP="00733B9D">
      <w:pPr>
        <w:pStyle w:val="ListParagraph"/>
        <w:numPr>
          <w:ilvl w:val="0"/>
          <w:numId w:val="18"/>
        </w:numPr>
        <w:ind w:left="360"/>
        <w:jc w:val="both"/>
      </w:pPr>
      <w:r w:rsidRPr="00B75495">
        <w:t xml:space="preserve">Irrigation scheduling, number of irrigations, irrigation at critical crop stages, crop-water requirement </w:t>
      </w:r>
      <w:r>
        <w:t>should</w:t>
      </w:r>
      <w:r w:rsidRPr="00B75495">
        <w:t xml:space="preserve"> be integrated into </w:t>
      </w:r>
      <w:r>
        <w:t>FWS;</w:t>
      </w:r>
    </w:p>
    <w:p w:rsidR="003E3854" w:rsidRPr="00A27676" w:rsidRDefault="003E3854" w:rsidP="00733B9D">
      <w:pPr>
        <w:pStyle w:val="ListParagraph"/>
        <w:numPr>
          <w:ilvl w:val="0"/>
          <w:numId w:val="18"/>
        </w:numPr>
        <w:ind w:left="360"/>
        <w:jc w:val="both"/>
      </w:pPr>
      <w:r w:rsidRPr="00A27676">
        <w:t>FWS discussions or learning should be shared regularly by participants in the monthly WUA meetings.</w:t>
      </w:r>
    </w:p>
    <w:p w:rsidR="008605EF" w:rsidRDefault="008605EF" w:rsidP="001A4E86">
      <w:pPr>
        <w:rPr>
          <w:sz w:val="22"/>
          <w:szCs w:val="22"/>
        </w:rPr>
      </w:pPr>
    </w:p>
    <w:sectPr w:rsidR="008605EF" w:rsidSect="001A4E86">
      <w:pgSz w:w="12240" w:h="15840"/>
      <w:pgMar w:top="1152" w:right="1440" w:bottom="90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1BA" w:rsidRDefault="00AA71BA" w:rsidP="00F87E35">
      <w:r>
        <w:separator/>
      </w:r>
    </w:p>
  </w:endnote>
  <w:endnote w:type="continuationSeparator" w:id="0">
    <w:p w:rsidR="00AA71BA" w:rsidRDefault="00AA71BA" w:rsidP="00F87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upee Foradian">
    <w:altName w:val="Malgun Gothic"/>
    <w:charset w:val="00"/>
    <w:family w:val="swiss"/>
    <w:pitch w:val="variable"/>
    <w:sig w:usb0="00000003" w:usb1="1000204A" w:usb2="00000000" w:usb3="00000000" w:csb0="00000001" w:csb1="00000000"/>
  </w:font>
  <w:font w:name="CaeciliaLTStd-Ligh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9697147"/>
      <w:docPartObj>
        <w:docPartGallery w:val="Page Numbers (Bottom of Page)"/>
        <w:docPartUnique/>
      </w:docPartObj>
    </w:sdtPr>
    <w:sdtEndPr>
      <w:rPr>
        <w:noProof/>
      </w:rPr>
    </w:sdtEndPr>
    <w:sdtContent>
      <w:p w:rsidR="00181541" w:rsidRDefault="00C14D10">
        <w:pPr>
          <w:pStyle w:val="Footer"/>
          <w:jc w:val="center"/>
        </w:pPr>
        <w:r>
          <w:fldChar w:fldCharType="begin"/>
        </w:r>
        <w:r w:rsidR="00181541">
          <w:instrText xml:space="preserve"> PAGE   \* MERGEFORMAT </w:instrText>
        </w:r>
        <w:r>
          <w:fldChar w:fldCharType="separate"/>
        </w:r>
        <w:r w:rsidR="00F01C7C">
          <w:rPr>
            <w:noProof/>
          </w:rPr>
          <w:t>9</w:t>
        </w:r>
        <w:r>
          <w:rPr>
            <w:noProof/>
          </w:rPr>
          <w:fldChar w:fldCharType="end"/>
        </w:r>
      </w:p>
    </w:sdtContent>
  </w:sdt>
  <w:p w:rsidR="00181541" w:rsidRDefault="001815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1BA" w:rsidRDefault="00AA71BA" w:rsidP="00F87E35">
      <w:r>
        <w:separator/>
      </w:r>
    </w:p>
  </w:footnote>
  <w:footnote w:type="continuationSeparator" w:id="0">
    <w:p w:rsidR="00AA71BA" w:rsidRDefault="00AA71BA" w:rsidP="00F87E35">
      <w:r>
        <w:continuationSeparator/>
      </w:r>
    </w:p>
  </w:footnote>
  <w:footnote w:id="1">
    <w:p w:rsidR="00181541" w:rsidRPr="00757648" w:rsidRDefault="00181541" w:rsidP="00CC2534">
      <w:pPr>
        <w:jc w:val="both"/>
        <w:rPr>
          <w:sz w:val="20"/>
          <w:szCs w:val="20"/>
        </w:rPr>
      </w:pPr>
      <w:r w:rsidRPr="00C525F6">
        <w:rPr>
          <w:rStyle w:val="FootnoteReference"/>
          <w:sz w:val="18"/>
          <w:szCs w:val="20"/>
        </w:rPr>
        <w:footnoteRef/>
      </w:r>
      <w:r w:rsidRPr="00C525F6">
        <w:rPr>
          <w:sz w:val="18"/>
          <w:szCs w:val="20"/>
        </w:rPr>
        <w:t xml:space="preserve">  The Mission comprised Mmes/Messrs. Anju Gaur (Sr. Water Resources Specialist &amp; Task Team Leader), </w:t>
      </w:r>
      <w:r w:rsidRPr="00C525F6">
        <w:rPr>
          <w:color w:val="000000"/>
          <w:sz w:val="18"/>
          <w:szCs w:val="20"/>
        </w:rPr>
        <w:t>Jacqueline Julian (Operations Analyst), ManvinderMamak (Sr. Financial Management Specialist), Satyanarayan Panda (Procurement Specialist), Parthapriya Ghosh (Sr. So</w:t>
      </w:r>
      <w:r>
        <w:rPr>
          <w:color w:val="000000"/>
          <w:sz w:val="18"/>
          <w:szCs w:val="20"/>
        </w:rPr>
        <w:t xml:space="preserve">cial Development Specialist), </w:t>
      </w:r>
      <w:r w:rsidRPr="00C525F6">
        <w:rPr>
          <w:color w:val="000000"/>
          <w:sz w:val="18"/>
          <w:szCs w:val="20"/>
        </w:rPr>
        <w:t>C</w:t>
      </w:r>
      <w:r>
        <w:rPr>
          <w:color w:val="000000"/>
          <w:sz w:val="18"/>
          <w:szCs w:val="20"/>
        </w:rPr>
        <w:t>.</w:t>
      </w:r>
      <w:r w:rsidRPr="00C525F6">
        <w:rPr>
          <w:color w:val="000000"/>
          <w:sz w:val="18"/>
          <w:szCs w:val="20"/>
        </w:rPr>
        <w:t>S</w:t>
      </w:r>
      <w:r>
        <w:rPr>
          <w:color w:val="000000"/>
          <w:sz w:val="18"/>
          <w:szCs w:val="20"/>
        </w:rPr>
        <w:t>.</w:t>
      </w:r>
      <w:r w:rsidRPr="00C525F6">
        <w:rPr>
          <w:color w:val="000000"/>
          <w:sz w:val="18"/>
          <w:szCs w:val="20"/>
        </w:rPr>
        <w:t xml:space="preserve">Renjit (Institution Specialist Consultant), K.A.S. Mani (Groundwater Specialist – Consultant), </w:t>
      </w:r>
      <w:r>
        <w:rPr>
          <w:color w:val="000000"/>
          <w:sz w:val="18"/>
          <w:szCs w:val="20"/>
        </w:rPr>
        <w:t xml:space="preserve">Anil Borwanker (Design and Construction Consultant) Sanjay Vashisht (Solar energy expert) </w:t>
      </w:r>
      <w:r w:rsidRPr="00C525F6">
        <w:rPr>
          <w:color w:val="000000"/>
          <w:sz w:val="18"/>
          <w:szCs w:val="20"/>
        </w:rPr>
        <w:t>and KondaChawa (</w:t>
      </w:r>
      <w:r w:rsidRPr="00C525F6">
        <w:rPr>
          <w:sz w:val="18"/>
          <w:szCs w:val="20"/>
        </w:rPr>
        <w:t>Farmer Field Schools Specialist</w:t>
      </w:r>
      <w:r w:rsidRPr="00C525F6">
        <w:rPr>
          <w:color w:val="000000"/>
          <w:sz w:val="18"/>
          <w:szCs w:val="20"/>
        </w:rPr>
        <w:t>)</w:t>
      </w:r>
    </w:p>
    <w:p w:rsidR="00181541" w:rsidRDefault="00181541">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648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46148D"/>
    <w:multiLevelType w:val="hybridMultilevel"/>
    <w:tmpl w:val="2262913A"/>
    <w:lvl w:ilvl="0" w:tplc="75B89636">
      <w:start w:val="1"/>
      <w:numFmt w:val="lowerLetter"/>
      <w:pStyle w:val="Heading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2D6F0C"/>
    <w:multiLevelType w:val="hybridMultilevel"/>
    <w:tmpl w:val="CBF64AA0"/>
    <w:lvl w:ilvl="0" w:tplc="E034E5F0">
      <w:start w:val="1"/>
      <w:numFmt w:val="decimal"/>
      <w:lvlText w:val="%1."/>
      <w:lvlJc w:val="left"/>
      <w:pPr>
        <w:ind w:left="2790" w:hanging="360"/>
      </w:pPr>
      <w:rPr>
        <w:rFonts w:hint="default"/>
        <w:b w:val="0"/>
        <w:i w:val="0"/>
      </w:rPr>
    </w:lvl>
    <w:lvl w:ilvl="1" w:tplc="14DCB84A">
      <w:start w:val="1"/>
      <w:numFmt w:val="lowerRoman"/>
      <w:lvlText w:val="(%2)"/>
      <w:lvlJc w:val="left"/>
      <w:pPr>
        <w:ind w:left="450" w:hanging="360"/>
      </w:pPr>
      <w:rPr>
        <w:rFonts w:hint="default"/>
      </w:rPr>
    </w:lvl>
    <w:lvl w:ilvl="2" w:tplc="04090001">
      <w:start w:val="1"/>
      <w:numFmt w:val="bullet"/>
      <w:lvlText w:val=""/>
      <w:lvlJc w:val="left"/>
      <w:pPr>
        <w:ind w:left="1170" w:hanging="180"/>
      </w:pPr>
      <w:rPr>
        <w:rFonts w:ascii="Symbol" w:hAnsi="Symbol" w:hint="default"/>
      </w:r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3" w15:restartNumberingAfterBreak="0">
    <w:nsid w:val="0CB47A00"/>
    <w:multiLevelType w:val="hybridMultilevel"/>
    <w:tmpl w:val="690C6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490A3F"/>
    <w:multiLevelType w:val="hybridMultilevel"/>
    <w:tmpl w:val="AB902822"/>
    <w:lvl w:ilvl="0" w:tplc="D49AC132">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667867"/>
    <w:multiLevelType w:val="hybridMultilevel"/>
    <w:tmpl w:val="CE9838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9B9276B"/>
    <w:multiLevelType w:val="hybridMultilevel"/>
    <w:tmpl w:val="01127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C682935"/>
    <w:multiLevelType w:val="hybridMultilevel"/>
    <w:tmpl w:val="244E439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2020B08"/>
    <w:multiLevelType w:val="hybridMultilevel"/>
    <w:tmpl w:val="CD189C34"/>
    <w:lvl w:ilvl="0" w:tplc="40090003">
      <w:start w:val="1"/>
      <w:numFmt w:val="bullet"/>
      <w:lvlText w:val="o"/>
      <w:lvlJc w:val="left"/>
      <w:pPr>
        <w:ind w:left="825" w:hanging="360"/>
      </w:pPr>
      <w:rPr>
        <w:rFonts w:ascii="Courier New" w:hAnsi="Courier New" w:cs="Courier New"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9" w15:restartNumberingAfterBreak="0">
    <w:nsid w:val="471523FE"/>
    <w:multiLevelType w:val="hybridMultilevel"/>
    <w:tmpl w:val="F20C5F48"/>
    <w:lvl w:ilvl="0" w:tplc="A1A4A4C4">
      <w:start w:val="1"/>
      <w:numFmt w:val="bullet"/>
      <w:lvlText w:val=""/>
      <w:lvlJc w:val="left"/>
      <w:pPr>
        <w:tabs>
          <w:tab w:val="num" w:pos="720"/>
        </w:tabs>
        <w:ind w:left="720" w:hanging="360"/>
      </w:pPr>
      <w:rPr>
        <w:rFonts w:ascii="Wingdings 2" w:hAnsi="Wingdings 2" w:hint="default"/>
      </w:rPr>
    </w:lvl>
    <w:lvl w:ilvl="1" w:tplc="6A8C1B2E">
      <w:start w:val="2267"/>
      <w:numFmt w:val="bullet"/>
      <w:lvlText w:val=""/>
      <w:lvlJc w:val="left"/>
      <w:pPr>
        <w:tabs>
          <w:tab w:val="num" w:pos="1440"/>
        </w:tabs>
        <w:ind w:left="1440" w:hanging="360"/>
      </w:pPr>
      <w:rPr>
        <w:rFonts w:ascii="Wingdings 2" w:hAnsi="Wingdings 2" w:hint="default"/>
      </w:rPr>
    </w:lvl>
    <w:lvl w:ilvl="2" w:tplc="351CBDB6" w:tentative="1">
      <w:start w:val="1"/>
      <w:numFmt w:val="bullet"/>
      <w:lvlText w:val=""/>
      <w:lvlJc w:val="left"/>
      <w:pPr>
        <w:tabs>
          <w:tab w:val="num" w:pos="2160"/>
        </w:tabs>
        <w:ind w:left="2160" w:hanging="360"/>
      </w:pPr>
      <w:rPr>
        <w:rFonts w:ascii="Wingdings 2" w:hAnsi="Wingdings 2" w:hint="default"/>
      </w:rPr>
    </w:lvl>
    <w:lvl w:ilvl="3" w:tplc="85E4070A" w:tentative="1">
      <w:start w:val="1"/>
      <w:numFmt w:val="bullet"/>
      <w:lvlText w:val=""/>
      <w:lvlJc w:val="left"/>
      <w:pPr>
        <w:tabs>
          <w:tab w:val="num" w:pos="2880"/>
        </w:tabs>
        <w:ind w:left="2880" w:hanging="360"/>
      </w:pPr>
      <w:rPr>
        <w:rFonts w:ascii="Wingdings 2" w:hAnsi="Wingdings 2" w:hint="default"/>
      </w:rPr>
    </w:lvl>
    <w:lvl w:ilvl="4" w:tplc="528C3BB8" w:tentative="1">
      <w:start w:val="1"/>
      <w:numFmt w:val="bullet"/>
      <w:lvlText w:val=""/>
      <w:lvlJc w:val="left"/>
      <w:pPr>
        <w:tabs>
          <w:tab w:val="num" w:pos="3600"/>
        </w:tabs>
        <w:ind w:left="3600" w:hanging="360"/>
      </w:pPr>
      <w:rPr>
        <w:rFonts w:ascii="Wingdings 2" w:hAnsi="Wingdings 2" w:hint="default"/>
      </w:rPr>
    </w:lvl>
    <w:lvl w:ilvl="5" w:tplc="68CA98EE" w:tentative="1">
      <w:start w:val="1"/>
      <w:numFmt w:val="bullet"/>
      <w:lvlText w:val=""/>
      <w:lvlJc w:val="left"/>
      <w:pPr>
        <w:tabs>
          <w:tab w:val="num" w:pos="4320"/>
        </w:tabs>
        <w:ind w:left="4320" w:hanging="360"/>
      </w:pPr>
      <w:rPr>
        <w:rFonts w:ascii="Wingdings 2" w:hAnsi="Wingdings 2" w:hint="default"/>
      </w:rPr>
    </w:lvl>
    <w:lvl w:ilvl="6" w:tplc="79D456D6" w:tentative="1">
      <w:start w:val="1"/>
      <w:numFmt w:val="bullet"/>
      <w:lvlText w:val=""/>
      <w:lvlJc w:val="left"/>
      <w:pPr>
        <w:tabs>
          <w:tab w:val="num" w:pos="5040"/>
        </w:tabs>
        <w:ind w:left="5040" w:hanging="360"/>
      </w:pPr>
      <w:rPr>
        <w:rFonts w:ascii="Wingdings 2" w:hAnsi="Wingdings 2" w:hint="default"/>
      </w:rPr>
    </w:lvl>
    <w:lvl w:ilvl="7" w:tplc="CBAE7DB6" w:tentative="1">
      <w:start w:val="1"/>
      <w:numFmt w:val="bullet"/>
      <w:lvlText w:val=""/>
      <w:lvlJc w:val="left"/>
      <w:pPr>
        <w:tabs>
          <w:tab w:val="num" w:pos="5760"/>
        </w:tabs>
        <w:ind w:left="5760" w:hanging="360"/>
      </w:pPr>
      <w:rPr>
        <w:rFonts w:ascii="Wingdings 2" w:hAnsi="Wingdings 2" w:hint="default"/>
      </w:rPr>
    </w:lvl>
    <w:lvl w:ilvl="8" w:tplc="48EE2C18"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4AB96C8A"/>
    <w:multiLevelType w:val="hybridMultilevel"/>
    <w:tmpl w:val="4EDCA0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8E49A8"/>
    <w:multiLevelType w:val="hybridMultilevel"/>
    <w:tmpl w:val="81DAE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2943A6"/>
    <w:multiLevelType w:val="multilevel"/>
    <w:tmpl w:val="ABBA9A08"/>
    <w:lvl w:ilvl="0">
      <w:start w:val="1"/>
      <w:numFmt w:val="decimal"/>
      <w:lvlText w:val="%1."/>
      <w:lvlJc w:val="left"/>
      <w:pPr>
        <w:ind w:left="360" w:hanging="360"/>
      </w:pPr>
      <w:rPr>
        <w:rFonts w:hint="default"/>
      </w:rPr>
    </w:lvl>
    <w:lvl w:ilvl="1">
      <w:start w:val="1"/>
      <w:numFmt w:val="decimal"/>
      <w:lvlText w:val="%1.%2."/>
      <w:lvlJc w:val="left"/>
      <w:pPr>
        <w:ind w:left="13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F24243F"/>
    <w:multiLevelType w:val="hybridMultilevel"/>
    <w:tmpl w:val="B8C27B5C"/>
    <w:lvl w:ilvl="0" w:tplc="0F3E1C7E">
      <w:start w:val="19"/>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243BB3"/>
    <w:multiLevelType w:val="hybridMultilevel"/>
    <w:tmpl w:val="1A441B1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5" w15:restartNumberingAfterBreak="0">
    <w:nsid w:val="66477989"/>
    <w:multiLevelType w:val="hybridMultilevel"/>
    <w:tmpl w:val="B4DE5BA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6" w15:restartNumberingAfterBreak="0">
    <w:nsid w:val="68E2613E"/>
    <w:multiLevelType w:val="hybridMultilevel"/>
    <w:tmpl w:val="9C9693C6"/>
    <w:lvl w:ilvl="0" w:tplc="0409000F">
      <w:start w:val="1"/>
      <w:numFmt w:val="bullet"/>
      <w:lvlText w:val=""/>
      <w:lvlJc w:val="left"/>
      <w:pPr>
        <w:ind w:left="780" w:hanging="360"/>
      </w:pPr>
      <w:rPr>
        <w:rFonts w:ascii="Symbol" w:hAnsi="Symbol" w:hint="default"/>
      </w:rPr>
    </w:lvl>
    <w:lvl w:ilvl="1" w:tplc="04090019">
      <w:start w:val="1"/>
      <w:numFmt w:val="bullet"/>
      <w:lvlText w:val="o"/>
      <w:lvlJc w:val="left"/>
      <w:pPr>
        <w:ind w:left="1500" w:hanging="360"/>
      </w:pPr>
      <w:rPr>
        <w:rFonts w:ascii="Courier New" w:hAnsi="Courier New" w:cs="Courier New" w:hint="default"/>
      </w:rPr>
    </w:lvl>
    <w:lvl w:ilvl="2" w:tplc="0409001B">
      <w:start w:val="1"/>
      <w:numFmt w:val="bullet"/>
      <w:lvlText w:val=""/>
      <w:lvlJc w:val="left"/>
      <w:pPr>
        <w:ind w:left="2220" w:hanging="360"/>
      </w:pPr>
      <w:rPr>
        <w:rFonts w:ascii="Wingdings" w:hAnsi="Wingdings" w:hint="default"/>
      </w:rPr>
    </w:lvl>
    <w:lvl w:ilvl="3" w:tplc="0409000F">
      <w:start w:val="1"/>
      <w:numFmt w:val="bullet"/>
      <w:lvlText w:val=""/>
      <w:lvlJc w:val="left"/>
      <w:pPr>
        <w:ind w:left="2940" w:hanging="360"/>
      </w:pPr>
      <w:rPr>
        <w:rFonts w:ascii="Symbol" w:hAnsi="Symbol" w:hint="default"/>
      </w:rPr>
    </w:lvl>
    <w:lvl w:ilvl="4" w:tplc="04090019">
      <w:start w:val="1"/>
      <w:numFmt w:val="bullet"/>
      <w:lvlText w:val="o"/>
      <w:lvlJc w:val="left"/>
      <w:pPr>
        <w:ind w:left="3660" w:hanging="360"/>
      </w:pPr>
      <w:rPr>
        <w:rFonts w:ascii="Courier New" w:hAnsi="Courier New" w:cs="Courier New" w:hint="default"/>
      </w:rPr>
    </w:lvl>
    <w:lvl w:ilvl="5" w:tplc="0409001B">
      <w:start w:val="1"/>
      <w:numFmt w:val="bullet"/>
      <w:lvlText w:val=""/>
      <w:lvlJc w:val="left"/>
      <w:pPr>
        <w:ind w:left="4380" w:hanging="360"/>
      </w:pPr>
      <w:rPr>
        <w:rFonts w:ascii="Wingdings" w:hAnsi="Wingdings" w:hint="default"/>
      </w:rPr>
    </w:lvl>
    <w:lvl w:ilvl="6" w:tplc="0409000F">
      <w:start w:val="1"/>
      <w:numFmt w:val="bullet"/>
      <w:lvlText w:val=""/>
      <w:lvlJc w:val="left"/>
      <w:pPr>
        <w:ind w:left="5100" w:hanging="360"/>
      </w:pPr>
      <w:rPr>
        <w:rFonts w:ascii="Symbol" w:hAnsi="Symbol" w:hint="default"/>
      </w:rPr>
    </w:lvl>
    <w:lvl w:ilvl="7" w:tplc="04090019">
      <w:start w:val="1"/>
      <w:numFmt w:val="bullet"/>
      <w:lvlText w:val="o"/>
      <w:lvlJc w:val="left"/>
      <w:pPr>
        <w:ind w:left="5820" w:hanging="360"/>
      </w:pPr>
      <w:rPr>
        <w:rFonts w:ascii="Courier New" w:hAnsi="Courier New" w:cs="Courier New" w:hint="default"/>
      </w:rPr>
    </w:lvl>
    <w:lvl w:ilvl="8" w:tplc="0409001B">
      <w:start w:val="1"/>
      <w:numFmt w:val="bullet"/>
      <w:lvlText w:val=""/>
      <w:lvlJc w:val="left"/>
      <w:pPr>
        <w:ind w:left="6540" w:hanging="360"/>
      </w:pPr>
      <w:rPr>
        <w:rFonts w:ascii="Wingdings" w:hAnsi="Wingdings" w:hint="default"/>
      </w:rPr>
    </w:lvl>
  </w:abstractNum>
  <w:abstractNum w:abstractNumId="17" w15:restartNumberingAfterBreak="0">
    <w:nsid w:val="74C04C1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9AD36BC"/>
    <w:multiLevelType w:val="hybridMultilevel"/>
    <w:tmpl w:val="0456B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3"/>
  </w:num>
  <w:num w:numId="4">
    <w:abstractNumId w:val="10"/>
  </w:num>
  <w:num w:numId="5">
    <w:abstractNumId w:val="12"/>
  </w:num>
  <w:num w:numId="6">
    <w:abstractNumId w:val="1"/>
  </w:num>
  <w:num w:numId="7">
    <w:abstractNumId w:val="4"/>
  </w:num>
  <w:num w:numId="8">
    <w:abstractNumId w:val="6"/>
  </w:num>
  <w:num w:numId="9">
    <w:abstractNumId w:val="9"/>
  </w:num>
  <w:num w:numId="10">
    <w:abstractNumId w:val="18"/>
  </w:num>
  <w:num w:numId="11">
    <w:abstractNumId w:val="15"/>
  </w:num>
  <w:num w:numId="12">
    <w:abstractNumId w:val="5"/>
  </w:num>
  <w:num w:numId="13">
    <w:abstractNumId w:val="14"/>
  </w:num>
  <w:num w:numId="14">
    <w:abstractNumId w:val="17"/>
  </w:num>
  <w:num w:numId="15">
    <w:abstractNumId w:val="16"/>
  </w:num>
  <w:num w:numId="16">
    <w:abstractNumId w:val="11"/>
  </w:num>
  <w:num w:numId="17">
    <w:abstractNumId w:val="3"/>
  </w:num>
  <w:num w:numId="18">
    <w:abstractNumId w:val="7"/>
  </w:num>
  <w:num w:numId="1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48A"/>
    <w:rsid w:val="00001C3C"/>
    <w:rsid w:val="00001D9E"/>
    <w:rsid w:val="000021FF"/>
    <w:rsid w:val="00002C97"/>
    <w:rsid w:val="000033A9"/>
    <w:rsid w:val="000035E2"/>
    <w:rsid w:val="000044E4"/>
    <w:rsid w:val="00004884"/>
    <w:rsid w:val="00004CD9"/>
    <w:rsid w:val="000053B8"/>
    <w:rsid w:val="00005408"/>
    <w:rsid w:val="00006396"/>
    <w:rsid w:val="00006A15"/>
    <w:rsid w:val="00007F2A"/>
    <w:rsid w:val="000105EC"/>
    <w:rsid w:val="0001126A"/>
    <w:rsid w:val="00011455"/>
    <w:rsid w:val="000115A1"/>
    <w:rsid w:val="00011A26"/>
    <w:rsid w:val="0001248C"/>
    <w:rsid w:val="000126D1"/>
    <w:rsid w:val="00012F9F"/>
    <w:rsid w:val="000133B3"/>
    <w:rsid w:val="000133BE"/>
    <w:rsid w:val="00013569"/>
    <w:rsid w:val="00013C27"/>
    <w:rsid w:val="00013F9D"/>
    <w:rsid w:val="00015050"/>
    <w:rsid w:val="00020005"/>
    <w:rsid w:val="00020092"/>
    <w:rsid w:val="000201EC"/>
    <w:rsid w:val="00020498"/>
    <w:rsid w:val="00021B2A"/>
    <w:rsid w:val="00023D5D"/>
    <w:rsid w:val="00024B1A"/>
    <w:rsid w:val="000256B3"/>
    <w:rsid w:val="00025AD3"/>
    <w:rsid w:val="00025F04"/>
    <w:rsid w:val="000269F0"/>
    <w:rsid w:val="00026D3F"/>
    <w:rsid w:val="000276A7"/>
    <w:rsid w:val="00030252"/>
    <w:rsid w:val="000306D0"/>
    <w:rsid w:val="00030AE7"/>
    <w:rsid w:val="00030FE8"/>
    <w:rsid w:val="00031029"/>
    <w:rsid w:val="000313F9"/>
    <w:rsid w:val="00031ADD"/>
    <w:rsid w:val="00032284"/>
    <w:rsid w:val="00032998"/>
    <w:rsid w:val="00032B09"/>
    <w:rsid w:val="00032BD8"/>
    <w:rsid w:val="00032F5A"/>
    <w:rsid w:val="00033319"/>
    <w:rsid w:val="0003337E"/>
    <w:rsid w:val="00034C6F"/>
    <w:rsid w:val="00036091"/>
    <w:rsid w:val="0003665F"/>
    <w:rsid w:val="00036D37"/>
    <w:rsid w:val="0003705D"/>
    <w:rsid w:val="000370CF"/>
    <w:rsid w:val="000371FC"/>
    <w:rsid w:val="000373E7"/>
    <w:rsid w:val="00037937"/>
    <w:rsid w:val="00037C34"/>
    <w:rsid w:val="0004062A"/>
    <w:rsid w:val="000410FB"/>
    <w:rsid w:val="00041C6E"/>
    <w:rsid w:val="00042E4B"/>
    <w:rsid w:val="00043887"/>
    <w:rsid w:val="0004494B"/>
    <w:rsid w:val="00044D95"/>
    <w:rsid w:val="0004642B"/>
    <w:rsid w:val="000465A8"/>
    <w:rsid w:val="000465D1"/>
    <w:rsid w:val="000469E3"/>
    <w:rsid w:val="000472C1"/>
    <w:rsid w:val="00047AE4"/>
    <w:rsid w:val="00047F1D"/>
    <w:rsid w:val="00050072"/>
    <w:rsid w:val="00050210"/>
    <w:rsid w:val="000505C3"/>
    <w:rsid w:val="0005105A"/>
    <w:rsid w:val="0005165A"/>
    <w:rsid w:val="00051ABA"/>
    <w:rsid w:val="00053707"/>
    <w:rsid w:val="000538C9"/>
    <w:rsid w:val="00053A10"/>
    <w:rsid w:val="00054E93"/>
    <w:rsid w:val="00054F5D"/>
    <w:rsid w:val="00055752"/>
    <w:rsid w:val="00055925"/>
    <w:rsid w:val="00055F62"/>
    <w:rsid w:val="0005605F"/>
    <w:rsid w:val="000563F1"/>
    <w:rsid w:val="00056605"/>
    <w:rsid w:val="00056D3C"/>
    <w:rsid w:val="000577E7"/>
    <w:rsid w:val="00060B95"/>
    <w:rsid w:val="00061340"/>
    <w:rsid w:val="0006181F"/>
    <w:rsid w:val="00062203"/>
    <w:rsid w:val="00064CDF"/>
    <w:rsid w:val="00065281"/>
    <w:rsid w:val="000658EB"/>
    <w:rsid w:val="00066171"/>
    <w:rsid w:val="000676B8"/>
    <w:rsid w:val="000676BF"/>
    <w:rsid w:val="00070E25"/>
    <w:rsid w:val="00070ED4"/>
    <w:rsid w:val="00070FEB"/>
    <w:rsid w:val="000716BF"/>
    <w:rsid w:val="0007177B"/>
    <w:rsid w:val="00071B2C"/>
    <w:rsid w:val="00071F72"/>
    <w:rsid w:val="0007342E"/>
    <w:rsid w:val="000738AE"/>
    <w:rsid w:val="00073B96"/>
    <w:rsid w:val="0007448A"/>
    <w:rsid w:val="00074889"/>
    <w:rsid w:val="00075469"/>
    <w:rsid w:val="000756AF"/>
    <w:rsid w:val="00075E3D"/>
    <w:rsid w:val="000763F0"/>
    <w:rsid w:val="00076C04"/>
    <w:rsid w:val="00077DD0"/>
    <w:rsid w:val="00080252"/>
    <w:rsid w:val="000804D2"/>
    <w:rsid w:val="00080837"/>
    <w:rsid w:val="0008132A"/>
    <w:rsid w:val="00081690"/>
    <w:rsid w:val="00082A94"/>
    <w:rsid w:val="00082DBC"/>
    <w:rsid w:val="00082ED0"/>
    <w:rsid w:val="0008303C"/>
    <w:rsid w:val="000831EA"/>
    <w:rsid w:val="00083507"/>
    <w:rsid w:val="00083701"/>
    <w:rsid w:val="00083EF7"/>
    <w:rsid w:val="000840CB"/>
    <w:rsid w:val="000840DA"/>
    <w:rsid w:val="00084AEE"/>
    <w:rsid w:val="00085143"/>
    <w:rsid w:val="0008640B"/>
    <w:rsid w:val="00086C44"/>
    <w:rsid w:val="00086EEB"/>
    <w:rsid w:val="000872CF"/>
    <w:rsid w:val="00090A61"/>
    <w:rsid w:val="00090C31"/>
    <w:rsid w:val="00091CDA"/>
    <w:rsid w:val="00091EB5"/>
    <w:rsid w:val="00091FE5"/>
    <w:rsid w:val="00092563"/>
    <w:rsid w:val="00092945"/>
    <w:rsid w:val="00092D9F"/>
    <w:rsid w:val="00093986"/>
    <w:rsid w:val="000944AC"/>
    <w:rsid w:val="000944C1"/>
    <w:rsid w:val="000945FB"/>
    <w:rsid w:val="00094782"/>
    <w:rsid w:val="00095160"/>
    <w:rsid w:val="0009536A"/>
    <w:rsid w:val="000955F4"/>
    <w:rsid w:val="00095E33"/>
    <w:rsid w:val="00096320"/>
    <w:rsid w:val="00096398"/>
    <w:rsid w:val="00096A34"/>
    <w:rsid w:val="000971D1"/>
    <w:rsid w:val="000978BC"/>
    <w:rsid w:val="00097956"/>
    <w:rsid w:val="000A4650"/>
    <w:rsid w:val="000A4F32"/>
    <w:rsid w:val="000A5F8C"/>
    <w:rsid w:val="000A7828"/>
    <w:rsid w:val="000A79A5"/>
    <w:rsid w:val="000A79D7"/>
    <w:rsid w:val="000A7D5B"/>
    <w:rsid w:val="000B0E13"/>
    <w:rsid w:val="000B21FA"/>
    <w:rsid w:val="000B2338"/>
    <w:rsid w:val="000B2455"/>
    <w:rsid w:val="000B3B7B"/>
    <w:rsid w:val="000B4026"/>
    <w:rsid w:val="000B5C79"/>
    <w:rsid w:val="000B77F1"/>
    <w:rsid w:val="000B7972"/>
    <w:rsid w:val="000B7CD5"/>
    <w:rsid w:val="000C0EEA"/>
    <w:rsid w:val="000C121D"/>
    <w:rsid w:val="000C1635"/>
    <w:rsid w:val="000C16E5"/>
    <w:rsid w:val="000C1736"/>
    <w:rsid w:val="000C1CBC"/>
    <w:rsid w:val="000C243F"/>
    <w:rsid w:val="000C2814"/>
    <w:rsid w:val="000C2DB9"/>
    <w:rsid w:val="000C30F0"/>
    <w:rsid w:val="000C3DF2"/>
    <w:rsid w:val="000D076D"/>
    <w:rsid w:val="000D1C9E"/>
    <w:rsid w:val="000D29A4"/>
    <w:rsid w:val="000D2B01"/>
    <w:rsid w:val="000D2DBD"/>
    <w:rsid w:val="000D3221"/>
    <w:rsid w:val="000D32F3"/>
    <w:rsid w:val="000D3AAB"/>
    <w:rsid w:val="000D4BEE"/>
    <w:rsid w:val="000D4D28"/>
    <w:rsid w:val="000D4D7A"/>
    <w:rsid w:val="000D588D"/>
    <w:rsid w:val="000D5FCD"/>
    <w:rsid w:val="000D65CE"/>
    <w:rsid w:val="000D70A6"/>
    <w:rsid w:val="000E0340"/>
    <w:rsid w:val="000E0BE0"/>
    <w:rsid w:val="000E0CD5"/>
    <w:rsid w:val="000E1A9A"/>
    <w:rsid w:val="000E1CD6"/>
    <w:rsid w:val="000E20DF"/>
    <w:rsid w:val="000E21F3"/>
    <w:rsid w:val="000E26F9"/>
    <w:rsid w:val="000E407C"/>
    <w:rsid w:val="000E5FC0"/>
    <w:rsid w:val="000E738B"/>
    <w:rsid w:val="000E7484"/>
    <w:rsid w:val="000E7845"/>
    <w:rsid w:val="000F00EC"/>
    <w:rsid w:val="000F01AA"/>
    <w:rsid w:val="000F04C4"/>
    <w:rsid w:val="000F05C2"/>
    <w:rsid w:val="000F0667"/>
    <w:rsid w:val="000F29DE"/>
    <w:rsid w:val="000F33A6"/>
    <w:rsid w:val="000F4CEC"/>
    <w:rsid w:val="000F4FF9"/>
    <w:rsid w:val="000F5A02"/>
    <w:rsid w:val="000F5FF8"/>
    <w:rsid w:val="000F6010"/>
    <w:rsid w:val="000F6B9E"/>
    <w:rsid w:val="000F7968"/>
    <w:rsid w:val="000F7A37"/>
    <w:rsid w:val="000F7C03"/>
    <w:rsid w:val="00100B65"/>
    <w:rsid w:val="00100FC8"/>
    <w:rsid w:val="0010111E"/>
    <w:rsid w:val="0010169E"/>
    <w:rsid w:val="00101A65"/>
    <w:rsid w:val="00101BEA"/>
    <w:rsid w:val="00101D30"/>
    <w:rsid w:val="0010291D"/>
    <w:rsid w:val="00102929"/>
    <w:rsid w:val="00102B7E"/>
    <w:rsid w:val="00102CD7"/>
    <w:rsid w:val="001032F1"/>
    <w:rsid w:val="00104785"/>
    <w:rsid w:val="00104927"/>
    <w:rsid w:val="00105AFF"/>
    <w:rsid w:val="001069E8"/>
    <w:rsid w:val="001103BB"/>
    <w:rsid w:val="0011085F"/>
    <w:rsid w:val="00110A8D"/>
    <w:rsid w:val="00110F07"/>
    <w:rsid w:val="0011151A"/>
    <w:rsid w:val="00111690"/>
    <w:rsid w:val="00111F81"/>
    <w:rsid w:val="0011379B"/>
    <w:rsid w:val="001147F5"/>
    <w:rsid w:val="00114CE0"/>
    <w:rsid w:val="00114D67"/>
    <w:rsid w:val="00115188"/>
    <w:rsid w:val="001152D2"/>
    <w:rsid w:val="0011595D"/>
    <w:rsid w:val="0011657A"/>
    <w:rsid w:val="001168AE"/>
    <w:rsid w:val="00116DB2"/>
    <w:rsid w:val="00117092"/>
    <w:rsid w:val="0011751E"/>
    <w:rsid w:val="0011788D"/>
    <w:rsid w:val="001200CC"/>
    <w:rsid w:val="00120CDD"/>
    <w:rsid w:val="0012149C"/>
    <w:rsid w:val="00121864"/>
    <w:rsid w:val="00123734"/>
    <w:rsid w:val="00124AC3"/>
    <w:rsid w:val="00124AEA"/>
    <w:rsid w:val="00125F00"/>
    <w:rsid w:val="001267F5"/>
    <w:rsid w:val="00126B11"/>
    <w:rsid w:val="001273C4"/>
    <w:rsid w:val="0013028C"/>
    <w:rsid w:val="0013031E"/>
    <w:rsid w:val="00131ABF"/>
    <w:rsid w:val="001320D3"/>
    <w:rsid w:val="00133822"/>
    <w:rsid w:val="00134656"/>
    <w:rsid w:val="00134659"/>
    <w:rsid w:val="00134863"/>
    <w:rsid w:val="00136676"/>
    <w:rsid w:val="00136819"/>
    <w:rsid w:val="00140A47"/>
    <w:rsid w:val="00140A57"/>
    <w:rsid w:val="00141084"/>
    <w:rsid w:val="001414F0"/>
    <w:rsid w:val="00141B95"/>
    <w:rsid w:val="00141EC9"/>
    <w:rsid w:val="00141EE8"/>
    <w:rsid w:val="00141F33"/>
    <w:rsid w:val="00142020"/>
    <w:rsid w:val="00142155"/>
    <w:rsid w:val="0014313D"/>
    <w:rsid w:val="001436C5"/>
    <w:rsid w:val="001440DD"/>
    <w:rsid w:val="001441FD"/>
    <w:rsid w:val="00145192"/>
    <w:rsid w:val="00146A45"/>
    <w:rsid w:val="0015007E"/>
    <w:rsid w:val="001500C1"/>
    <w:rsid w:val="00151020"/>
    <w:rsid w:val="001512B9"/>
    <w:rsid w:val="00151A2E"/>
    <w:rsid w:val="00151B29"/>
    <w:rsid w:val="0015201F"/>
    <w:rsid w:val="001528FF"/>
    <w:rsid w:val="00152B7B"/>
    <w:rsid w:val="00152D51"/>
    <w:rsid w:val="00152F07"/>
    <w:rsid w:val="00153554"/>
    <w:rsid w:val="00154A1D"/>
    <w:rsid w:val="00155362"/>
    <w:rsid w:val="00155C3D"/>
    <w:rsid w:val="00156EAC"/>
    <w:rsid w:val="0016083C"/>
    <w:rsid w:val="00160CBA"/>
    <w:rsid w:val="00161910"/>
    <w:rsid w:val="001620E5"/>
    <w:rsid w:val="00162158"/>
    <w:rsid w:val="001624E2"/>
    <w:rsid w:val="001624F3"/>
    <w:rsid w:val="001628FA"/>
    <w:rsid w:val="00162FA7"/>
    <w:rsid w:val="00163558"/>
    <w:rsid w:val="00165E32"/>
    <w:rsid w:val="00167838"/>
    <w:rsid w:val="001679C2"/>
    <w:rsid w:val="00167DBC"/>
    <w:rsid w:val="001711EB"/>
    <w:rsid w:val="001712FC"/>
    <w:rsid w:val="0017225A"/>
    <w:rsid w:val="0017266F"/>
    <w:rsid w:val="00172CBC"/>
    <w:rsid w:val="00172ECA"/>
    <w:rsid w:val="0017363E"/>
    <w:rsid w:val="00173EA1"/>
    <w:rsid w:val="00174227"/>
    <w:rsid w:val="00174AE8"/>
    <w:rsid w:val="00174BE2"/>
    <w:rsid w:val="0017548F"/>
    <w:rsid w:val="0017642D"/>
    <w:rsid w:val="0017643F"/>
    <w:rsid w:val="001778BD"/>
    <w:rsid w:val="001778F0"/>
    <w:rsid w:val="00177D5D"/>
    <w:rsid w:val="00177FBC"/>
    <w:rsid w:val="001801B5"/>
    <w:rsid w:val="00180780"/>
    <w:rsid w:val="0018081A"/>
    <w:rsid w:val="0018117C"/>
    <w:rsid w:val="00181289"/>
    <w:rsid w:val="00181541"/>
    <w:rsid w:val="00181810"/>
    <w:rsid w:val="001826B8"/>
    <w:rsid w:val="0018282E"/>
    <w:rsid w:val="00183352"/>
    <w:rsid w:val="00183926"/>
    <w:rsid w:val="00184072"/>
    <w:rsid w:val="001844FF"/>
    <w:rsid w:val="00184815"/>
    <w:rsid w:val="00185426"/>
    <w:rsid w:val="00187B77"/>
    <w:rsid w:val="00187CEC"/>
    <w:rsid w:val="00190576"/>
    <w:rsid w:val="00190824"/>
    <w:rsid w:val="00191B5C"/>
    <w:rsid w:val="00191E6A"/>
    <w:rsid w:val="0019210B"/>
    <w:rsid w:val="001929CB"/>
    <w:rsid w:val="0019310A"/>
    <w:rsid w:val="001931B7"/>
    <w:rsid w:val="0019352C"/>
    <w:rsid w:val="001935C3"/>
    <w:rsid w:val="00193888"/>
    <w:rsid w:val="00193F5A"/>
    <w:rsid w:val="0019438C"/>
    <w:rsid w:val="001943B6"/>
    <w:rsid w:val="0019448D"/>
    <w:rsid w:val="00195021"/>
    <w:rsid w:val="001953F7"/>
    <w:rsid w:val="00195C17"/>
    <w:rsid w:val="00195DDE"/>
    <w:rsid w:val="0019662A"/>
    <w:rsid w:val="001977A3"/>
    <w:rsid w:val="00197B5F"/>
    <w:rsid w:val="001A022E"/>
    <w:rsid w:val="001A041C"/>
    <w:rsid w:val="001A069D"/>
    <w:rsid w:val="001A08E0"/>
    <w:rsid w:val="001A1580"/>
    <w:rsid w:val="001A18B7"/>
    <w:rsid w:val="001A1DC0"/>
    <w:rsid w:val="001A1F31"/>
    <w:rsid w:val="001A2367"/>
    <w:rsid w:val="001A2554"/>
    <w:rsid w:val="001A258C"/>
    <w:rsid w:val="001A25B8"/>
    <w:rsid w:val="001A2801"/>
    <w:rsid w:val="001A2AA8"/>
    <w:rsid w:val="001A3105"/>
    <w:rsid w:val="001A4E86"/>
    <w:rsid w:val="001A5578"/>
    <w:rsid w:val="001A57CB"/>
    <w:rsid w:val="001A57F0"/>
    <w:rsid w:val="001A6158"/>
    <w:rsid w:val="001A661F"/>
    <w:rsid w:val="001A7038"/>
    <w:rsid w:val="001A705B"/>
    <w:rsid w:val="001A714E"/>
    <w:rsid w:val="001A76BD"/>
    <w:rsid w:val="001A76F1"/>
    <w:rsid w:val="001A7936"/>
    <w:rsid w:val="001A79BC"/>
    <w:rsid w:val="001B1AB5"/>
    <w:rsid w:val="001B3BA2"/>
    <w:rsid w:val="001B3F83"/>
    <w:rsid w:val="001B4347"/>
    <w:rsid w:val="001B48C1"/>
    <w:rsid w:val="001B493C"/>
    <w:rsid w:val="001B5938"/>
    <w:rsid w:val="001B5DB6"/>
    <w:rsid w:val="001B63CC"/>
    <w:rsid w:val="001B6608"/>
    <w:rsid w:val="001B69D3"/>
    <w:rsid w:val="001B73B8"/>
    <w:rsid w:val="001B7E5C"/>
    <w:rsid w:val="001C0164"/>
    <w:rsid w:val="001C07E6"/>
    <w:rsid w:val="001C0F2A"/>
    <w:rsid w:val="001C1142"/>
    <w:rsid w:val="001C2B83"/>
    <w:rsid w:val="001C2FA9"/>
    <w:rsid w:val="001C3666"/>
    <w:rsid w:val="001C3B28"/>
    <w:rsid w:val="001C425C"/>
    <w:rsid w:val="001C48D5"/>
    <w:rsid w:val="001C4B9F"/>
    <w:rsid w:val="001C51D3"/>
    <w:rsid w:val="001C592F"/>
    <w:rsid w:val="001C5E34"/>
    <w:rsid w:val="001C62C5"/>
    <w:rsid w:val="001C6732"/>
    <w:rsid w:val="001C7751"/>
    <w:rsid w:val="001C7CDB"/>
    <w:rsid w:val="001D04F7"/>
    <w:rsid w:val="001D0665"/>
    <w:rsid w:val="001D0735"/>
    <w:rsid w:val="001D150F"/>
    <w:rsid w:val="001D1542"/>
    <w:rsid w:val="001D1572"/>
    <w:rsid w:val="001D1C3C"/>
    <w:rsid w:val="001D36F5"/>
    <w:rsid w:val="001D555D"/>
    <w:rsid w:val="001D5FE2"/>
    <w:rsid w:val="001D60F4"/>
    <w:rsid w:val="001D6C16"/>
    <w:rsid w:val="001D6D81"/>
    <w:rsid w:val="001E0029"/>
    <w:rsid w:val="001E03C7"/>
    <w:rsid w:val="001E05BE"/>
    <w:rsid w:val="001E07A2"/>
    <w:rsid w:val="001E086A"/>
    <w:rsid w:val="001E0EB4"/>
    <w:rsid w:val="001E0F8E"/>
    <w:rsid w:val="001E2572"/>
    <w:rsid w:val="001E276E"/>
    <w:rsid w:val="001E2DD2"/>
    <w:rsid w:val="001E46D2"/>
    <w:rsid w:val="001E527D"/>
    <w:rsid w:val="001E59DF"/>
    <w:rsid w:val="001E5E46"/>
    <w:rsid w:val="001E6A4D"/>
    <w:rsid w:val="001F014A"/>
    <w:rsid w:val="001F0A05"/>
    <w:rsid w:val="001F0F6D"/>
    <w:rsid w:val="001F0FD7"/>
    <w:rsid w:val="001F1432"/>
    <w:rsid w:val="001F157C"/>
    <w:rsid w:val="001F1590"/>
    <w:rsid w:val="001F15A2"/>
    <w:rsid w:val="001F2549"/>
    <w:rsid w:val="001F2701"/>
    <w:rsid w:val="001F33F6"/>
    <w:rsid w:val="001F3B1B"/>
    <w:rsid w:val="001F3DDB"/>
    <w:rsid w:val="001F4B8D"/>
    <w:rsid w:val="001F4C7D"/>
    <w:rsid w:val="001F5BD8"/>
    <w:rsid w:val="001F5DDA"/>
    <w:rsid w:val="001F668A"/>
    <w:rsid w:val="001F68EB"/>
    <w:rsid w:val="001F6BF3"/>
    <w:rsid w:val="001F7CA6"/>
    <w:rsid w:val="001F7D88"/>
    <w:rsid w:val="001F7EB1"/>
    <w:rsid w:val="001F7FD1"/>
    <w:rsid w:val="002000D3"/>
    <w:rsid w:val="0020012D"/>
    <w:rsid w:val="00200D55"/>
    <w:rsid w:val="0020207D"/>
    <w:rsid w:val="00202652"/>
    <w:rsid w:val="002034AE"/>
    <w:rsid w:val="00203C9C"/>
    <w:rsid w:val="00203FBB"/>
    <w:rsid w:val="002044E3"/>
    <w:rsid w:val="002055B7"/>
    <w:rsid w:val="002055C9"/>
    <w:rsid w:val="0020568B"/>
    <w:rsid w:val="00205944"/>
    <w:rsid w:val="00205C41"/>
    <w:rsid w:val="0020647D"/>
    <w:rsid w:val="00210133"/>
    <w:rsid w:val="0021048D"/>
    <w:rsid w:val="00210DA9"/>
    <w:rsid w:val="002133AD"/>
    <w:rsid w:val="00213490"/>
    <w:rsid w:val="00213672"/>
    <w:rsid w:val="002141E5"/>
    <w:rsid w:val="00214FED"/>
    <w:rsid w:val="00215358"/>
    <w:rsid w:val="002164B4"/>
    <w:rsid w:val="002168B2"/>
    <w:rsid w:val="00216E40"/>
    <w:rsid w:val="00217565"/>
    <w:rsid w:val="00217785"/>
    <w:rsid w:val="00217878"/>
    <w:rsid w:val="00221794"/>
    <w:rsid w:val="00222620"/>
    <w:rsid w:val="002232A8"/>
    <w:rsid w:val="00223889"/>
    <w:rsid w:val="002252F2"/>
    <w:rsid w:val="002255C7"/>
    <w:rsid w:val="0022564E"/>
    <w:rsid w:val="00225B79"/>
    <w:rsid w:val="00225BBA"/>
    <w:rsid w:val="00227283"/>
    <w:rsid w:val="002274FE"/>
    <w:rsid w:val="002300D7"/>
    <w:rsid w:val="00230722"/>
    <w:rsid w:val="002307C4"/>
    <w:rsid w:val="00230D08"/>
    <w:rsid w:val="00232243"/>
    <w:rsid w:val="00233F8E"/>
    <w:rsid w:val="00234B73"/>
    <w:rsid w:val="00234D78"/>
    <w:rsid w:val="002351F8"/>
    <w:rsid w:val="0023549B"/>
    <w:rsid w:val="00236097"/>
    <w:rsid w:val="002375B8"/>
    <w:rsid w:val="00237AF3"/>
    <w:rsid w:val="002400DE"/>
    <w:rsid w:val="00240BC1"/>
    <w:rsid w:val="002410B6"/>
    <w:rsid w:val="00241363"/>
    <w:rsid w:val="002417B4"/>
    <w:rsid w:val="00241BD1"/>
    <w:rsid w:val="00241CCE"/>
    <w:rsid w:val="00241D33"/>
    <w:rsid w:val="00241E6A"/>
    <w:rsid w:val="00242227"/>
    <w:rsid w:val="00243836"/>
    <w:rsid w:val="00244548"/>
    <w:rsid w:val="00244842"/>
    <w:rsid w:val="002451C6"/>
    <w:rsid w:val="002465F1"/>
    <w:rsid w:val="00246A25"/>
    <w:rsid w:val="00246C96"/>
    <w:rsid w:val="00246CE0"/>
    <w:rsid w:val="00247694"/>
    <w:rsid w:val="00247DDE"/>
    <w:rsid w:val="00250FCF"/>
    <w:rsid w:val="002512A0"/>
    <w:rsid w:val="0025153D"/>
    <w:rsid w:val="00251BB6"/>
    <w:rsid w:val="00251D24"/>
    <w:rsid w:val="00252093"/>
    <w:rsid w:val="00252150"/>
    <w:rsid w:val="00252B91"/>
    <w:rsid w:val="00252EF4"/>
    <w:rsid w:val="0025336F"/>
    <w:rsid w:val="0025348A"/>
    <w:rsid w:val="00254793"/>
    <w:rsid w:val="002548FE"/>
    <w:rsid w:val="0025561D"/>
    <w:rsid w:val="00255A6C"/>
    <w:rsid w:val="00255AD2"/>
    <w:rsid w:val="002564BA"/>
    <w:rsid w:val="00256CFE"/>
    <w:rsid w:val="00257303"/>
    <w:rsid w:val="0025742F"/>
    <w:rsid w:val="00257596"/>
    <w:rsid w:val="002576D8"/>
    <w:rsid w:val="00257F57"/>
    <w:rsid w:val="002609CA"/>
    <w:rsid w:val="00260C33"/>
    <w:rsid w:val="00260C52"/>
    <w:rsid w:val="0026173B"/>
    <w:rsid w:val="002625FB"/>
    <w:rsid w:val="00262839"/>
    <w:rsid w:val="002630BC"/>
    <w:rsid w:val="00263BE9"/>
    <w:rsid w:val="00264D5F"/>
    <w:rsid w:val="00264F3E"/>
    <w:rsid w:val="002658BF"/>
    <w:rsid w:val="00265BD3"/>
    <w:rsid w:val="002660F5"/>
    <w:rsid w:val="002661DF"/>
    <w:rsid w:val="00266A1A"/>
    <w:rsid w:val="002670A1"/>
    <w:rsid w:val="002673E5"/>
    <w:rsid w:val="0026766B"/>
    <w:rsid w:val="002676E0"/>
    <w:rsid w:val="002701DB"/>
    <w:rsid w:val="00270B12"/>
    <w:rsid w:val="0027110F"/>
    <w:rsid w:val="00271146"/>
    <w:rsid w:val="002711AE"/>
    <w:rsid w:val="002714BD"/>
    <w:rsid w:val="0027191C"/>
    <w:rsid w:val="00272911"/>
    <w:rsid w:val="002729FD"/>
    <w:rsid w:val="0027320B"/>
    <w:rsid w:val="00273280"/>
    <w:rsid w:val="0027360E"/>
    <w:rsid w:val="00274A0D"/>
    <w:rsid w:val="00274AF5"/>
    <w:rsid w:val="00275889"/>
    <w:rsid w:val="00275F06"/>
    <w:rsid w:val="0027687B"/>
    <w:rsid w:val="00276DBE"/>
    <w:rsid w:val="002772A2"/>
    <w:rsid w:val="00277458"/>
    <w:rsid w:val="0028153C"/>
    <w:rsid w:val="0028183B"/>
    <w:rsid w:val="00281F68"/>
    <w:rsid w:val="0028252F"/>
    <w:rsid w:val="00282F68"/>
    <w:rsid w:val="002830BE"/>
    <w:rsid w:val="002831B3"/>
    <w:rsid w:val="00284197"/>
    <w:rsid w:val="0028453B"/>
    <w:rsid w:val="002845CD"/>
    <w:rsid w:val="00285182"/>
    <w:rsid w:val="00285546"/>
    <w:rsid w:val="0028605D"/>
    <w:rsid w:val="00286F23"/>
    <w:rsid w:val="00287DDD"/>
    <w:rsid w:val="00290170"/>
    <w:rsid w:val="00290331"/>
    <w:rsid w:val="0029054C"/>
    <w:rsid w:val="002906ED"/>
    <w:rsid w:val="00290AC6"/>
    <w:rsid w:val="00290B7C"/>
    <w:rsid w:val="00290E1B"/>
    <w:rsid w:val="0029100D"/>
    <w:rsid w:val="002912A1"/>
    <w:rsid w:val="00291521"/>
    <w:rsid w:val="00292126"/>
    <w:rsid w:val="002923FD"/>
    <w:rsid w:val="00293786"/>
    <w:rsid w:val="002948C3"/>
    <w:rsid w:val="002955E3"/>
    <w:rsid w:val="00296B9C"/>
    <w:rsid w:val="00296DBF"/>
    <w:rsid w:val="00297306"/>
    <w:rsid w:val="002A03DC"/>
    <w:rsid w:val="002A06CC"/>
    <w:rsid w:val="002A0893"/>
    <w:rsid w:val="002A0A5E"/>
    <w:rsid w:val="002A0FB0"/>
    <w:rsid w:val="002A20AA"/>
    <w:rsid w:val="002A20DE"/>
    <w:rsid w:val="002A21F0"/>
    <w:rsid w:val="002A2450"/>
    <w:rsid w:val="002A25D8"/>
    <w:rsid w:val="002A28D6"/>
    <w:rsid w:val="002A2F9B"/>
    <w:rsid w:val="002A33D4"/>
    <w:rsid w:val="002A3716"/>
    <w:rsid w:val="002A3B6D"/>
    <w:rsid w:val="002A41C8"/>
    <w:rsid w:val="002A50F7"/>
    <w:rsid w:val="002A528E"/>
    <w:rsid w:val="002A6AB7"/>
    <w:rsid w:val="002B1478"/>
    <w:rsid w:val="002B1CC4"/>
    <w:rsid w:val="002B1D30"/>
    <w:rsid w:val="002B1FB8"/>
    <w:rsid w:val="002B3308"/>
    <w:rsid w:val="002B42A6"/>
    <w:rsid w:val="002B5EF5"/>
    <w:rsid w:val="002B64D6"/>
    <w:rsid w:val="002B7764"/>
    <w:rsid w:val="002C05C0"/>
    <w:rsid w:val="002C083D"/>
    <w:rsid w:val="002C0AA1"/>
    <w:rsid w:val="002C0CD9"/>
    <w:rsid w:val="002C12FA"/>
    <w:rsid w:val="002C1423"/>
    <w:rsid w:val="002C14C6"/>
    <w:rsid w:val="002C3DF2"/>
    <w:rsid w:val="002C401E"/>
    <w:rsid w:val="002C4712"/>
    <w:rsid w:val="002C4731"/>
    <w:rsid w:val="002C58BE"/>
    <w:rsid w:val="002C654C"/>
    <w:rsid w:val="002C65F2"/>
    <w:rsid w:val="002C6605"/>
    <w:rsid w:val="002C6EBE"/>
    <w:rsid w:val="002C7888"/>
    <w:rsid w:val="002C7ADB"/>
    <w:rsid w:val="002C7DCE"/>
    <w:rsid w:val="002D0826"/>
    <w:rsid w:val="002D11A9"/>
    <w:rsid w:val="002D2247"/>
    <w:rsid w:val="002D3993"/>
    <w:rsid w:val="002D3B53"/>
    <w:rsid w:val="002D3C62"/>
    <w:rsid w:val="002D5553"/>
    <w:rsid w:val="002D56B0"/>
    <w:rsid w:val="002E1074"/>
    <w:rsid w:val="002E13AC"/>
    <w:rsid w:val="002E26A5"/>
    <w:rsid w:val="002E29C4"/>
    <w:rsid w:val="002E2FBA"/>
    <w:rsid w:val="002E4530"/>
    <w:rsid w:val="002E4ABB"/>
    <w:rsid w:val="002E53D8"/>
    <w:rsid w:val="002E5B0B"/>
    <w:rsid w:val="002E60DD"/>
    <w:rsid w:val="002E756F"/>
    <w:rsid w:val="002E7A42"/>
    <w:rsid w:val="002F007C"/>
    <w:rsid w:val="002F00AF"/>
    <w:rsid w:val="002F1BD5"/>
    <w:rsid w:val="002F22D4"/>
    <w:rsid w:val="002F23AA"/>
    <w:rsid w:val="002F2887"/>
    <w:rsid w:val="002F2C43"/>
    <w:rsid w:val="002F2F64"/>
    <w:rsid w:val="002F332D"/>
    <w:rsid w:val="002F375F"/>
    <w:rsid w:val="002F51C6"/>
    <w:rsid w:val="002F53DF"/>
    <w:rsid w:val="002F58B6"/>
    <w:rsid w:val="002F58C5"/>
    <w:rsid w:val="002F596A"/>
    <w:rsid w:val="002F5D0E"/>
    <w:rsid w:val="002F690B"/>
    <w:rsid w:val="002F6DFB"/>
    <w:rsid w:val="002F6FB8"/>
    <w:rsid w:val="002F74E3"/>
    <w:rsid w:val="002F78F5"/>
    <w:rsid w:val="0030092A"/>
    <w:rsid w:val="00300BA4"/>
    <w:rsid w:val="00300BC7"/>
    <w:rsid w:val="00300F62"/>
    <w:rsid w:val="00301598"/>
    <w:rsid w:val="00301FEE"/>
    <w:rsid w:val="0030249C"/>
    <w:rsid w:val="003024E5"/>
    <w:rsid w:val="003035F6"/>
    <w:rsid w:val="00303698"/>
    <w:rsid w:val="00303BA5"/>
    <w:rsid w:val="00304565"/>
    <w:rsid w:val="00305190"/>
    <w:rsid w:val="00305EEC"/>
    <w:rsid w:val="00306625"/>
    <w:rsid w:val="003069E8"/>
    <w:rsid w:val="00307BD4"/>
    <w:rsid w:val="00311279"/>
    <w:rsid w:val="003117C9"/>
    <w:rsid w:val="0031190C"/>
    <w:rsid w:val="00312587"/>
    <w:rsid w:val="00312591"/>
    <w:rsid w:val="00313270"/>
    <w:rsid w:val="003132E8"/>
    <w:rsid w:val="0031338F"/>
    <w:rsid w:val="00313491"/>
    <w:rsid w:val="003134FB"/>
    <w:rsid w:val="00314414"/>
    <w:rsid w:val="00314A40"/>
    <w:rsid w:val="00314ABF"/>
    <w:rsid w:val="00314B4D"/>
    <w:rsid w:val="003150F3"/>
    <w:rsid w:val="00316106"/>
    <w:rsid w:val="003167EB"/>
    <w:rsid w:val="00316862"/>
    <w:rsid w:val="0031686B"/>
    <w:rsid w:val="003172FC"/>
    <w:rsid w:val="00317586"/>
    <w:rsid w:val="0031776E"/>
    <w:rsid w:val="00317CE3"/>
    <w:rsid w:val="003218BA"/>
    <w:rsid w:val="003219A5"/>
    <w:rsid w:val="00321BDD"/>
    <w:rsid w:val="003227B3"/>
    <w:rsid w:val="00322F33"/>
    <w:rsid w:val="003237E2"/>
    <w:rsid w:val="00324FFB"/>
    <w:rsid w:val="003253E1"/>
    <w:rsid w:val="0032584A"/>
    <w:rsid w:val="00325918"/>
    <w:rsid w:val="003262BB"/>
    <w:rsid w:val="0032663A"/>
    <w:rsid w:val="0032782F"/>
    <w:rsid w:val="00327C34"/>
    <w:rsid w:val="00330079"/>
    <w:rsid w:val="00330685"/>
    <w:rsid w:val="00330F15"/>
    <w:rsid w:val="003312E2"/>
    <w:rsid w:val="00331A84"/>
    <w:rsid w:val="00331B9C"/>
    <w:rsid w:val="00331BF7"/>
    <w:rsid w:val="00332BE5"/>
    <w:rsid w:val="00333715"/>
    <w:rsid w:val="003339CF"/>
    <w:rsid w:val="00333C28"/>
    <w:rsid w:val="00334352"/>
    <w:rsid w:val="003345B4"/>
    <w:rsid w:val="0033499D"/>
    <w:rsid w:val="00335446"/>
    <w:rsid w:val="003354D9"/>
    <w:rsid w:val="00335771"/>
    <w:rsid w:val="003358F1"/>
    <w:rsid w:val="0033596B"/>
    <w:rsid w:val="00336F9E"/>
    <w:rsid w:val="0033709C"/>
    <w:rsid w:val="00337205"/>
    <w:rsid w:val="003379EE"/>
    <w:rsid w:val="00340605"/>
    <w:rsid w:val="0034061A"/>
    <w:rsid w:val="00340732"/>
    <w:rsid w:val="00340A2A"/>
    <w:rsid w:val="00340DB5"/>
    <w:rsid w:val="00341894"/>
    <w:rsid w:val="00341AC7"/>
    <w:rsid w:val="003421B9"/>
    <w:rsid w:val="0034277C"/>
    <w:rsid w:val="00342A2D"/>
    <w:rsid w:val="00342C44"/>
    <w:rsid w:val="0034377C"/>
    <w:rsid w:val="00344942"/>
    <w:rsid w:val="00345455"/>
    <w:rsid w:val="003457CB"/>
    <w:rsid w:val="00345B29"/>
    <w:rsid w:val="00346E5C"/>
    <w:rsid w:val="00346E65"/>
    <w:rsid w:val="00346FFF"/>
    <w:rsid w:val="00347564"/>
    <w:rsid w:val="0034766E"/>
    <w:rsid w:val="00350008"/>
    <w:rsid w:val="003505A0"/>
    <w:rsid w:val="00350862"/>
    <w:rsid w:val="003514CE"/>
    <w:rsid w:val="00351D54"/>
    <w:rsid w:val="0035297F"/>
    <w:rsid w:val="00353133"/>
    <w:rsid w:val="00353923"/>
    <w:rsid w:val="00353B79"/>
    <w:rsid w:val="00353F33"/>
    <w:rsid w:val="003549C3"/>
    <w:rsid w:val="00355409"/>
    <w:rsid w:val="00355471"/>
    <w:rsid w:val="00355AF3"/>
    <w:rsid w:val="00355CAB"/>
    <w:rsid w:val="003573B5"/>
    <w:rsid w:val="00357422"/>
    <w:rsid w:val="00357972"/>
    <w:rsid w:val="00357D45"/>
    <w:rsid w:val="00360134"/>
    <w:rsid w:val="00360ED1"/>
    <w:rsid w:val="00361029"/>
    <w:rsid w:val="003610B9"/>
    <w:rsid w:val="00361508"/>
    <w:rsid w:val="00361DFE"/>
    <w:rsid w:val="00361F4D"/>
    <w:rsid w:val="003629C7"/>
    <w:rsid w:val="00362FED"/>
    <w:rsid w:val="00363369"/>
    <w:rsid w:val="003634D4"/>
    <w:rsid w:val="0036461B"/>
    <w:rsid w:val="00364B84"/>
    <w:rsid w:val="00364BC4"/>
    <w:rsid w:val="003652CB"/>
    <w:rsid w:val="00365D15"/>
    <w:rsid w:val="00367754"/>
    <w:rsid w:val="00367906"/>
    <w:rsid w:val="003702B8"/>
    <w:rsid w:val="00371B4A"/>
    <w:rsid w:val="00371FBB"/>
    <w:rsid w:val="0037204D"/>
    <w:rsid w:val="0037221E"/>
    <w:rsid w:val="00372313"/>
    <w:rsid w:val="0037247D"/>
    <w:rsid w:val="003728EC"/>
    <w:rsid w:val="00372BEE"/>
    <w:rsid w:val="00372DA2"/>
    <w:rsid w:val="00373097"/>
    <w:rsid w:val="003735A1"/>
    <w:rsid w:val="003738E0"/>
    <w:rsid w:val="00373E01"/>
    <w:rsid w:val="00374332"/>
    <w:rsid w:val="00374404"/>
    <w:rsid w:val="0037712F"/>
    <w:rsid w:val="003775D7"/>
    <w:rsid w:val="00377606"/>
    <w:rsid w:val="003776DF"/>
    <w:rsid w:val="0038025F"/>
    <w:rsid w:val="00380415"/>
    <w:rsid w:val="0038044D"/>
    <w:rsid w:val="0038064B"/>
    <w:rsid w:val="00380AF3"/>
    <w:rsid w:val="00380D4B"/>
    <w:rsid w:val="00380F6A"/>
    <w:rsid w:val="00382569"/>
    <w:rsid w:val="00382764"/>
    <w:rsid w:val="00383097"/>
    <w:rsid w:val="00383310"/>
    <w:rsid w:val="00383972"/>
    <w:rsid w:val="00384335"/>
    <w:rsid w:val="003845D4"/>
    <w:rsid w:val="00384E42"/>
    <w:rsid w:val="00385099"/>
    <w:rsid w:val="00385A58"/>
    <w:rsid w:val="00385BE6"/>
    <w:rsid w:val="00385BF4"/>
    <w:rsid w:val="00385C00"/>
    <w:rsid w:val="003867AA"/>
    <w:rsid w:val="00386AA8"/>
    <w:rsid w:val="00386FD3"/>
    <w:rsid w:val="00387075"/>
    <w:rsid w:val="00387F26"/>
    <w:rsid w:val="00387F94"/>
    <w:rsid w:val="00387FB7"/>
    <w:rsid w:val="003903B8"/>
    <w:rsid w:val="003903CF"/>
    <w:rsid w:val="003912C7"/>
    <w:rsid w:val="00391D27"/>
    <w:rsid w:val="0039241A"/>
    <w:rsid w:val="00392A6E"/>
    <w:rsid w:val="003937A9"/>
    <w:rsid w:val="003937B2"/>
    <w:rsid w:val="00394BAE"/>
    <w:rsid w:val="00395A61"/>
    <w:rsid w:val="0039637B"/>
    <w:rsid w:val="00396476"/>
    <w:rsid w:val="00396854"/>
    <w:rsid w:val="00396E0C"/>
    <w:rsid w:val="0039728E"/>
    <w:rsid w:val="00397626"/>
    <w:rsid w:val="003A002C"/>
    <w:rsid w:val="003A12A3"/>
    <w:rsid w:val="003A12F7"/>
    <w:rsid w:val="003A136F"/>
    <w:rsid w:val="003A1E12"/>
    <w:rsid w:val="003A2437"/>
    <w:rsid w:val="003A254F"/>
    <w:rsid w:val="003A2B89"/>
    <w:rsid w:val="003A2BCE"/>
    <w:rsid w:val="003A2BD9"/>
    <w:rsid w:val="003A31FF"/>
    <w:rsid w:val="003A32EB"/>
    <w:rsid w:val="003A4198"/>
    <w:rsid w:val="003A54A6"/>
    <w:rsid w:val="003A5533"/>
    <w:rsid w:val="003A5BD0"/>
    <w:rsid w:val="003A6FD1"/>
    <w:rsid w:val="003A7516"/>
    <w:rsid w:val="003B00E7"/>
    <w:rsid w:val="003B020E"/>
    <w:rsid w:val="003B08FC"/>
    <w:rsid w:val="003B1411"/>
    <w:rsid w:val="003B14D4"/>
    <w:rsid w:val="003B32AB"/>
    <w:rsid w:val="003B391B"/>
    <w:rsid w:val="003B3CDC"/>
    <w:rsid w:val="003B403F"/>
    <w:rsid w:val="003B5A20"/>
    <w:rsid w:val="003B5E6F"/>
    <w:rsid w:val="003B68C4"/>
    <w:rsid w:val="003B7346"/>
    <w:rsid w:val="003B74E7"/>
    <w:rsid w:val="003C039B"/>
    <w:rsid w:val="003C1A17"/>
    <w:rsid w:val="003C204A"/>
    <w:rsid w:val="003C2435"/>
    <w:rsid w:val="003C267E"/>
    <w:rsid w:val="003C2863"/>
    <w:rsid w:val="003C304E"/>
    <w:rsid w:val="003C33FE"/>
    <w:rsid w:val="003C4671"/>
    <w:rsid w:val="003C69BA"/>
    <w:rsid w:val="003C6E4F"/>
    <w:rsid w:val="003C6ED2"/>
    <w:rsid w:val="003C727A"/>
    <w:rsid w:val="003C7A89"/>
    <w:rsid w:val="003C7C7E"/>
    <w:rsid w:val="003D0424"/>
    <w:rsid w:val="003D05E4"/>
    <w:rsid w:val="003D0DDD"/>
    <w:rsid w:val="003D1053"/>
    <w:rsid w:val="003D131B"/>
    <w:rsid w:val="003D2038"/>
    <w:rsid w:val="003D278E"/>
    <w:rsid w:val="003D3B94"/>
    <w:rsid w:val="003D3FC3"/>
    <w:rsid w:val="003D4330"/>
    <w:rsid w:val="003D49EA"/>
    <w:rsid w:val="003D52EA"/>
    <w:rsid w:val="003D6D44"/>
    <w:rsid w:val="003D75C3"/>
    <w:rsid w:val="003D7CA8"/>
    <w:rsid w:val="003E0435"/>
    <w:rsid w:val="003E1167"/>
    <w:rsid w:val="003E141E"/>
    <w:rsid w:val="003E15F6"/>
    <w:rsid w:val="003E1887"/>
    <w:rsid w:val="003E1927"/>
    <w:rsid w:val="003E1BAE"/>
    <w:rsid w:val="003E1F95"/>
    <w:rsid w:val="003E22D2"/>
    <w:rsid w:val="003E2446"/>
    <w:rsid w:val="003E352A"/>
    <w:rsid w:val="003E3854"/>
    <w:rsid w:val="003E3B63"/>
    <w:rsid w:val="003E3E45"/>
    <w:rsid w:val="003E4412"/>
    <w:rsid w:val="003E476A"/>
    <w:rsid w:val="003E4BA3"/>
    <w:rsid w:val="003E54E3"/>
    <w:rsid w:val="003E55F3"/>
    <w:rsid w:val="003E5718"/>
    <w:rsid w:val="003E59D7"/>
    <w:rsid w:val="003E5A84"/>
    <w:rsid w:val="003E5A9D"/>
    <w:rsid w:val="003E5FD1"/>
    <w:rsid w:val="003E7583"/>
    <w:rsid w:val="003F0228"/>
    <w:rsid w:val="003F06CE"/>
    <w:rsid w:val="003F1534"/>
    <w:rsid w:val="003F27C8"/>
    <w:rsid w:val="003F2EF7"/>
    <w:rsid w:val="003F38F6"/>
    <w:rsid w:val="003F395E"/>
    <w:rsid w:val="003F3ABE"/>
    <w:rsid w:val="003F3C0B"/>
    <w:rsid w:val="003F3C5B"/>
    <w:rsid w:val="003F3F0B"/>
    <w:rsid w:val="003F4052"/>
    <w:rsid w:val="003F42D4"/>
    <w:rsid w:val="003F454D"/>
    <w:rsid w:val="003F5DAB"/>
    <w:rsid w:val="003F6894"/>
    <w:rsid w:val="003F6CA6"/>
    <w:rsid w:val="003F72C6"/>
    <w:rsid w:val="003F72FF"/>
    <w:rsid w:val="004008BF"/>
    <w:rsid w:val="00400A17"/>
    <w:rsid w:val="00400E67"/>
    <w:rsid w:val="00401AC7"/>
    <w:rsid w:val="0040231D"/>
    <w:rsid w:val="00402410"/>
    <w:rsid w:val="0040295A"/>
    <w:rsid w:val="00402C6C"/>
    <w:rsid w:val="004031BF"/>
    <w:rsid w:val="0040327E"/>
    <w:rsid w:val="004036EE"/>
    <w:rsid w:val="004038AE"/>
    <w:rsid w:val="004039E9"/>
    <w:rsid w:val="00403A37"/>
    <w:rsid w:val="00403AF4"/>
    <w:rsid w:val="004045DC"/>
    <w:rsid w:val="00404786"/>
    <w:rsid w:val="00404D42"/>
    <w:rsid w:val="00404FE7"/>
    <w:rsid w:val="004050F9"/>
    <w:rsid w:val="004055D2"/>
    <w:rsid w:val="00405DDD"/>
    <w:rsid w:val="004065E6"/>
    <w:rsid w:val="00406B76"/>
    <w:rsid w:val="00406D2B"/>
    <w:rsid w:val="004073A5"/>
    <w:rsid w:val="004100CD"/>
    <w:rsid w:val="004109BC"/>
    <w:rsid w:val="00410B64"/>
    <w:rsid w:val="00410C54"/>
    <w:rsid w:val="0041160D"/>
    <w:rsid w:val="00411645"/>
    <w:rsid w:val="00412FF2"/>
    <w:rsid w:val="00413357"/>
    <w:rsid w:val="00413D10"/>
    <w:rsid w:val="00414C6D"/>
    <w:rsid w:val="00415A02"/>
    <w:rsid w:val="00415D71"/>
    <w:rsid w:val="00415D8C"/>
    <w:rsid w:val="00416477"/>
    <w:rsid w:val="004167F5"/>
    <w:rsid w:val="00416CBA"/>
    <w:rsid w:val="00416F6F"/>
    <w:rsid w:val="004178C1"/>
    <w:rsid w:val="00420567"/>
    <w:rsid w:val="00420629"/>
    <w:rsid w:val="004215B2"/>
    <w:rsid w:val="00421735"/>
    <w:rsid w:val="004217C8"/>
    <w:rsid w:val="00423495"/>
    <w:rsid w:val="00423497"/>
    <w:rsid w:val="00423733"/>
    <w:rsid w:val="00424155"/>
    <w:rsid w:val="00425577"/>
    <w:rsid w:val="004262BD"/>
    <w:rsid w:val="00426497"/>
    <w:rsid w:val="00426E3A"/>
    <w:rsid w:val="00430966"/>
    <w:rsid w:val="004311B7"/>
    <w:rsid w:val="00431314"/>
    <w:rsid w:val="00431738"/>
    <w:rsid w:val="0043176A"/>
    <w:rsid w:val="00431B23"/>
    <w:rsid w:val="00431C5C"/>
    <w:rsid w:val="00431C97"/>
    <w:rsid w:val="00432015"/>
    <w:rsid w:val="0043225B"/>
    <w:rsid w:val="004335F4"/>
    <w:rsid w:val="0043361F"/>
    <w:rsid w:val="00434283"/>
    <w:rsid w:val="00434A93"/>
    <w:rsid w:val="00434F97"/>
    <w:rsid w:val="004359DD"/>
    <w:rsid w:val="00435D6F"/>
    <w:rsid w:val="00436896"/>
    <w:rsid w:val="004369E1"/>
    <w:rsid w:val="0044027D"/>
    <w:rsid w:val="00440C0A"/>
    <w:rsid w:val="00440EA1"/>
    <w:rsid w:val="0044124D"/>
    <w:rsid w:val="0044197E"/>
    <w:rsid w:val="004427ED"/>
    <w:rsid w:val="0044287E"/>
    <w:rsid w:val="00443A24"/>
    <w:rsid w:val="00443CC0"/>
    <w:rsid w:val="00443E25"/>
    <w:rsid w:val="00443FFE"/>
    <w:rsid w:val="00445A9F"/>
    <w:rsid w:val="00446C10"/>
    <w:rsid w:val="00446E3D"/>
    <w:rsid w:val="00446FFD"/>
    <w:rsid w:val="0044737B"/>
    <w:rsid w:val="00447474"/>
    <w:rsid w:val="004475ED"/>
    <w:rsid w:val="00447AB1"/>
    <w:rsid w:val="00447BD2"/>
    <w:rsid w:val="00447C61"/>
    <w:rsid w:val="0045116F"/>
    <w:rsid w:val="00452064"/>
    <w:rsid w:val="004528A3"/>
    <w:rsid w:val="00453072"/>
    <w:rsid w:val="004530CC"/>
    <w:rsid w:val="0045364D"/>
    <w:rsid w:val="00453899"/>
    <w:rsid w:val="00453D8B"/>
    <w:rsid w:val="004547F2"/>
    <w:rsid w:val="004549F1"/>
    <w:rsid w:val="00454B9E"/>
    <w:rsid w:val="00454D17"/>
    <w:rsid w:val="00455325"/>
    <w:rsid w:val="00455CD3"/>
    <w:rsid w:val="00456292"/>
    <w:rsid w:val="004562C1"/>
    <w:rsid w:val="00457048"/>
    <w:rsid w:val="004570DA"/>
    <w:rsid w:val="00457461"/>
    <w:rsid w:val="00457671"/>
    <w:rsid w:val="004612F7"/>
    <w:rsid w:val="00461663"/>
    <w:rsid w:val="00461E86"/>
    <w:rsid w:val="00461E89"/>
    <w:rsid w:val="00462182"/>
    <w:rsid w:val="004621E0"/>
    <w:rsid w:val="0046247A"/>
    <w:rsid w:val="0046249E"/>
    <w:rsid w:val="0046326C"/>
    <w:rsid w:val="0046351F"/>
    <w:rsid w:val="00463593"/>
    <w:rsid w:val="004637ED"/>
    <w:rsid w:val="004637F7"/>
    <w:rsid w:val="00463ED1"/>
    <w:rsid w:val="00464494"/>
    <w:rsid w:val="00465B4F"/>
    <w:rsid w:val="00465DE7"/>
    <w:rsid w:val="00466A86"/>
    <w:rsid w:val="00466D3E"/>
    <w:rsid w:val="00467311"/>
    <w:rsid w:val="004676CE"/>
    <w:rsid w:val="004678A5"/>
    <w:rsid w:val="00467E98"/>
    <w:rsid w:val="004700AE"/>
    <w:rsid w:val="00470510"/>
    <w:rsid w:val="00470FA4"/>
    <w:rsid w:val="00471E95"/>
    <w:rsid w:val="004727A4"/>
    <w:rsid w:val="0047280B"/>
    <w:rsid w:val="00472A36"/>
    <w:rsid w:val="00473115"/>
    <w:rsid w:val="004749C9"/>
    <w:rsid w:val="00474A8A"/>
    <w:rsid w:val="004753BB"/>
    <w:rsid w:val="004761F6"/>
    <w:rsid w:val="004768E5"/>
    <w:rsid w:val="00480466"/>
    <w:rsid w:val="00480848"/>
    <w:rsid w:val="00480AC5"/>
    <w:rsid w:val="00480DD3"/>
    <w:rsid w:val="0048199C"/>
    <w:rsid w:val="0048272B"/>
    <w:rsid w:val="00482CB0"/>
    <w:rsid w:val="00483417"/>
    <w:rsid w:val="0048357C"/>
    <w:rsid w:val="00483A2A"/>
    <w:rsid w:val="00484779"/>
    <w:rsid w:val="004849D5"/>
    <w:rsid w:val="00484A52"/>
    <w:rsid w:val="0048548D"/>
    <w:rsid w:val="0048557B"/>
    <w:rsid w:val="0048630D"/>
    <w:rsid w:val="004866CB"/>
    <w:rsid w:val="004920BE"/>
    <w:rsid w:val="00492111"/>
    <w:rsid w:val="00492458"/>
    <w:rsid w:val="0049457A"/>
    <w:rsid w:val="00494652"/>
    <w:rsid w:val="00494767"/>
    <w:rsid w:val="00494786"/>
    <w:rsid w:val="00494C3A"/>
    <w:rsid w:val="00494CBB"/>
    <w:rsid w:val="00494FB6"/>
    <w:rsid w:val="004973EF"/>
    <w:rsid w:val="004976B3"/>
    <w:rsid w:val="004A014A"/>
    <w:rsid w:val="004A0322"/>
    <w:rsid w:val="004A09D2"/>
    <w:rsid w:val="004A0FEF"/>
    <w:rsid w:val="004A1411"/>
    <w:rsid w:val="004A2363"/>
    <w:rsid w:val="004A2E2D"/>
    <w:rsid w:val="004A39CB"/>
    <w:rsid w:val="004A44AD"/>
    <w:rsid w:val="004A4C53"/>
    <w:rsid w:val="004A5221"/>
    <w:rsid w:val="004A597C"/>
    <w:rsid w:val="004A7763"/>
    <w:rsid w:val="004A7A0B"/>
    <w:rsid w:val="004A7B80"/>
    <w:rsid w:val="004B0252"/>
    <w:rsid w:val="004B06E5"/>
    <w:rsid w:val="004B3174"/>
    <w:rsid w:val="004B3250"/>
    <w:rsid w:val="004B36B2"/>
    <w:rsid w:val="004B36B8"/>
    <w:rsid w:val="004B3866"/>
    <w:rsid w:val="004B38FE"/>
    <w:rsid w:val="004B3C36"/>
    <w:rsid w:val="004B3EA0"/>
    <w:rsid w:val="004B4789"/>
    <w:rsid w:val="004B4860"/>
    <w:rsid w:val="004B4E24"/>
    <w:rsid w:val="004B501D"/>
    <w:rsid w:val="004B54C7"/>
    <w:rsid w:val="004B5966"/>
    <w:rsid w:val="004B67A7"/>
    <w:rsid w:val="004B6C51"/>
    <w:rsid w:val="004B6DFA"/>
    <w:rsid w:val="004B7406"/>
    <w:rsid w:val="004B7B64"/>
    <w:rsid w:val="004B7DB8"/>
    <w:rsid w:val="004C0387"/>
    <w:rsid w:val="004C03AB"/>
    <w:rsid w:val="004C0B71"/>
    <w:rsid w:val="004C0E26"/>
    <w:rsid w:val="004C0FC5"/>
    <w:rsid w:val="004C147A"/>
    <w:rsid w:val="004C148E"/>
    <w:rsid w:val="004C236A"/>
    <w:rsid w:val="004C24EB"/>
    <w:rsid w:val="004C29F7"/>
    <w:rsid w:val="004C3573"/>
    <w:rsid w:val="004C47DA"/>
    <w:rsid w:val="004C4EB1"/>
    <w:rsid w:val="004C4F87"/>
    <w:rsid w:val="004C4FE0"/>
    <w:rsid w:val="004C69DD"/>
    <w:rsid w:val="004C6A01"/>
    <w:rsid w:val="004C7301"/>
    <w:rsid w:val="004C7498"/>
    <w:rsid w:val="004D0337"/>
    <w:rsid w:val="004D17DA"/>
    <w:rsid w:val="004D17EA"/>
    <w:rsid w:val="004D1AAC"/>
    <w:rsid w:val="004D2075"/>
    <w:rsid w:val="004D2405"/>
    <w:rsid w:val="004D29D7"/>
    <w:rsid w:val="004D2D2F"/>
    <w:rsid w:val="004D2E99"/>
    <w:rsid w:val="004D36F3"/>
    <w:rsid w:val="004D3DC4"/>
    <w:rsid w:val="004D4D34"/>
    <w:rsid w:val="004D59EB"/>
    <w:rsid w:val="004D5BDA"/>
    <w:rsid w:val="004D5C06"/>
    <w:rsid w:val="004D5F41"/>
    <w:rsid w:val="004D6C0C"/>
    <w:rsid w:val="004D6ECB"/>
    <w:rsid w:val="004D6F73"/>
    <w:rsid w:val="004D723F"/>
    <w:rsid w:val="004D731B"/>
    <w:rsid w:val="004E0190"/>
    <w:rsid w:val="004E0407"/>
    <w:rsid w:val="004E0A7A"/>
    <w:rsid w:val="004E0FD7"/>
    <w:rsid w:val="004E15BB"/>
    <w:rsid w:val="004E1CD1"/>
    <w:rsid w:val="004E28A6"/>
    <w:rsid w:val="004E29E4"/>
    <w:rsid w:val="004E2E10"/>
    <w:rsid w:val="004E3530"/>
    <w:rsid w:val="004E38C2"/>
    <w:rsid w:val="004E3D24"/>
    <w:rsid w:val="004E4160"/>
    <w:rsid w:val="004E4310"/>
    <w:rsid w:val="004E55E8"/>
    <w:rsid w:val="004E58AE"/>
    <w:rsid w:val="004E59EC"/>
    <w:rsid w:val="004E5F23"/>
    <w:rsid w:val="004E6099"/>
    <w:rsid w:val="004E61A0"/>
    <w:rsid w:val="004E6297"/>
    <w:rsid w:val="004E656E"/>
    <w:rsid w:val="004E6817"/>
    <w:rsid w:val="004E70E0"/>
    <w:rsid w:val="004F004D"/>
    <w:rsid w:val="004F0A16"/>
    <w:rsid w:val="004F0BA0"/>
    <w:rsid w:val="004F15A5"/>
    <w:rsid w:val="004F2387"/>
    <w:rsid w:val="004F2C5E"/>
    <w:rsid w:val="004F306C"/>
    <w:rsid w:val="004F3F0E"/>
    <w:rsid w:val="004F4668"/>
    <w:rsid w:val="004F6753"/>
    <w:rsid w:val="004F6AF9"/>
    <w:rsid w:val="0050033E"/>
    <w:rsid w:val="005003C6"/>
    <w:rsid w:val="00500D32"/>
    <w:rsid w:val="00502981"/>
    <w:rsid w:val="0050328E"/>
    <w:rsid w:val="0050358B"/>
    <w:rsid w:val="0050477F"/>
    <w:rsid w:val="0050493A"/>
    <w:rsid w:val="00504C98"/>
    <w:rsid w:val="00504DB8"/>
    <w:rsid w:val="0050519D"/>
    <w:rsid w:val="0050554C"/>
    <w:rsid w:val="005057EC"/>
    <w:rsid w:val="0050588B"/>
    <w:rsid w:val="00505C95"/>
    <w:rsid w:val="00506715"/>
    <w:rsid w:val="00506F81"/>
    <w:rsid w:val="00507820"/>
    <w:rsid w:val="00510664"/>
    <w:rsid w:val="005106E9"/>
    <w:rsid w:val="0051094E"/>
    <w:rsid w:val="00510FD5"/>
    <w:rsid w:val="0051165F"/>
    <w:rsid w:val="00511A6D"/>
    <w:rsid w:val="00512429"/>
    <w:rsid w:val="0051262E"/>
    <w:rsid w:val="00512658"/>
    <w:rsid w:val="00512B4E"/>
    <w:rsid w:val="00512BD2"/>
    <w:rsid w:val="00514AB9"/>
    <w:rsid w:val="00516A83"/>
    <w:rsid w:val="00517293"/>
    <w:rsid w:val="005172C9"/>
    <w:rsid w:val="005175F3"/>
    <w:rsid w:val="00517884"/>
    <w:rsid w:val="005204A5"/>
    <w:rsid w:val="0052050E"/>
    <w:rsid w:val="005206DE"/>
    <w:rsid w:val="00520D7E"/>
    <w:rsid w:val="00520F54"/>
    <w:rsid w:val="0052142D"/>
    <w:rsid w:val="00522317"/>
    <w:rsid w:val="00522630"/>
    <w:rsid w:val="00522F8C"/>
    <w:rsid w:val="005233F9"/>
    <w:rsid w:val="005240E6"/>
    <w:rsid w:val="00524349"/>
    <w:rsid w:val="005249CF"/>
    <w:rsid w:val="00524CF2"/>
    <w:rsid w:val="005250E3"/>
    <w:rsid w:val="005256FC"/>
    <w:rsid w:val="005257FF"/>
    <w:rsid w:val="0052727E"/>
    <w:rsid w:val="00527622"/>
    <w:rsid w:val="00527DC9"/>
    <w:rsid w:val="005307A4"/>
    <w:rsid w:val="00530826"/>
    <w:rsid w:val="00530B86"/>
    <w:rsid w:val="00530C21"/>
    <w:rsid w:val="00530D6D"/>
    <w:rsid w:val="00531017"/>
    <w:rsid w:val="005315E3"/>
    <w:rsid w:val="005317FB"/>
    <w:rsid w:val="005328B4"/>
    <w:rsid w:val="00533B0E"/>
    <w:rsid w:val="00533CA1"/>
    <w:rsid w:val="0053480E"/>
    <w:rsid w:val="0053489C"/>
    <w:rsid w:val="00536514"/>
    <w:rsid w:val="00536624"/>
    <w:rsid w:val="00537AF3"/>
    <w:rsid w:val="00537D28"/>
    <w:rsid w:val="00537D66"/>
    <w:rsid w:val="00540677"/>
    <w:rsid w:val="00540A7F"/>
    <w:rsid w:val="00540F49"/>
    <w:rsid w:val="005418FF"/>
    <w:rsid w:val="00541987"/>
    <w:rsid w:val="00541E6A"/>
    <w:rsid w:val="00542471"/>
    <w:rsid w:val="005426CC"/>
    <w:rsid w:val="00542E9F"/>
    <w:rsid w:val="00543F04"/>
    <w:rsid w:val="00543F5E"/>
    <w:rsid w:val="0054425E"/>
    <w:rsid w:val="005442C2"/>
    <w:rsid w:val="005446AA"/>
    <w:rsid w:val="00544DF5"/>
    <w:rsid w:val="0054552C"/>
    <w:rsid w:val="005462FA"/>
    <w:rsid w:val="0054664C"/>
    <w:rsid w:val="00546F65"/>
    <w:rsid w:val="00546F77"/>
    <w:rsid w:val="005473BA"/>
    <w:rsid w:val="00547D28"/>
    <w:rsid w:val="005508CA"/>
    <w:rsid w:val="00550E6E"/>
    <w:rsid w:val="005518FC"/>
    <w:rsid w:val="005520E4"/>
    <w:rsid w:val="0055262C"/>
    <w:rsid w:val="00552CDB"/>
    <w:rsid w:val="005537C1"/>
    <w:rsid w:val="00553813"/>
    <w:rsid w:val="00553A4A"/>
    <w:rsid w:val="00554764"/>
    <w:rsid w:val="0055526C"/>
    <w:rsid w:val="00555FFA"/>
    <w:rsid w:val="005560E6"/>
    <w:rsid w:val="005565BB"/>
    <w:rsid w:val="00556769"/>
    <w:rsid w:val="00557372"/>
    <w:rsid w:val="005579D5"/>
    <w:rsid w:val="005601D3"/>
    <w:rsid w:val="00560366"/>
    <w:rsid w:val="0056154D"/>
    <w:rsid w:val="00561776"/>
    <w:rsid w:val="00561C44"/>
    <w:rsid w:val="00561D69"/>
    <w:rsid w:val="00561FBC"/>
    <w:rsid w:val="005622AA"/>
    <w:rsid w:val="00564DA0"/>
    <w:rsid w:val="0056527D"/>
    <w:rsid w:val="005654D4"/>
    <w:rsid w:val="00565824"/>
    <w:rsid w:val="005658E9"/>
    <w:rsid w:val="00566019"/>
    <w:rsid w:val="00566534"/>
    <w:rsid w:val="00567080"/>
    <w:rsid w:val="00567181"/>
    <w:rsid w:val="00567765"/>
    <w:rsid w:val="00570776"/>
    <w:rsid w:val="00570A6C"/>
    <w:rsid w:val="00570AE2"/>
    <w:rsid w:val="00571305"/>
    <w:rsid w:val="005714EB"/>
    <w:rsid w:val="00572BCA"/>
    <w:rsid w:val="00573218"/>
    <w:rsid w:val="00573FFF"/>
    <w:rsid w:val="00574F8E"/>
    <w:rsid w:val="00575C5E"/>
    <w:rsid w:val="005763AE"/>
    <w:rsid w:val="00577292"/>
    <w:rsid w:val="005801BD"/>
    <w:rsid w:val="005806C5"/>
    <w:rsid w:val="00580FB7"/>
    <w:rsid w:val="00581190"/>
    <w:rsid w:val="00581332"/>
    <w:rsid w:val="00581F7D"/>
    <w:rsid w:val="00582FCA"/>
    <w:rsid w:val="005830A3"/>
    <w:rsid w:val="00583781"/>
    <w:rsid w:val="0058424D"/>
    <w:rsid w:val="005847AE"/>
    <w:rsid w:val="00584EDA"/>
    <w:rsid w:val="00585139"/>
    <w:rsid w:val="00586377"/>
    <w:rsid w:val="00586749"/>
    <w:rsid w:val="00587D03"/>
    <w:rsid w:val="00590307"/>
    <w:rsid w:val="0059086F"/>
    <w:rsid w:val="0059108D"/>
    <w:rsid w:val="00592D9E"/>
    <w:rsid w:val="00593968"/>
    <w:rsid w:val="005944CA"/>
    <w:rsid w:val="0059478B"/>
    <w:rsid w:val="00594AFB"/>
    <w:rsid w:val="00595523"/>
    <w:rsid w:val="0059573C"/>
    <w:rsid w:val="005970D9"/>
    <w:rsid w:val="00597B4A"/>
    <w:rsid w:val="005A014E"/>
    <w:rsid w:val="005A10A6"/>
    <w:rsid w:val="005A1368"/>
    <w:rsid w:val="005A1EA5"/>
    <w:rsid w:val="005A2172"/>
    <w:rsid w:val="005A21E6"/>
    <w:rsid w:val="005A2202"/>
    <w:rsid w:val="005A2530"/>
    <w:rsid w:val="005A2823"/>
    <w:rsid w:val="005A2912"/>
    <w:rsid w:val="005A3561"/>
    <w:rsid w:val="005A3A68"/>
    <w:rsid w:val="005A4001"/>
    <w:rsid w:val="005A446F"/>
    <w:rsid w:val="005A5AB3"/>
    <w:rsid w:val="005A5FF8"/>
    <w:rsid w:val="005A6B05"/>
    <w:rsid w:val="005A6F3C"/>
    <w:rsid w:val="005A7061"/>
    <w:rsid w:val="005A721E"/>
    <w:rsid w:val="005A73E9"/>
    <w:rsid w:val="005A7826"/>
    <w:rsid w:val="005B06C1"/>
    <w:rsid w:val="005B0C14"/>
    <w:rsid w:val="005B0F6F"/>
    <w:rsid w:val="005B1084"/>
    <w:rsid w:val="005B149B"/>
    <w:rsid w:val="005B1A2B"/>
    <w:rsid w:val="005B1DCC"/>
    <w:rsid w:val="005B2CE7"/>
    <w:rsid w:val="005B4B5E"/>
    <w:rsid w:val="005B544F"/>
    <w:rsid w:val="005B5CB7"/>
    <w:rsid w:val="005B60D8"/>
    <w:rsid w:val="005B670A"/>
    <w:rsid w:val="005B6C02"/>
    <w:rsid w:val="005C02AA"/>
    <w:rsid w:val="005C068C"/>
    <w:rsid w:val="005C230D"/>
    <w:rsid w:val="005C2328"/>
    <w:rsid w:val="005C2A72"/>
    <w:rsid w:val="005C2E67"/>
    <w:rsid w:val="005C306B"/>
    <w:rsid w:val="005C62CD"/>
    <w:rsid w:val="005C70BC"/>
    <w:rsid w:val="005D155B"/>
    <w:rsid w:val="005D18F6"/>
    <w:rsid w:val="005D1DA5"/>
    <w:rsid w:val="005D1F42"/>
    <w:rsid w:val="005D230C"/>
    <w:rsid w:val="005D238C"/>
    <w:rsid w:val="005D31BF"/>
    <w:rsid w:val="005D3436"/>
    <w:rsid w:val="005D370C"/>
    <w:rsid w:val="005D42BD"/>
    <w:rsid w:val="005D4400"/>
    <w:rsid w:val="005D457F"/>
    <w:rsid w:val="005D4881"/>
    <w:rsid w:val="005D538A"/>
    <w:rsid w:val="005D57FB"/>
    <w:rsid w:val="005D5908"/>
    <w:rsid w:val="005D5D5C"/>
    <w:rsid w:val="005D6A36"/>
    <w:rsid w:val="005D6E91"/>
    <w:rsid w:val="005D72AA"/>
    <w:rsid w:val="005D786B"/>
    <w:rsid w:val="005D792E"/>
    <w:rsid w:val="005D7A10"/>
    <w:rsid w:val="005D7AB9"/>
    <w:rsid w:val="005D7D7C"/>
    <w:rsid w:val="005D7EE4"/>
    <w:rsid w:val="005D7F84"/>
    <w:rsid w:val="005E0136"/>
    <w:rsid w:val="005E0EE4"/>
    <w:rsid w:val="005E103C"/>
    <w:rsid w:val="005E10EE"/>
    <w:rsid w:val="005E1131"/>
    <w:rsid w:val="005E2464"/>
    <w:rsid w:val="005E27F0"/>
    <w:rsid w:val="005E2B23"/>
    <w:rsid w:val="005E35C0"/>
    <w:rsid w:val="005E4FB2"/>
    <w:rsid w:val="005E50C3"/>
    <w:rsid w:val="005E544F"/>
    <w:rsid w:val="005E58E7"/>
    <w:rsid w:val="005E59D7"/>
    <w:rsid w:val="005E657F"/>
    <w:rsid w:val="005E67E4"/>
    <w:rsid w:val="005E6C44"/>
    <w:rsid w:val="005E71C8"/>
    <w:rsid w:val="005E7A50"/>
    <w:rsid w:val="005F01B8"/>
    <w:rsid w:val="005F06DB"/>
    <w:rsid w:val="005F1191"/>
    <w:rsid w:val="005F12A1"/>
    <w:rsid w:val="005F3FFF"/>
    <w:rsid w:val="005F4608"/>
    <w:rsid w:val="005F4B2D"/>
    <w:rsid w:val="005F4BF2"/>
    <w:rsid w:val="005F4E42"/>
    <w:rsid w:val="005F5AFB"/>
    <w:rsid w:val="005F6381"/>
    <w:rsid w:val="005F63EE"/>
    <w:rsid w:val="005F6AC8"/>
    <w:rsid w:val="005F7151"/>
    <w:rsid w:val="005F7E83"/>
    <w:rsid w:val="00600100"/>
    <w:rsid w:val="006005C9"/>
    <w:rsid w:val="006006E9"/>
    <w:rsid w:val="00600930"/>
    <w:rsid w:val="00600F1B"/>
    <w:rsid w:val="00601213"/>
    <w:rsid w:val="00601C2B"/>
    <w:rsid w:val="00601E7B"/>
    <w:rsid w:val="006030E0"/>
    <w:rsid w:val="00604060"/>
    <w:rsid w:val="0060419F"/>
    <w:rsid w:val="00604528"/>
    <w:rsid w:val="00606728"/>
    <w:rsid w:val="00606866"/>
    <w:rsid w:val="00606A37"/>
    <w:rsid w:val="00606DD8"/>
    <w:rsid w:val="00606DDD"/>
    <w:rsid w:val="00607041"/>
    <w:rsid w:val="0060714E"/>
    <w:rsid w:val="006104AF"/>
    <w:rsid w:val="00610545"/>
    <w:rsid w:val="00610AB9"/>
    <w:rsid w:val="00610E8A"/>
    <w:rsid w:val="0061165C"/>
    <w:rsid w:val="00611B40"/>
    <w:rsid w:val="00611C8F"/>
    <w:rsid w:val="006121FE"/>
    <w:rsid w:val="00612F90"/>
    <w:rsid w:val="00612F9F"/>
    <w:rsid w:val="006132D9"/>
    <w:rsid w:val="0061334F"/>
    <w:rsid w:val="00613674"/>
    <w:rsid w:val="00613DA1"/>
    <w:rsid w:val="00613FC9"/>
    <w:rsid w:val="00614026"/>
    <w:rsid w:val="0061407D"/>
    <w:rsid w:val="00614760"/>
    <w:rsid w:val="006147A1"/>
    <w:rsid w:val="00614F0A"/>
    <w:rsid w:val="006160B6"/>
    <w:rsid w:val="006168CE"/>
    <w:rsid w:val="0061697A"/>
    <w:rsid w:val="00616D5D"/>
    <w:rsid w:val="00617B4E"/>
    <w:rsid w:val="006207B3"/>
    <w:rsid w:val="00621287"/>
    <w:rsid w:val="00621627"/>
    <w:rsid w:val="00621B93"/>
    <w:rsid w:val="006221BF"/>
    <w:rsid w:val="00622288"/>
    <w:rsid w:val="00622C99"/>
    <w:rsid w:val="00622DFC"/>
    <w:rsid w:val="00623AD0"/>
    <w:rsid w:val="006245A8"/>
    <w:rsid w:val="006246A4"/>
    <w:rsid w:val="00624F57"/>
    <w:rsid w:val="0062559B"/>
    <w:rsid w:val="006255BE"/>
    <w:rsid w:val="006257CE"/>
    <w:rsid w:val="00626933"/>
    <w:rsid w:val="00626EEE"/>
    <w:rsid w:val="00631034"/>
    <w:rsid w:val="0063187E"/>
    <w:rsid w:val="00631AC8"/>
    <w:rsid w:val="00632BBD"/>
    <w:rsid w:val="00632C88"/>
    <w:rsid w:val="00632D7D"/>
    <w:rsid w:val="006334DD"/>
    <w:rsid w:val="00634DA8"/>
    <w:rsid w:val="00635355"/>
    <w:rsid w:val="0063606F"/>
    <w:rsid w:val="00636844"/>
    <w:rsid w:val="00636BD3"/>
    <w:rsid w:val="00637596"/>
    <w:rsid w:val="00637B0E"/>
    <w:rsid w:val="00637E8B"/>
    <w:rsid w:val="00637F97"/>
    <w:rsid w:val="00640779"/>
    <w:rsid w:val="00640D7A"/>
    <w:rsid w:val="006418C1"/>
    <w:rsid w:val="00641C62"/>
    <w:rsid w:val="00641FDC"/>
    <w:rsid w:val="00642861"/>
    <w:rsid w:val="00642F68"/>
    <w:rsid w:val="00642FE3"/>
    <w:rsid w:val="00643796"/>
    <w:rsid w:val="0064436E"/>
    <w:rsid w:val="006444B1"/>
    <w:rsid w:val="00644EF3"/>
    <w:rsid w:val="00646255"/>
    <w:rsid w:val="006462FF"/>
    <w:rsid w:val="00646C13"/>
    <w:rsid w:val="00646E25"/>
    <w:rsid w:val="00647949"/>
    <w:rsid w:val="006479B8"/>
    <w:rsid w:val="006511A6"/>
    <w:rsid w:val="00651902"/>
    <w:rsid w:val="006519D0"/>
    <w:rsid w:val="00652184"/>
    <w:rsid w:val="00653387"/>
    <w:rsid w:val="006533CE"/>
    <w:rsid w:val="006535A9"/>
    <w:rsid w:val="00654286"/>
    <w:rsid w:val="00654598"/>
    <w:rsid w:val="00654BC4"/>
    <w:rsid w:val="006556DB"/>
    <w:rsid w:val="00655712"/>
    <w:rsid w:val="00655CF1"/>
    <w:rsid w:val="00656610"/>
    <w:rsid w:val="006567A0"/>
    <w:rsid w:val="00656894"/>
    <w:rsid w:val="00656F81"/>
    <w:rsid w:val="006576CC"/>
    <w:rsid w:val="006577EC"/>
    <w:rsid w:val="006601AE"/>
    <w:rsid w:val="0066024C"/>
    <w:rsid w:val="006606BD"/>
    <w:rsid w:val="00661151"/>
    <w:rsid w:val="0066121F"/>
    <w:rsid w:val="0066170F"/>
    <w:rsid w:val="00661A76"/>
    <w:rsid w:val="0066337B"/>
    <w:rsid w:val="006635FE"/>
    <w:rsid w:val="00663A0E"/>
    <w:rsid w:val="00663AC6"/>
    <w:rsid w:val="006642C4"/>
    <w:rsid w:val="00664EA0"/>
    <w:rsid w:val="00665097"/>
    <w:rsid w:val="00665101"/>
    <w:rsid w:val="00666366"/>
    <w:rsid w:val="00666D9C"/>
    <w:rsid w:val="00667103"/>
    <w:rsid w:val="006675A7"/>
    <w:rsid w:val="0067002D"/>
    <w:rsid w:val="006702D3"/>
    <w:rsid w:val="0067082F"/>
    <w:rsid w:val="00670942"/>
    <w:rsid w:val="00670B73"/>
    <w:rsid w:val="00670F04"/>
    <w:rsid w:val="00671335"/>
    <w:rsid w:val="00671BF5"/>
    <w:rsid w:val="00672247"/>
    <w:rsid w:val="0067233D"/>
    <w:rsid w:val="00672749"/>
    <w:rsid w:val="006731EC"/>
    <w:rsid w:val="0067348C"/>
    <w:rsid w:val="00673CBC"/>
    <w:rsid w:val="00673FFD"/>
    <w:rsid w:val="00674F23"/>
    <w:rsid w:val="006758BE"/>
    <w:rsid w:val="00675928"/>
    <w:rsid w:val="006761FF"/>
    <w:rsid w:val="006800BF"/>
    <w:rsid w:val="0068025D"/>
    <w:rsid w:val="006809EB"/>
    <w:rsid w:val="00680A54"/>
    <w:rsid w:val="006812D9"/>
    <w:rsid w:val="006826E6"/>
    <w:rsid w:val="00682B65"/>
    <w:rsid w:val="00684216"/>
    <w:rsid w:val="00684958"/>
    <w:rsid w:val="00684AF9"/>
    <w:rsid w:val="00684B3E"/>
    <w:rsid w:val="00684C3B"/>
    <w:rsid w:val="00684DD0"/>
    <w:rsid w:val="00685138"/>
    <w:rsid w:val="00685A11"/>
    <w:rsid w:val="00685DF4"/>
    <w:rsid w:val="00686F5A"/>
    <w:rsid w:val="00687904"/>
    <w:rsid w:val="00690093"/>
    <w:rsid w:val="00691392"/>
    <w:rsid w:val="006927A1"/>
    <w:rsid w:val="006930A4"/>
    <w:rsid w:val="00693119"/>
    <w:rsid w:val="0069317F"/>
    <w:rsid w:val="006935AB"/>
    <w:rsid w:val="006936A5"/>
    <w:rsid w:val="00693B8E"/>
    <w:rsid w:val="00694077"/>
    <w:rsid w:val="006947F1"/>
    <w:rsid w:val="00694D1B"/>
    <w:rsid w:val="00695099"/>
    <w:rsid w:val="00695477"/>
    <w:rsid w:val="0069605B"/>
    <w:rsid w:val="00696CF7"/>
    <w:rsid w:val="00697BD7"/>
    <w:rsid w:val="006A0725"/>
    <w:rsid w:val="006A1466"/>
    <w:rsid w:val="006A14FD"/>
    <w:rsid w:val="006A2520"/>
    <w:rsid w:val="006A299A"/>
    <w:rsid w:val="006A2A2A"/>
    <w:rsid w:val="006A2F72"/>
    <w:rsid w:val="006A3C23"/>
    <w:rsid w:val="006A3D2E"/>
    <w:rsid w:val="006A4701"/>
    <w:rsid w:val="006A53E6"/>
    <w:rsid w:val="006A5869"/>
    <w:rsid w:val="006A64BC"/>
    <w:rsid w:val="006A735E"/>
    <w:rsid w:val="006B057F"/>
    <w:rsid w:val="006B1428"/>
    <w:rsid w:val="006B2234"/>
    <w:rsid w:val="006B2C78"/>
    <w:rsid w:val="006B3245"/>
    <w:rsid w:val="006B3490"/>
    <w:rsid w:val="006B3EE8"/>
    <w:rsid w:val="006B5360"/>
    <w:rsid w:val="006B58F5"/>
    <w:rsid w:val="006B5DF5"/>
    <w:rsid w:val="006B672A"/>
    <w:rsid w:val="006B70C2"/>
    <w:rsid w:val="006B7366"/>
    <w:rsid w:val="006B755E"/>
    <w:rsid w:val="006C024B"/>
    <w:rsid w:val="006C094A"/>
    <w:rsid w:val="006C114C"/>
    <w:rsid w:val="006C123B"/>
    <w:rsid w:val="006C2A5F"/>
    <w:rsid w:val="006C32DD"/>
    <w:rsid w:val="006C37BE"/>
    <w:rsid w:val="006C3E23"/>
    <w:rsid w:val="006C4495"/>
    <w:rsid w:val="006C5170"/>
    <w:rsid w:val="006C6963"/>
    <w:rsid w:val="006C69A4"/>
    <w:rsid w:val="006C7289"/>
    <w:rsid w:val="006D14EE"/>
    <w:rsid w:val="006D177B"/>
    <w:rsid w:val="006D231D"/>
    <w:rsid w:val="006D27BC"/>
    <w:rsid w:val="006D2A5A"/>
    <w:rsid w:val="006D38D3"/>
    <w:rsid w:val="006D4352"/>
    <w:rsid w:val="006D7095"/>
    <w:rsid w:val="006E021C"/>
    <w:rsid w:val="006E0570"/>
    <w:rsid w:val="006E0ADC"/>
    <w:rsid w:val="006E0D0E"/>
    <w:rsid w:val="006E11B5"/>
    <w:rsid w:val="006E183F"/>
    <w:rsid w:val="006E3551"/>
    <w:rsid w:val="006E3780"/>
    <w:rsid w:val="006E43AB"/>
    <w:rsid w:val="006E4E34"/>
    <w:rsid w:val="006E561E"/>
    <w:rsid w:val="006E562C"/>
    <w:rsid w:val="006E58FE"/>
    <w:rsid w:val="006E5BD4"/>
    <w:rsid w:val="006E5CCB"/>
    <w:rsid w:val="006E6AC7"/>
    <w:rsid w:val="006E6C63"/>
    <w:rsid w:val="006E7958"/>
    <w:rsid w:val="006E7997"/>
    <w:rsid w:val="006E79E3"/>
    <w:rsid w:val="006F0471"/>
    <w:rsid w:val="006F1C89"/>
    <w:rsid w:val="006F2497"/>
    <w:rsid w:val="006F24D1"/>
    <w:rsid w:val="006F2CCE"/>
    <w:rsid w:val="006F2EA8"/>
    <w:rsid w:val="006F301D"/>
    <w:rsid w:val="006F3DAE"/>
    <w:rsid w:val="006F4008"/>
    <w:rsid w:val="006F4313"/>
    <w:rsid w:val="006F4D93"/>
    <w:rsid w:val="006F52D5"/>
    <w:rsid w:val="006F5399"/>
    <w:rsid w:val="006F55FB"/>
    <w:rsid w:val="006F56B8"/>
    <w:rsid w:val="006F573E"/>
    <w:rsid w:val="006F61B5"/>
    <w:rsid w:val="006F65BB"/>
    <w:rsid w:val="006F6B87"/>
    <w:rsid w:val="0070013F"/>
    <w:rsid w:val="00700903"/>
    <w:rsid w:val="007013D6"/>
    <w:rsid w:val="00701D50"/>
    <w:rsid w:val="0070207C"/>
    <w:rsid w:val="007021AD"/>
    <w:rsid w:val="00702742"/>
    <w:rsid w:val="00702890"/>
    <w:rsid w:val="00702D34"/>
    <w:rsid w:val="00702F4C"/>
    <w:rsid w:val="00703C4D"/>
    <w:rsid w:val="0070402E"/>
    <w:rsid w:val="00704045"/>
    <w:rsid w:val="0070461B"/>
    <w:rsid w:val="00704867"/>
    <w:rsid w:val="00705A12"/>
    <w:rsid w:val="00707061"/>
    <w:rsid w:val="00707333"/>
    <w:rsid w:val="00707C47"/>
    <w:rsid w:val="007104CD"/>
    <w:rsid w:val="00710594"/>
    <w:rsid w:val="00710C5A"/>
    <w:rsid w:val="00710DC2"/>
    <w:rsid w:val="0071101C"/>
    <w:rsid w:val="00711585"/>
    <w:rsid w:val="00712771"/>
    <w:rsid w:val="00712C8C"/>
    <w:rsid w:val="00712D3E"/>
    <w:rsid w:val="00713C68"/>
    <w:rsid w:val="00714486"/>
    <w:rsid w:val="007147A2"/>
    <w:rsid w:val="007149C5"/>
    <w:rsid w:val="00714D79"/>
    <w:rsid w:val="0071501F"/>
    <w:rsid w:val="00716904"/>
    <w:rsid w:val="00717A9D"/>
    <w:rsid w:val="00721524"/>
    <w:rsid w:val="007215BC"/>
    <w:rsid w:val="00721FA4"/>
    <w:rsid w:val="007232FF"/>
    <w:rsid w:val="00723B0F"/>
    <w:rsid w:val="00723FCF"/>
    <w:rsid w:val="007241B1"/>
    <w:rsid w:val="00725D09"/>
    <w:rsid w:val="007268E4"/>
    <w:rsid w:val="00726A1F"/>
    <w:rsid w:val="00726A4D"/>
    <w:rsid w:val="00727623"/>
    <w:rsid w:val="00730014"/>
    <w:rsid w:val="0073113D"/>
    <w:rsid w:val="0073164C"/>
    <w:rsid w:val="0073182F"/>
    <w:rsid w:val="00731889"/>
    <w:rsid w:val="00731D14"/>
    <w:rsid w:val="0073228B"/>
    <w:rsid w:val="00732417"/>
    <w:rsid w:val="007324EF"/>
    <w:rsid w:val="007325D0"/>
    <w:rsid w:val="007329B3"/>
    <w:rsid w:val="00732DF5"/>
    <w:rsid w:val="00732FE5"/>
    <w:rsid w:val="00733B9D"/>
    <w:rsid w:val="00733C08"/>
    <w:rsid w:val="007340DF"/>
    <w:rsid w:val="00734D0E"/>
    <w:rsid w:val="00734E2F"/>
    <w:rsid w:val="00734FA2"/>
    <w:rsid w:val="0073542B"/>
    <w:rsid w:val="00735D8F"/>
    <w:rsid w:val="00735F0E"/>
    <w:rsid w:val="0073605C"/>
    <w:rsid w:val="0073632A"/>
    <w:rsid w:val="00736A74"/>
    <w:rsid w:val="00736C94"/>
    <w:rsid w:val="00737293"/>
    <w:rsid w:val="007375D3"/>
    <w:rsid w:val="0074053A"/>
    <w:rsid w:val="007414C3"/>
    <w:rsid w:val="00741E66"/>
    <w:rsid w:val="00741FB3"/>
    <w:rsid w:val="00742162"/>
    <w:rsid w:val="007422E2"/>
    <w:rsid w:val="007425C4"/>
    <w:rsid w:val="007425F0"/>
    <w:rsid w:val="00742A50"/>
    <w:rsid w:val="00743158"/>
    <w:rsid w:val="00743CAD"/>
    <w:rsid w:val="0074402A"/>
    <w:rsid w:val="00744AA8"/>
    <w:rsid w:val="00744CA9"/>
    <w:rsid w:val="00745D18"/>
    <w:rsid w:val="007464D8"/>
    <w:rsid w:val="007476BA"/>
    <w:rsid w:val="00747D08"/>
    <w:rsid w:val="0075221A"/>
    <w:rsid w:val="007526FA"/>
    <w:rsid w:val="007533DC"/>
    <w:rsid w:val="0075342B"/>
    <w:rsid w:val="00753B71"/>
    <w:rsid w:val="00753D07"/>
    <w:rsid w:val="00753F65"/>
    <w:rsid w:val="00754FF2"/>
    <w:rsid w:val="007559DC"/>
    <w:rsid w:val="00755B62"/>
    <w:rsid w:val="00756AD8"/>
    <w:rsid w:val="00756D13"/>
    <w:rsid w:val="00757648"/>
    <w:rsid w:val="00757D55"/>
    <w:rsid w:val="00760169"/>
    <w:rsid w:val="00760AEB"/>
    <w:rsid w:val="00762126"/>
    <w:rsid w:val="007625FB"/>
    <w:rsid w:val="00762964"/>
    <w:rsid w:val="00762D73"/>
    <w:rsid w:val="00762F18"/>
    <w:rsid w:val="0076331A"/>
    <w:rsid w:val="00763583"/>
    <w:rsid w:val="007644E5"/>
    <w:rsid w:val="0076470C"/>
    <w:rsid w:val="00764920"/>
    <w:rsid w:val="007649BC"/>
    <w:rsid w:val="00764FA9"/>
    <w:rsid w:val="007650AA"/>
    <w:rsid w:val="00765173"/>
    <w:rsid w:val="00766237"/>
    <w:rsid w:val="00766364"/>
    <w:rsid w:val="00766A0D"/>
    <w:rsid w:val="00766A83"/>
    <w:rsid w:val="0076708D"/>
    <w:rsid w:val="00767D10"/>
    <w:rsid w:val="00767E99"/>
    <w:rsid w:val="00770BE5"/>
    <w:rsid w:val="00771AB4"/>
    <w:rsid w:val="00772485"/>
    <w:rsid w:val="00772BF8"/>
    <w:rsid w:val="00772EA7"/>
    <w:rsid w:val="007740C6"/>
    <w:rsid w:val="0077467C"/>
    <w:rsid w:val="00775049"/>
    <w:rsid w:val="007757BC"/>
    <w:rsid w:val="00775C4C"/>
    <w:rsid w:val="00777085"/>
    <w:rsid w:val="00777744"/>
    <w:rsid w:val="00777B24"/>
    <w:rsid w:val="007807C1"/>
    <w:rsid w:val="007807D9"/>
    <w:rsid w:val="00781828"/>
    <w:rsid w:val="00781D96"/>
    <w:rsid w:val="00781E6A"/>
    <w:rsid w:val="00782037"/>
    <w:rsid w:val="0078273A"/>
    <w:rsid w:val="007829EB"/>
    <w:rsid w:val="00782A19"/>
    <w:rsid w:val="007831E9"/>
    <w:rsid w:val="00783485"/>
    <w:rsid w:val="007837F9"/>
    <w:rsid w:val="00784208"/>
    <w:rsid w:val="007846B4"/>
    <w:rsid w:val="007851AC"/>
    <w:rsid w:val="00785397"/>
    <w:rsid w:val="00785794"/>
    <w:rsid w:val="00785BB7"/>
    <w:rsid w:val="00786667"/>
    <w:rsid w:val="0078684B"/>
    <w:rsid w:val="00786A82"/>
    <w:rsid w:val="007878C2"/>
    <w:rsid w:val="0078797C"/>
    <w:rsid w:val="00787B73"/>
    <w:rsid w:val="007905DF"/>
    <w:rsid w:val="00790D45"/>
    <w:rsid w:val="00791AC3"/>
    <w:rsid w:val="0079238B"/>
    <w:rsid w:val="00792A1E"/>
    <w:rsid w:val="00793294"/>
    <w:rsid w:val="00793811"/>
    <w:rsid w:val="00793E3A"/>
    <w:rsid w:val="00794261"/>
    <w:rsid w:val="00795870"/>
    <w:rsid w:val="00795938"/>
    <w:rsid w:val="0079614B"/>
    <w:rsid w:val="00796387"/>
    <w:rsid w:val="007967BB"/>
    <w:rsid w:val="007969C7"/>
    <w:rsid w:val="00796A57"/>
    <w:rsid w:val="00796BF4"/>
    <w:rsid w:val="00796CAE"/>
    <w:rsid w:val="007970B2"/>
    <w:rsid w:val="0079739A"/>
    <w:rsid w:val="007A0006"/>
    <w:rsid w:val="007A0474"/>
    <w:rsid w:val="007A1E65"/>
    <w:rsid w:val="007A29F2"/>
    <w:rsid w:val="007A30AF"/>
    <w:rsid w:val="007A31E4"/>
    <w:rsid w:val="007A327A"/>
    <w:rsid w:val="007A4490"/>
    <w:rsid w:val="007A449F"/>
    <w:rsid w:val="007A4E5C"/>
    <w:rsid w:val="007A516D"/>
    <w:rsid w:val="007A57B3"/>
    <w:rsid w:val="007A57E0"/>
    <w:rsid w:val="007A699E"/>
    <w:rsid w:val="007A6AE1"/>
    <w:rsid w:val="007A7034"/>
    <w:rsid w:val="007B0AF4"/>
    <w:rsid w:val="007B0CBA"/>
    <w:rsid w:val="007B0E61"/>
    <w:rsid w:val="007B108D"/>
    <w:rsid w:val="007B1166"/>
    <w:rsid w:val="007B1260"/>
    <w:rsid w:val="007B1587"/>
    <w:rsid w:val="007B178E"/>
    <w:rsid w:val="007B2458"/>
    <w:rsid w:val="007B28B7"/>
    <w:rsid w:val="007B2933"/>
    <w:rsid w:val="007B39D7"/>
    <w:rsid w:val="007B3C12"/>
    <w:rsid w:val="007B4745"/>
    <w:rsid w:val="007B4DD5"/>
    <w:rsid w:val="007B5734"/>
    <w:rsid w:val="007B704D"/>
    <w:rsid w:val="007B7526"/>
    <w:rsid w:val="007B758D"/>
    <w:rsid w:val="007C06CD"/>
    <w:rsid w:val="007C13E2"/>
    <w:rsid w:val="007C1471"/>
    <w:rsid w:val="007C1522"/>
    <w:rsid w:val="007C2318"/>
    <w:rsid w:val="007C2472"/>
    <w:rsid w:val="007C2787"/>
    <w:rsid w:val="007C2B02"/>
    <w:rsid w:val="007C318D"/>
    <w:rsid w:val="007C39BD"/>
    <w:rsid w:val="007C3E76"/>
    <w:rsid w:val="007C3F20"/>
    <w:rsid w:val="007C414E"/>
    <w:rsid w:val="007C4B18"/>
    <w:rsid w:val="007C5444"/>
    <w:rsid w:val="007C565A"/>
    <w:rsid w:val="007C5BA6"/>
    <w:rsid w:val="007C5DD9"/>
    <w:rsid w:val="007C5E9E"/>
    <w:rsid w:val="007C6414"/>
    <w:rsid w:val="007C66C5"/>
    <w:rsid w:val="007C73E6"/>
    <w:rsid w:val="007C7791"/>
    <w:rsid w:val="007C7AD0"/>
    <w:rsid w:val="007C7CCF"/>
    <w:rsid w:val="007D00F7"/>
    <w:rsid w:val="007D077B"/>
    <w:rsid w:val="007D1366"/>
    <w:rsid w:val="007D198E"/>
    <w:rsid w:val="007D2E75"/>
    <w:rsid w:val="007D2EB5"/>
    <w:rsid w:val="007D307A"/>
    <w:rsid w:val="007D36DB"/>
    <w:rsid w:val="007D45E4"/>
    <w:rsid w:val="007D4AAB"/>
    <w:rsid w:val="007D4E1C"/>
    <w:rsid w:val="007D4FA5"/>
    <w:rsid w:val="007D50FF"/>
    <w:rsid w:val="007D5267"/>
    <w:rsid w:val="007D574A"/>
    <w:rsid w:val="007D5991"/>
    <w:rsid w:val="007D5B6D"/>
    <w:rsid w:val="007D5E05"/>
    <w:rsid w:val="007D690F"/>
    <w:rsid w:val="007D77E6"/>
    <w:rsid w:val="007D797A"/>
    <w:rsid w:val="007D7E72"/>
    <w:rsid w:val="007E0A7F"/>
    <w:rsid w:val="007E1609"/>
    <w:rsid w:val="007E2C2E"/>
    <w:rsid w:val="007E35C3"/>
    <w:rsid w:val="007E39BC"/>
    <w:rsid w:val="007E3BB1"/>
    <w:rsid w:val="007E44D3"/>
    <w:rsid w:val="007E4594"/>
    <w:rsid w:val="007E497A"/>
    <w:rsid w:val="007E50A5"/>
    <w:rsid w:val="007E50A8"/>
    <w:rsid w:val="007E59A6"/>
    <w:rsid w:val="007E6CBC"/>
    <w:rsid w:val="007E6CCE"/>
    <w:rsid w:val="007E6FFC"/>
    <w:rsid w:val="007E789D"/>
    <w:rsid w:val="007E78D9"/>
    <w:rsid w:val="007E7915"/>
    <w:rsid w:val="007E7A61"/>
    <w:rsid w:val="007E7AEB"/>
    <w:rsid w:val="007E7CC0"/>
    <w:rsid w:val="007E7DA3"/>
    <w:rsid w:val="007F0125"/>
    <w:rsid w:val="007F0712"/>
    <w:rsid w:val="007F0824"/>
    <w:rsid w:val="007F0B55"/>
    <w:rsid w:val="007F0F7B"/>
    <w:rsid w:val="007F15CA"/>
    <w:rsid w:val="007F17EE"/>
    <w:rsid w:val="007F2C6F"/>
    <w:rsid w:val="007F2D46"/>
    <w:rsid w:val="007F36B8"/>
    <w:rsid w:val="007F3E02"/>
    <w:rsid w:val="007F4768"/>
    <w:rsid w:val="007F481A"/>
    <w:rsid w:val="007F51F1"/>
    <w:rsid w:val="007F58B8"/>
    <w:rsid w:val="007F61AC"/>
    <w:rsid w:val="007F66D8"/>
    <w:rsid w:val="007F671C"/>
    <w:rsid w:val="007F6D67"/>
    <w:rsid w:val="007F6EE0"/>
    <w:rsid w:val="007F6FB4"/>
    <w:rsid w:val="007F73EE"/>
    <w:rsid w:val="00800C0C"/>
    <w:rsid w:val="008017E9"/>
    <w:rsid w:val="00801914"/>
    <w:rsid w:val="0080199E"/>
    <w:rsid w:val="008021CC"/>
    <w:rsid w:val="008023CC"/>
    <w:rsid w:val="00802585"/>
    <w:rsid w:val="00802660"/>
    <w:rsid w:val="00802A10"/>
    <w:rsid w:val="00802F5B"/>
    <w:rsid w:val="008033A5"/>
    <w:rsid w:val="00803CF3"/>
    <w:rsid w:val="00804722"/>
    <w:rsid w:val="0080490C"/>
    <w:rsid w:val="008049C7"/>
    <w:rsid w:val="00805746"/>
    <w:rsid w:val="00805772"/>
    <w:rsid w:val="00807E0F"/>
    <w:rsid w:val="00810407"/>
    <w:rsid w:val="00810419"/>
    <w:rsid w:val="00811383"/>
    <w:rsid w:val="00811BF2"/>
    <w:rsid w:val="008148BD"/>
    <w:rsid w:val="008149BB"/>
    <w:rsid w:val="00814EB3"/>
    <w:rsid w:val="008151FB"/>
    <w:rsid w:val="0081553F"/>
    <w:rsid w:val="008157DA"/>
    <w:rsid w:val="0081642B"/>
    <w:rsid w:val="00816685"/>
    <w:rsid w:val="00816914"/>
    <w:rsid w:val="00817288"/>
    <w:rsid w:val="008203BB"/>
    <w:rsid w:val="008210B1"/>
    <w:rsid w:val="008225AA"/>
    <w:rsid w:val="008227CD"/>
    <w:rsid w:val="00822823"/>
    <w:rsid w:val="00822B1C"/>
    <w:rsid w:val="00823F0D"/>
    <w:rsid w:val="008241E1"/>
    <w:rsid w:val="0082500C"/>
    <w:rsid w:val="00825350"/>
    <w:rsid w:val="0082662F"/>
    <w:rsid w:val="008269FF"/>
    <w:rsid w:val="00826A74"/>
    <w:rsid w:val="00826AF4"/>
    <w:rsid w:val="00827769"/>
    <w:rsid w:val="00830A1B"/>
    <w:rsid w:val="0083113C"/>
    <w:rsid w:val="00832FF4"/>
    <w:rsid w:val="0083378E"/>
    <w:rsid w:val="00834163"/>
    <w:rsid w:val="008358DB"/>
    <w:rsid w:val="00837342"/>
    <w:rsid w:val="008373C2"/>
    <w:rsid w:val="008374F1"/>
    <w:rsid w:val="00837FDF"/>
    <w:rsid w:val="0084082A"/>
    <w:rsid w:val="00840AC7"/>
    <w:rsid w:val="00840B9B"/>
    <w:rsid w:val="0084127C"/>
    <w:rsid w:val="00841FE4"/>
    <w:rsid w:val="00842824"/>
    <w:rsid w:val="008429D8"/>
    <w:rsid w:val="00842CD0"/>
    <w:rsid w:val="00842FE9"/>
    <w:rsid w:val="00842FFA"/>
    <w:rsid w:val="0084313A"/>
    <w:rsid w:val="0084316A"/>
    <w:rsid w:val="00844191"/>
    <w:rsid w:val="00844CE7"/>
    <w:rsid w:val="00845BC4"/>
    <w:rsid w:val="0084604E"/>
    <w:rsid w:val="008461DE"/>
    <w:rsid w:val="00846621"/>
    <w:rsid w:val="00846793"/>
    <w:rsid w:val="00846C62"/>
    <w:rsid w:val="0084746A"/>
    <w:rsid w:val="00850373"/>
    <w:rsid w:val="00850465"/>
    <w:rsid w:val="008507F2"/>
    <w:rsid w:val="00850848"/>
    <w:rsid w:val="008509DF"/>
    <w:rsid w:val="00850A3B"/>
    <w:rsid w:val="0085143F"/>
    <w:rsid w:val="00851B41"/>
    <w:rsid w:val="00852237"/>
    <w:rsid w:val="00852A75"/>
    <w:rsid w:val="00854763"/>
    <w:rsid w:val="00854D2C"/>
    <w:rsid w:val="00855AF5"/>
    <w:rsid w:val="00856A3E"/>
    <w:rsid w:val="008604FA"/>
    <w:rsid w:val="008605EF"/>
    <w:rsid w:val="0086135C"/>
    <w:rsid w:val="00861982"/>
    <w:rsid w:val="00861C36"/>
    <w:rsid w:val="00861F74"/>
    <w:rsid w:val="008624DB"/>
    <w:rsid w:val="00862889"/>
    <w:rsid w:val="008628A9"/>
    <w:rsid w:val="0086312D"/>
    <w:rsid w:val="0086356D"/>
    <w:rsid w:val="0086389D"/>
    <w:rsid w:val="00863C1A"/>
    <w:rsid w:val="008646A7"/>
    <w:rsid w:val="00864ABC"/>
    <w:rsid w:val="00864C35"/>
    <w:rsid w:val="00864DD2"/>
    <w:rsid w:val="00865A80"/>
    <w:rsid w:val="008661CA"/>
    <w:rsid w:val="00866659"/>
    <w:rsid w:val="00867130"/>
    <w:rsid w:val="008703AE"/>
    <w:rsid w:val="00870776"/>
    <w:rsid w:val="008709E3"/>
    <w:rsid w:val="00870E69"/>
    <w:rsid w:val="00870F1F"/>
    <w:rsid w:val="00871382"/>
    <w:rsid w:val="00871526"/>
    <w:rsid w:val="00872028"/>
    <w:rsid w:val="0087204D"/>
    <w:rsid w:val="00873F7B"/>
    <w:rsid w:val="00875006"/>
    <w:rsid w:val="00875E1F"/>
    <w:rsid w:val="0088101F"/>
    <w:rsid w:val="0088130B"/>
    <w:rsid w:val="0088169A"/>
    <w:rsid w:val="008821DA"/>
    <w:rsid w:val="008830E5"/>
    <w:rsid w:val="008831C6"/>
    <w:rsid w:val="00883A89"/>
    <w:rsid w:val="00884017"/>
    <w:rsid w:val="00884165"/>
    <w:rsid w:val="008842B9"/>
    <w:rsid w:val="008846F6"/>
    <w:rsid w:val="00884806"/>
    <w:rsid w:val="00885745"/>
    <w:rsid w:val="0088582B"/>
    <w:rsid w:val="00886C91"/>
    <w:rsid w:val="00886FBB"/>
    <w:rsid w:val="008870E8"/>
    <w:rsid w:val="00887135"/>
    <w:rsid w:val="00887203"/>
    <w:rsid w:val="00887399"/>
    <w:rsid w:val="0088745D"/>
    <w:rsid w:val="00887CB4"/>
    <w:rsid w:val="0089077A"/>
    <w:rsid w:val="00891374"/>
    <w:rsid w:val="00891670"/>
    <w:rsid w:val="0089192A"/>
    <w:rsid w:val="00891AFD"/>
    <w:rsid w:val="00892636"/>
    <w:rsid w:val="00892B6A"/>
    <w:rsid w:val="00893C4B"/>
    <w:rsid w:val="00894787"/>
    <w:rsid w:val="008953BD"/>
    <w:rsid w:val="00896042"/>
    <w:rsid w:val="008963E8"/>
    <w:rsid w:val="00896DEB"/>
    <w:rsid w:val="00896DF6"/>
    <w:rsid w:val="0089760F"/>
    <w:rsid w:val="0089766E"/>
    <w:rsid w:val="008A06C8"/>
    <w:rsid w:val="008A0712"/>
    <w:rsid w:val="008A09A1"/>
    <w:rsid w:val="008A109A"/>
    <w:rsid w:val="008A115A"/>
    <w:rsid w:val="008A122E"/>
    <w:rsid w:val="008A1DDA"/>
    <w:rsid w:val="008A251C"/>
    <w:rsid w:val="008A2935"/>
    <w:rsid w:val="008A3093"/>
    <w:rsid w:val="008A370B"/>
    <w:rsid w:val="008A3CDA"/>
    <w:rsid w:val="008A3D21"/>
    <w:rsid w:val="008A6079"/>
    <w:rsid w:val="008A611A"/>
    <w:rsid w:val="008A6743"/>
    <w:rsid w:val="008A687F"/>
    <w:rsid w:val="008A6A69"/>
    <w:rsid w:val="008A6C60"/>
    <w:rsid w:val="008A6C64"/>
    <w:rsid w:val="008A6E76"/>
    <w:rsid w:val="008A7114"/>
    <w:rsid w:val="008B05DF"/>
    <w:rsid w:val="008B0A3C"/>
    <w:rsid w:val="008B0C81"/>
    <w:rsid w:val="008B13D4"/>
    <w:rsid w:val="008B1958"/>
    <w:rsid w:val="008B280E"/>
    <w:rsid w:val="008B3B73"/>
    <w:rsid w:val="008B3BDD"/>
    <w:rsid w:val="008B42F9"/>
    <w:rsid w:val="008B545D"/>
    <w:rsid w:val="008B5740"/>
    <w:rsid w:val="008B5F15"/>
    <w:rsid w:val="008B7092"/>
    <w:rsid w:val="008B7598"/>
    <w:rsid w:val="008B7DEC"/>
    <w:rsid w:val="008B7EED"/>
    <w:rsid w:val="008C0242"/>
    <w:rsid w:val="008C085F"/>
    <w:rsid w:val="008C142E"/>
    <w:rsid w:val="008C1CD2"/>
    <w:rsid w:val="008C2DC3"/>
    <w:rsid w:val="008C2E88"/>
    <w:rsid w:val="008C3CD1"/>
    <w:rsid w:val="008C3D2B"/>
    <w:rsid w:val="008C4651"/>
    <w:rsid w:val="008C4C5B"/>
    <w:rsid w:val="008C4FC5"/>
    <w:rsid w:val="008C50AF"/>
    <w:rsid w:val="008C5390"/>
    <w:rsid w:val="008C53D7"/>
    <w:rsid w:val="008C611D"/>
    <w:rsid w:val="008C6223"/>
    <w:rsid w:val="008C6DBE"/>
    <w:rsid w:val="008C6F56"/>
    <w:rsid w:val="008D0DD3"/>
    <w:rsid w:val="008D0F9B"/>
    <w:rsid w:val="008D2918"/>
    <w:rsid w:val="008D2BA3"/>
    <w:rsid w:val="008D30F8"/>
    <w:rsid w:val="008D3388"/>
    <w:rsid w:val="008D3A34"/>
    <w:rsid w:val="008D3DFF"/>
    <w:rsid w:val="008D580E"/>
    <w:rsid w:val="008D5C9E"/>
    <w:rsid w:val="008D62BE"/>
    <w:rsid w:val="008D6F68"/>
    <w:rsid w:val="008D7041"/>
    <w:rsid w:val="008D71AE"/>
    <w:rsid w:val="008E03BB"/>
    <w:rsid w:val="008E0C79"/>
    <w:rsid w:val="008E2493"/>
    <w:rsid w:val="008E6129"/>
    <w:rsid w:val="008E65C7"/>
    <w:rsid w:val="008E6FDB"/>
    <w:rsid w:val="008E725C"/>
    <w:rsid w:val="008F0772"/>
    <w:rsid w:val="008F170F"/>
    <w:rsid w:val="008F1720"/>
    <w:rsid w:val="008F18E5"/>
    <w:rsid w:val="008F1D49"/>
    <w:rsid w:val="008F2DAC"/>
    <w:rsid w:val="008F3A0C"/>
    <w:rsid w:val="008F46FC"/>
    <w:rsid w:val="008F4A92"/>
    <w:rsid w:val="008F4BC9"/>
    <w:rsid w:val="008F4DC7"/>
    <w:rsid w:val="008F545B"/>
    <w:rsid w:val="008F552C"/>
    <w:rsid w:val="008F5ABD"/>
    <w:rsid w:val="008F5BE4"/>
    <w:rsid w:val="008F5D7C"/>
    <w:rsid w:val="008F662F"/>
    <w:rsid w:val="00900752"/>
    <w:rsid w:val="00900CFA"/>
    <w:rsid w:val="0090105E"/>
    <w:rsid w:val="00901F8D"/>
    <w:rsid w:val="00902754"/>
    <w:rsid w:val="00902925"/>
    <w:rsid w:val="00902AB2"/>
    <w:rsid w:val="009035E5"/>
    <w:rsid w:val="00903BF6"/>
    <w:rsid w:val="009049B8"/>
    <w:rsid w:val="009049FC"/>
    <w:rsid w:val="00904C73"/>
    <w:rsid w:val="009057C0"/>
    <w:rsid w:val="00905FEC"/>
    <w:rsid w:val="00906159"/>
    <w:rsid w:val="0090624C"/>
    <w:rsid w:val="0090736D"/>
    <w:rsid w:val="00907789"/>
    <w:rsid w:val="009077B3"/>
    <w:rsid w:val="00907AF9"/>
    <w:rsid w:val="00907CAD"/>
    <w:rsid w:val="00907F5C"/>
    <w:rsid w:val="0091063D"/>
    <w:rsid w:val="00910759"/>
    <w:rsid w:val="009108AA"/>
    <w:rsid w:val="00910910"/>
    <w:rsid w:val="00910C62"/>
    <w:rsid w:val="00910FF7"/>
    <w:rsid w:val="0091244D"/>
    <w:rsid w:val="00912D6A"/>
    <w:rsid w:val="00913537"/>
    <w:rsid w:val="00913888"/>
    <w:rsid w:val="00914ACE"/>
    <w:rsid w:val="00914FF2"/>
    <w:rsid w:val="00915E06"/>
    <w:rsid w:val="00916854"/>
    <w:rsid w:val="00917124"/>
    <w:rsid w:val="00917812"/>
    <w:rsid w:val="00922022"/>
    <w:rsid w:val="00922CD4"/>
    <w:rsid w:val="0092358F"/>
    <w:rsid w:val="00923A6C"/>
    <w:rsid w:val="009248AD"/>
    <w:rsid w:val="009253C4"/>
    <w:rsid w:val="00925B2B"/>
    <w:rsid w:val="009277FB"/>
    <w:rsid w:val="00927961"/>
    <w:rsid w:val="009305D4"/>
    <w:rsid w:val="00930B26"/>
    <w:rsid w:val="00930D72"/>
    <w:rsid w:val="0093119E"/>
    <w:rsid w:val="009314E4"/>
    <w:rsid w:val="009318E9"/>
    <w:rsid w:val="00931AB3"/>
    <w:rsid w:val="00931DB7"/>
    <w:rsid w:val="009336A4"/>
    <w:rsid w:val="00934611"/>
    <w:rsid w:val="009346C3"/>
    <w:rsid w:val="0093489F"/>
    <w:rsid w:val="00934A3B"/>
    <w:rsid w:val="0093560B"/>
    <w:rsid w:val="0093610D"/>
    <w:rsid w:val="0093714D"/>
    <w:rsid w:val="00937190"/>
    <w:rsid w:val="0093743A"/>
    <w:rsid w:val="00942385"/>
    <w:rsid w:val="009425B7"/>
    <w:rsid w:val="009432EB"/>
    <w:rsid w:val="00944E26"/>
    <w:rsid w:val="00945491"/>
    <w:rsid w:val="00945BE7"/>
    <w:rsid w:val="00947F77"/>
    <w:rsid w:val="009506B7"/>
    <w:rsid w:val="0095075D"/>
    <w:rsid w:val="00950778"/>
    <w:rsid w:val="009509A0"/>
    <w:rsid w:val="00950A19"/>
    <w:rsid w:val="0095125E"/>
    <w:rsid w:val="009512E1"/>
    <w:rsid w:val="009514D1"/>
    <w:rsid w:val="00951523"/>
    <w:rsid w:val="00951DF0"/>
    <w:rsid w:val="0095204C"/>
    <w:rsid w:val="00952202"/>
    <w:rsid w:val="00952275"/>
    <w:rsid w:val="00952EC6"/>
    <w:rsid w:val="00953D1C"/>
    <w:rsid w:val="0095421A"/>
    <w:rsid w:val="00954927"/>
    <w:rsid w:val="009553A6"/>
    <w:rsid w:val="0095576F"/>
    <w:rsid w:val="00955B12"/>
    <w:rsid w:val="00955D08"/>
    <w:rsid w:val="009568D7"/>
    <w:rsid w:val="00957801"/>
    <w:rsid w:val="00957A78"/>
    <w:rsid w:val="00957AFA"/>
    <w:rsid w:val="00957E14"/>
    <w:rsid w:val="0096020D"/>
    <w:rsid w:val="00960255"/>
    <w:rsid w:val="0096048F"/>
    <w:rsid w:val="0096078A"/>
    <w:rsid w:val="00962026"/>
    <w:rsid w:val="0096219F"/>
    <w:rsid w:val="0096237B"/>
    <w:rsid w:val="00962B6B"/>
    <w:rsid w:val="00963013"/>
    <w:rsid w:val="00964042"/>
    <w:rsid w:val="009644F3"/>
    <w:rsid w:val="009650FC"/>
    <w:rsid w:val="009655FF"/>
    <w:rsid w:val="0096568C"/>
    <w:rsid w:val="00965734"/>
    <w:rsid w:val="00966B7F"/>
    <w:rsid w:val="00966D16"/>
    <w:rsid w:val="00967A96"/>
    <w:rsid w:val="0097033B"/>
    <w:rsid w:val="009706C2"/>
    <w:rsid w:val="00971DB8"/>
    <w:rsid w:val="0097209C"/>
    <w:rsid w:val="00972512"/>
    <w:rsid w:val="009728B0"/>
    <w:rsid w:val="00972DA7"/>
    <w:rsid w:val="00973924"/>
    <w:rsid w:val="00973CAF"/>
    <w:rsid w:val="00973D2E"/>
    <w:rsid w:val="00974067"/>
    <w:rsid w:val="00974A4C"/>
    <w:rsid w:val="00974A5C"/>
    <w:rsid w:val="00975C2E"/>
    <w:rsid w:val="00976355"/>
    <w:rsid w:val="00976A7B"/>
    <w:rsid w:val="009775D3"/>
    <w:rsid w:val="009779A7"/>
    <w:rsid w:val="00977C08"/>
    <w:rsid w:val="00977E09"/>
    <w:rsid w:val="00980027"/>
    <w:rsid w:val="00980110"/>
    <w:rsid w:val="009802A7"/>
    <w:rsid w:val="009802CC"/>
    <w:rsid w:val="00981A13"/>
    <w:rsid w:val="00982BB5"/>
    <w:rsid w:val="00982C43"/>
    <w:rsid w:val="00982F2D"/>
    <w:rsid w:val="00983654"/>
    <w:rsid w:val="00983A87"/>
    <w:rsid w:val="00984392"/>
    <w:rsid w:val="009845CC"/>
    <w:rsid w:val="00984959"/>
    <w:rsid w:val="00984F86"/>
    <w:rsid w:val="00987936"/>
    <w:rsid w:val="00987C22"/>
    <w:rsid w:val="00987E4C"/>
    <w:rsid w:val="0099126D"/>
    <w:rsid w:val="00992810"/>
    <w:rsid w:val="00993BFF"/>
    <w:rsid w:val="00994D43"/>
    <w:rsid w:val="00995C45"/>
    <w:rsid w:val="00996513"/>
    <w:rsid w:val="009966E4"/>
    <w:rsid w:val="00997C7A"/>
    <w:rsid w:val="009A03DA"/>
    <w:rsid w:val="009A03EE"/>
    <w:rsid w:val="009A0E77"/>
    <w:rsid w:val="009A12FC"/>
    <w:rsid w:val="009A22FE"/>
    <w:rsid w:val="009A2F16"/>
    <w:rsid w:val="009A3932"/>
    <w:rsid w:val="009A49C6"/>
    <w:rsid w:val="009A4B5A"/>
    <w:rsid w:val="009A4B87"/>
    <w:rsid w:val="009A56B4"/>
    <w:rsid w:val="009A5B2F"/>
    <w:rsid w:val="009A5D55"/>
    <w:rsid w:val="009A5F25"/>
    <w:rsid w:val="009A62B1"/>
    <w:rsid w:val="009A67C4"/>
    <w:rsid w:val="009A6E5B"/>
    <w:rsid w:val="009A7603"/>
    <w:rsid w:val="009A79D5"/>
    <w:rsid w:val="009A7AB1"/>
    <w:rsid w:val="009A7C8F"/>
    <w:rsid w:val="009B0198"/>
    <w:rsid w:val="009B0888"/>
    <w:rsid w:val="009B0D82"/>
    <w:rsid w:val="009B216B"/>
    <w:rsid w:val="009B300D"/>
    <w:rsid w:val="009B3069"/>
    <w:rsid w:val="009B309F"/>
    <w:rsid w:val="009B4ACB"/>
    <w:rsid w:val="009B4EDB"/>
    <w:rsid w:val="009B523A"/>
    <w:rsid w:val="009C03F7"/>
    <w:rsid w:val="009C097A"/>
    <w:rsid w:val="009C0B04"/>
    <w:rsid w:val="009C0B5E"/>
    <w:rsid w:val="009C1647"/>
    <w:rsid w:val="009C1B5F"/>
    <w:rsid w:val="009C1CD7"/>
    <w:rsid w:val="009C2924"/>
    <w:rsid w:val="009C3713"/>
    <w:rsid w:val="009C38B3"/>
    <w:rsid w:val="009C38D6"/>
    <w:rsid w:val="009C3AD7"/>
    <w:rsid w:val="009C3F31"/>
    <w:rsid w:val="009C4F1F"/>
    <w:rsid w:val="009C621F"/>
    <w:rsid w:val="009C648A"/>
    <w:rsid w:val="009C6525"/>
    <w:rsid w:val="009C66CD"/>
    <w:rsid w:val="009C6969"/>
    <w:rsid w:val="009C6A0E"/>
    <w:rsid w:val="009C6FF7"/>
    <w:rsid w:val="009D05BF"/>
    <w:rsid w:val="009D05D4"/>
    <w:rsid w:val="009D071E"/>
    <w:rsid w:val="009D11AE"/>
    <w:rsid w:val="009D140B"/>
    <w:rsid w:val="009D1B07"/>
    <w:rsid w:val="009D1DCE"/>
    <w:rsid w:val="009D210A"/>
    <w:rsid w:val="009D24CD"/>
    <w:rsid w:val="009D2797"/>
    <w:rsid w:val="009D2B46"/>
    <w:rsid w:val="009D3415"/>
    <w:rsid w:val="009D3EEC"/>
    <w:rsid w:val="009D4B7C"/>
    <w:rsid w:val="009D5238"/>
    <w:rsid w:val="009D6446"/>
    <w:rsid w:val="009D6606"/>
    <w:rsid w:val="009D66C3"/>
    <w:rsid w:val="009D709B"/>
    <w:rsid w:val="009D74AD"/>
    <w:rsid w:val="009D79EF"/>
    <w:rsid w:val="009D7C94"/>
    <w:rsid w:val="009D7F1A"/>
    <w:rsid w:val="009E010A"/>
    <w:rsid w:val="009E0C56"/>
    <w:rsid w:val="009E0FD2"/>
    <w:rsid w:val="009E1B11"/>
    <w:rsid w:val="009E1C37"/>
    <w:rsid w:val="009E1E70"/>
    <w:rsid w:val="009E2CA2"/>
    <w:rsid w:val="009E36D7"/>
    <w:rsid w:val="009E3E42"/>
    <w:rsid w:val="009E4354"/>
    <w:rsid w:val="009E43E6"/>
    <w:rsid w:val="009E4634"/>
    <w:rsid w:val="009E4919"/>
    <w:rsid w:val="009E51D1"/>
    <w:rsid w:val="009E59F7"/>
    <w:rsid w:val="009E5C1A"/>
    <w:rsid w:val="009E5EF0"/>
    <w:rsid w:val="009E716D"/>
    <w:rsid w:val="009E7C12"/>
    <w:rsid w:val="009F00E8"/>
    <w:rsid w:val="009F02B7"/>
    <w:rsid w:val="009F0336"/>
    <w:rsid w:val="009F07DF"/>
    <w:rsid w:val="009F07F3"/>
    <w:rsid w:val="009F0804"/>
    <w:rsid w:val="009F08B8"/>
    <w:rsid w:val="009F0DEA"/>
    <w:rsid w:val="009F198F"/>
    <w:rsid w:val="009F1C8F"/>
    <w:rsid w:val="009F1F0A"/>
    <w:rsid w:val="009F2003"/>
    <w:rsid w:val="009F2040"/>
    <w:rsid w:val="009F3287"/>
    <w:rsid w:val="009F3952"/>
    <w:rsid w:val="009F39BE"/>
    <w:rsid w:val="009F3B02"/>
    <w:rsid w:val="009F3F8E"/>
    <w:rsid w:val="009F44F7"/>
    <w:rsid w:val="009F5CAA"/>
    <w:rsid w:val="009F65F6"/>
    <w:rsid w:val="009F6B50"/>
    <w:rsid w:val="009F7163"/>
    <w:rsid w:val="009F7716"/>
    <w:rsid w:val="009F7944"/>
    <w:rsid w:val="00A00A26"/>
    <w:rsid w:val="00A0126B"/>
    <w:rsid w:val="00A0186C"/>
    <w:rsid w:val="00A0284C"/>
    <w:rsid w:val="00A02CA6"/>
    <w:rsid w:val="00A02E4D"/>
    <w:rsid w:val="00A03725"/>
    <w:rsid w:val="00A03D70"/>
    <w:rsid w:val="00A04142"/>
    <w:rsid w:val="00A05B65"/>
    <w:rsid w:val="00A05BE7"/>
    <w:rsid w:val="00A05D0E"/>
    <w:rsid w:val="00A060E1"/>
    <w:rsid w:val="00A061E8"/>
    <w:rsid w:val="00A0631A"/>
    <w:rsid w:val="00A07051"/>
    <w:rsid w:val="00A07E2B"/>
    <w:rsid w:val="00A116F5"/>
    <w:rsid w:val="00A11880"/>
    <w:rsid w:val="00A11CA8"/>
    <w:rsid w:val="00A11F36"/>
    <w:rsid w:val="00A12497"/>
    <w:rsid w:val="00A12C0B"/>
    <w:rsid w:val="00A132F5"/>
    <w:rsid w:val="00A13370"/>
    <w:rsid w:val="00A14397"/>
    <w:rsid w:val="00A1612B"/>
    <w:rsid w:val="00A168D7"/>
    <w:rsid w:val="00A16DDC"/>
    <w:rsid w:val="00A20631"/>
    <w:rsid w:val="00A2091D"/>
    <w:rsid w:val="00A2098E"/>
    <w:rsid w:val="00A20CB9"/>
    <w:rsid w:val="00A212DC"/>
    <w:rsid w:val="00A21B29"/>
    <w:rsid w:val="00A22971"/>
    <w:rsid w:val="00A22B88"/>
    <w:rsid w:val="00A23103"/>
    <w:rsid w:val="00A240AF"/>
    <w:rsid w:val="00A2437D"/>
    <w:rsid w:val="00A258E9"/>
    <w:rsid w:val="00A25952"/>
    <w:rsid w:val="00A2598F"/>
    <w:rsid w:val="00A25C37"/>
    <w:rsid w:val="00A26BD5"/>
    <w:rsid w:val="00A26D97"/>
    <w:rsid w:val="00A274AA"/>
    <w:rsid w:val="00A2780B"/>
    <w:rsid w:val="00A2789B"/>
    <w:rsid w:val="00A278A8"/>
    <w:rsid w:val="00A27AAC"/>
    <w:rsid w:val="00A305A4"/>
    <w:rsid w:val="00A30872"/>
    <w:rsid w:val="00A309E6"/>
    <w:rsid w:val="00A31CF5"/>
    <w:rsid w:val="00A3229D"/>
    <w:rsid w:val="00A3335E"/>
    <w:rsid w:val="00A340FA"/>
    <w:rsid w:val="00A3431E"/>
    <w:rsid w:val="00A343F9"/>
    <w:rsid w:val="00A34834"/>
    <w:rsid w:val="00A3490E"/>
    <w:rsid w:val="00A35098"/>
    <w:rsid w:val="00A35C7F"/>
    <w:rsid w:val="00A361D9"/>
    <w:rsid w:val="00A36507"/>
    <w:rsid w:val="00A365DC"/>
    <w:rsid w:val="00A370C1"/>
    <w:rsid w:val="00A37260"/>
    <w:rsid w:val="00A37407"/>
    <w:rsid w:val="00A378FA"/>
    <w:rsid w:val="00A409BF"/>
    <w:rsid w:val="00A40E00"/>
    <w:rsid w:val="00A41AB8"/>
    <w:rsid w:val="00A41EA1"/>
    <w:rsid w:val="00A41F72"/>
    <w:rsid w:val="00A42A43"/>
    <w:rsid w:val="00A42C41"/>
    <w:rsid w:val="00A436EA"/>
    <w:rsid w:val="00A43C32"/>
    <w:rsid w:val="00A43E3D"/>
    <w:rsid w:val="00A44374"/>
    <w:rsid w:val="00A45F0D"/>
    <w:rsid w:val="00A470C0"/>
    <w:rsid w:val="00A471CA"/>
    <w:rsid w:val="00A475CC"/>
    <w:rsid w:val="00A504BF"/>
    <w:rsid w:val="00A50F78"/>
    <w:rsid w:val="00A51063"/>
    <w:rsid w:val="00A511BE"/>
    <w:rsid w:val="00A5146A"/>
    <w:rsid w:val="00A5179A"/>
    <w:rsid w:val="00A51CD3"/>
    <w:rsid w:val="00A51F37"/>
    <w:rsid w:val="00A52CA7"/>
    <w:rsid w:val="00A532F4"/>
    <w:rsid w:val="00A54A48"/>
    <w:rsid w:val="00A55973"/>
    <w:rsid w:val="00A561A3"/>
    <w:rsid w:val="00A56427"/>
    <w:rsid w:val="00A56AED"/>
    <w:rsid w:val="00A56AF3"/>
    <w:rsid w:val="00A60337"/>
    <w:rsid w:val="00A60532"/>
    <w:rsid w:val="00A61154"/>
    <w:rsid w:val="00A61EDB"/>
    <w:rsid w:val="00A620F7"/>
    <w:rsid w:val="00A634A0"/>
    <w:rsid w:val="00A63B97"/>
    <w:rsid w:val="00A63D42"/>
    <w:rsid w:val="00A642F1"/>
    <w:rsid w:val="00A64716"/>
    <w:rsid w:val="00A648B0"/>
    <w:rsid w:val="00A65B82"/>
    <w:rsid w:val="00A65BA3"/>
    <w:rsid w:val="00A66567"/>
    <w:rsid w:val="00A67551"/>
    <w:rsid w:val="00A70BCD"/>
    <w:rsid w:val="00A71302"/>
    <w:rsid w:val="00A717C6"/>
    <w:rsid w:val="00A722E4"/>
    <w:rsid w:val="00A72748"/>
    <w:rsid w:val="00A729D2"/>
    <w:rsid w:val="00A72D01"/>
    <w:rsid w:val="00A72F4E"/>
    <w:rsid w:val="00A7335A"/>
    <w:rsid w:val="00A73504"/>
    <w:rsid w:val="00A73726"/>
    <w:rsid w:val="00A74279"/>
    <w:rsid w:val="00A74501"/>
    <w:rsid w:val="00A7469A"/>
    <w:rsid w:val="00A7706A"/>
    <w:rsid w:val="00A80B17"/>
    <w:rsid w:val="00A80CEE"/>
    <w:rsid w:val="00A81D82"/>
    <w:rsid w:val="00A81E9C"/>
    <w:rsid w:val="00A82266"/>
    <w:rsid w:val="00A83442"/>
    <w:rsid w:val="00A83BB7"/>
    <w:rsid w:val="00A84107"/>
    <w:rsid w:val="00A86B5C"/>
    <w:rsid w:val="00A87BC9"/>
    <w:rsid w:val="00A90184"/>
    <w:rsid w:val="00A9153A"/>
    <w:rsid w:val="00A91A38"/>
    <w:rsid w:val="00A92279"/>
    <w:rsid w:val="00A92FDF"/>
    <w:rsid w:val="00A93A1F"/>
    <w:rsid w:val="00A94B67"/>
    <w:rsid w:val="00A95EAB"/>
    <w:rsid w:val="00A96511"/>
    <w:rsid w:val="00A97126"/>
    <w:rsid w:val="00A97356"/>
    <w:rsid w:val="00AA0BF8"/>
    <w:rsid w:val="00AA0DEC"/>
    <w:rsid w:val="00AA1272"/>
    <w:rsid w:val="00AA13C6"/>
    <w:rsid w:val="00AA1A40"/>
    <w:rsid w:val="00AA239C"/>
    <w:rsid w:val="00AA2EBC"/>
    <w:rsid w:val="00AA34B9"/>
    <w:rsid w:val="00AA437D"/>
    <w:rsid w:val="00AA47B7"/>
    <w:rsid w:val="00AA4B05"/>
    <w:rsid w:val="00AA4CB1"/>
    <w:rsid w:val="00AA4D8B"/>
    <w:rsid w:val="00AA594D"/>
    <w:rsid w:val="00AA6B1B"/>
    <w:rsid w:val="00AA70AF"/>
    <w:rsid w:val="00AA71BA"/>
    <w:rsid w:val="00AA76E3"/>
    <w:rsid w:val="00AA785C"/>
    <w:rsid w:val="00AB0687"/>
    <w:rsid w:val="00AB0736"/>
    <w:rsid w:val="00AB0A0C"/>
    <w:rsid w:val="00AB0C9C"/>
    <w:rsid w:val="00AB0D76"/>
    <w:rsid w:val="00AB0D8A"/>
    <w:rsid w:val="00AB1347"/>
    <w:rsid w:val="00AB198B"/>
    <w:rsid w:val="00AB1D83"/>
    <w:rsid w:val="00AB2241"/>
    <w:rsid w:val="00AB35DF"/>
    <w:rsid w:val="00AB39DA"/>
    <w:rsid w:val="00AB4187"/>
    <w:rsid w:val="00AB43E0"/>
    <w:rsid w:val="00AB44A2"/>
    <w:rsid w:val="00AB4C92"/>
    <w:rsid w:val="00AB4D69"/>
    <w:rsid w:val="00AB6A53"/>
    <w:rsid w:val="00AB6B7C"/>
    <w:rsid w:val="00AB6BB0"/>
    <w:rsid w:val="00AB729C"/>
    <w:rsid w:val="00AB777B"/>
    <w:rsid w:val="00AC01DC"/>
    <w:rsid w:val="00AC0D6F"/>
    <w:rsid w:val="00AC14D5"/>
    <w:rsid w:val="00AC2368"/>
    <w:rsid w:val="00AC25FD"/>
    <w:rsid w:val="00AC28B4"/>
    <w:rsid w:val="00AC2934"/>
    <w:rsid w:val="00AC2F5F"/>
    <w:rsid w:val="00AC3330"/>
    <w:rsid w:val="00AC34D4"/>
    <w:rsid w:val="00AC35CC"/>
    <w:rsid w:val="00AC38BB"/>
    <w:rsid w:val="00AC39D2"/>
    <w:rsid w:val="00AC3DAD"/>
    <w:rsid w:val="00AC3E29"/>
    <w:rsid w:val="00AC402A"/>
    <w:rsid w:val="00AC4E3C"/>
    <w:rsid w:val="00AC5038"/>
    <w:rsid w:val="00AC51F8"/>
    <w:rsid w:val="00AC5D69"/>
    <w:rsid w:val="00AC638D"/>
    <w:rsid w:val="00AC64F5"/>
    <w:rsid w:val="00AC6E00"/>
    <w:rsid w:val="00AC75E3"/>
    <w:rsid w:val="00AD02BD"/>
    <w:rsid w:val="00AD1146"/>
    <w:rsid w:val="00AD1703"/>
    <w:rsid w:val="00AD290C"/>
    <w:rsid w:val="00AD3304"/>
    <w:rsid w:val="00AD3B10"/>
    <w:rsid w:val="00AD3C9C"/>
    <w:rsid w:val="00AD46B4"/>
    <w:rsid w:val="00AD5661"/>
    <w:rsid w:val="00AD59F7"/>
    <w:rsid w:val="00AD651A"/>
    <w:rsid w:val="00AD7E0A"/>
    <w:rsid w:val="00AD7E3C"/>
    <w:rsid w:val="00AD7E43"/>
    <w:rsid w:val="00AE074E"/>
    <w:rsid w:val="00AE0922"/>
    <w:rsid w:val="00AE171A"/>
    <w:rsid w:val="00AE1AEB"/>
    <w:rsid w:val="00AE1CF1"/>
    <w:rsid w:val="00AE2056"/>
    <w:rsid w:val="00AE2C76"/>
    <w:rsid w:val="00AE2FC8"/>
    <w:rsid w:val="00AE314D"/>
    <w:rsid w:val="00AE3347"/>
    <w:rsid w:val="00AE36DF"/>
    <w:rsid w:val="00AE408F"/>
    <w:rsid w:val="00AE56AE"/>
    <w:rsid w:val="00AE5820"/>
    <w:rsid w:val="00AE6727"/>
    <w:rsid w:val="00AE69C5"/>
    <w:rsid w:val="00AE7785"/>
    <w:rsid w:val="00AE7832"/>
    <w:rsid w:val="00AF04B2"/>
    <w:rsid w:val="00AF0C7F"/>
    <w:rsid w:val="00AF0F9A"/>
    <w:rsid w:val="00AF1D4B"/>
    <w:rsid w:val="00AF26BE"/>
    <w:rsid w:val="00AF2A5A"/>
    <w:rsid w:val="00AF2FC5"/>
    <w:rsid w:val="00AF48B1"/>
    <w:rsid w:val="00AF4962"/>
    <w:rsid w:val="00AF4971"/>
    <w:rsid w:val="00AF538E"/>
    <w:rsid w:val="00AF56C4"/>
    <w:rsid w:val="00AF5F12"/>
    <w:rsid w:val="00AF6DA3"/>
    <w:rsid w:val="00AF7738"/>
    <w:rsid w:val="00B004F8"/>
    <w:rsid w:val="00B00583"/>
    <w:rsid w:val="00B0061E"/>
    <w:rsid w:val="00B008CE"/>
    <w:rsid w:val="00B009A5"/>
    <w:rsid w:val="00B01F18"/>
    <w:rsid w:val="00B02159"/>
    <w:rsid w:val="00B02F2E"/>
    <w:rsid w:val="00B03980"/>
    <w:rsid w:val="00B03E82"/>
    <w:rsid w:val="00B0414D"/>
    <w:rsid w:val="00B05510"/>
    <w:rsid w:val="00B05BFB"/>
    <w:rsid w:val="00B05C9A"/>
    <w:rsid w:val="00B05F1B"/>
    <w:rsid w:val="00B06338"/>
    <w:rsid w:val="00B0677B"/>
    <w:rsid w:val="00B06ADB"/>
    <w:rsid w:val="00B06ED8"/>
    <w:rsid w:val="00B07BA1"/>
    <w:rsid w:val="00B100DF"/>
    <w:rsid w:val="00B10178"/>
    <w:rsid w:val="00B106BE"/>
    <w:rsid w:val="00B10C1E"/>
    <w:rsid w:val="00B10D29"/>
    <w:rsid w:val="00B1162C"/>
    <w:rsid w:val="00B117D8"/>
    <w:rsid w:val="00B120F3"/>
    <w:rsid w:val="00B13693"/>
    <w:rsid w:val="00B14490"/>
    <w:rsid w:val="00B15AFC"/>
    <w:rsid w:val="00B1618E"/>
    <w:rsid w:val="00B17002"/>
    <w:rsid w:val="00B172C1"/>
    <w:rsid w:val="00B177B2"/>
    <w:rsid w:val="00B17FC2"/>
    <w:rsid w:val="00B2006A"/>
    <w:rsid w:val="00B20117"/>
    <w:rsid w:val="00B20D7F"/>
    <w:rsid w:val="00B20E21"/>
    <w:rsid w:val="00B21ABC"/>
    <w:rsid w:val="00B21F05"/>
    <w:rsid w:val="00B2202F"/>
    <w:rsid w:val="00B220BD"/>
    <w:rsid w:val="00B22C2B"/>
    <w:rsid w:val="00B2337A"/>
    <w:rsid w:val="00B2497C"/>
    <w:rsid w:val="00B24B57"/>
    <w:rsid w:val="00B2526B"/>
    <w:rsid w:val="00B25BFD"/>
    <w:rsid w:val="00B264B6"/>
    <w:rsid w:val="00B26609"/>
    <w:rsid w:val="00B26934"/>
    <w:rsid w:val="00B26DD3"/>
    <w:rsid w:val="00B2770E"/>
    <w:rsid w:val="00B27A62"/>
    <w:rsid w:val="00B27FCF"/>
    <w:rsid w:val="00B3029D"/>
    <w:rsid w:val="00B30E19"/>
    <w:rsid w:val="00B30EBC"/>
    <w:rsid w:val="00B3114C"/>
    <w:rsid w:val="00B316DB"/>
    <w:rsid w:val="00B31894"/>
    <w:rsid w:val="00B33315"/>
    <w:rsid w:val="00B334FE"/>
    <w:rsid w:val="00B33625"/>
    <w:rsid w:val="00B33AF5"/>
    <w:rsid w:val="00B34144"/>
    <w:rsid w:val="00B34AFB"/>
    <w:rsid w:val="00B34C29"/>
    <w:rsid w:val="00B35106"/>
    <w:rsid w:val="00B35A4F"/>
    <w:rsid w:val="00B35BD4"/>
    <w:rsid w:val="00B3688D"/>
    <w:rsid w:val="00B36AB6"/>
    <w:rsid w:val="00B3722D"/>
    <w:rsid w:val="00B37C7E"/>
    <w:rsid w:val="00B4010B"/>
    <w:rsid w:val="00B40937"/>
    <w:rsid w:val="00B40F06"/>
    <w:rsid w:val="00B417F1"/>
    <w:rsid w:val="00B41A1E"/>
    <w:rsid w:val="00B41DD4"/>
    <w:rsid w:val="00B41E53"/>
    <w:rsid w:val="00B424FE"/>
    <w:rsid w:val="00B43256"/>
    <w:rsid w:val="00B43E93"/>
    <w:rsid w:val="00B444E8"/>
    <w:rsid w:val="00B44C61"/>
    <w:rsid w:val="00B44E3B"/>
    <w:rsid w:val="00B45CB8"/>
    <w:rsid w:val="00B46A38"/>
    <w:rsid w:val="00B47727"/>
    <w:rsid w:val="00B50243"/>
    <w:rsid w:val="00B52076"/>
    <w:rsid w:val="00B52E14"/>
    <w:rsid w:val="00B53C9A"/>
    <w:rsid w:val="00B53FBE"/>
    <w:rsid w:val="00B5431E"/>
    <w:rsid w:val="00B54E24"/>
    <w:rsid w:val="00B57AF3"/>
    <w:rsid w:val="00B6188C"/>
    <w:rsid w:val="00B62954"/>
    <w:rsid w:val="00B63169"/>
    <w:rsid w:val="00B6372C"/>
    <w:rsid w:val="00B637D1"/>
    <w:rsid w:val="00B63BA4"/>
    <w:rsid w:val="00B645A0"/>
    <w:rsid w:val="00B64F55"/>
    <w:rsid w:val="00B652AE"/>
    <w:rsid w:val="00B65A26"/>
    <w:rsid w:val="00B65FD3"/>
    <w:rsid w:val="00B6667B"/>
    <w:rsid w:val="00B66877"/>
    <w:rsid w:val="00B67281"/>
    <w:rsid w:val="00B707C5"/>
    <w:rsid w:val="00B7088E"/>
    <w:rsid w:val="00B70945"/>
    <w:rsid w:val="00B7192A"/>
    <w:rsid w:val="00B71E13"/>
    <w:rsid w:val="00B72F75"/>
    <w:rsid w:val="00B72FE5"/>
    <w:rsid w:val="00B73080"/>
    <w:rsid w:val="00B7374B"/>
    <w:rsid w:val="00B73934"/>
    <w:rsid w:val="00B745A8"/>
    <w:rsid w:val="00B745F8"/>
    <w:rsid w:val="00B752B2"/>
    <w:rsid w:val="00B75699"/>
    <w:rsid w:val="00B757A0"/>
    <w:rsid w:val="00B75948"/>
    <w:rsid w:val="00B765B3"/>
    <w:rsid w:val="00B76726"/>
    <w:rsid w:val="00B76826"/>
    <w:rsid w:val="00B80262"/>
    <w:rsid w:val="00B80566"/>
    <w:rsid w:val="00B8149F"/>
    <w:rsid w:val="00B821DE"/>
    <w:rsid w:val="00B82372"/>
    <w:rsid w:val="00B82758"/>
    <w:rsid w:val="00B840D2"/>
    <w:rsid w:val="00B84332"/>
    <w:rsid w:val="00B85BC1"/>
    <w:rsid w:val="00B85CCC"/>
    <w:rsid w:val="00B862E5"/>
    <w:rsid w:val="00B8638E"/>
    <w:rsid w:val="00B868BC"/>
    <w:rsid w:val="00B87158"/>
    <w:rsid w:val="00B871A8"/>
    <w:rsid w:val="00B90750"/>
    <w:rsid w:val="00B908C6"/>
    <w:rsid w:val="00B90D77"/>
    <w:rsid w:val="00B90E2F"/>
    <w:rsid w:val="00B9184E"/>
    <w:rsid w:val="00B918C3"/>
    <w:rsid w:val="00B923F5"/>
    <w:rsid w:val="00B9274D"/>
    <w:rsid w:val="00B92CB9"/>
    <w:rsid w:val="00B93065"/>
    <w:rsid w:val="00B930DF"/>
    <w:rsid w:val="00B93258"/>
    <w:rsid w:val="00B94CD3"/>
    <w:rsid w:val="00B95078"/>
    <w:rsid w:val="00B96520"/>
    <w:rsid w:val="00B96EC5"/>
    <w:rsid w:val="00B974D7"/>
    <w:rsid w:val="00BA04F4"/>
    <w:rsid w:val="00BA0BAC"/>
    <w:rsid w:val="00BA13F7"/>
    <w:rsid w:val="00BA1D39"/>
    <w:rsid w:val="00BA2492"/>
    <w:rsid w:val="00BA2565"/>
    <w:rsid w:val="00BA2780"/>
    <w:rsid w:val="00BA2941"/>
    <w:rsid w:val="00BA3CDD"/>
    <w:rsid w:val="00BA4B17"/>
    <w:rsid w:val="00BA4FA4"/>
    <w:rsid w:val="00BA5395"/>
    <w:rsid w:val="00BA59A1"/>
    <w:rsid w:val="00BA5CAB"/>
    <w:rsid w:val="00BA62D0"/>
    <w:rsid w:val="00BA6690"/>
    <w:rsid w:val="00BA6F74"/>
    <w:rsid w:val="00BA758B"/>
    <w:rsid w:val="00BA7A4B"/>
    <w:rsid w:val="00BA7D88"/>
    <w:rsid w:val="00BB0BF2"/>
    <w:rsid w:val="00BB100A"/>
    <w:rsid w:val="00BB1A15"/>
    <w:rsid w:val="00BB1D3A"/>
    <w:rsid w:val="00BB2652"/>
    <w:rsid w:val="00BB2831"/>
    <w:rsid w:val="00BB2EAD"/>
    <w:rsid w:val="00BB2F93"/>
    <w:rsid w:val="00BB3278"/>
    <w:rsid w:val="00BB358B"/>
    <w:rsid w:val="00BB35A4"/>
    <w:rsid w:val="00BB412E"/>
    <w:rsid w:val="00BB424C"/>
    <w:rsid w:val="00BB428B"/>
    <w:rsid w:val="00BB5189"/>
    <w:rsid w:val="00BB5714"/>
    <w:rsid w:val="00BB6ED3"/>
    <w:rsid w:val="00BB763B"/>
    <w:rsid w:val="00BC08EA"/>
    <w:rsid w:val="00BC1274"/>
    <w:rsid w:val="00BC1972"/>
    <w:rsid w:val="00BC1D37"/>
    <w:rsid w:val="00BC2016"/>
    <w:rsid w:val="00BC2419"/>
    <w:rsid w:val="00BC2D9A"/>
    <w:rsid w:val="00BC347D"/>
    <w:rsid w:val="00BC3AB9"/>
    <w:rsid w:val="00BC3F25"/>
    <w:rsid w:val="00BC403A"/>
    <w:rsid w:val="00BC4409"/>
    <w:rsid w:val="00BC4C21"/>
    <w:rsid w:val="00BC5051"/>
    <w:rsid w:val="00BC6B82"/>
    <w:rsid w:val="00BC7781"/>
    <w:rsid w:val="00BC7C19"/>
    <w:rsid w:val="00BD0AC7"/>
    <w:rsid w:val="00BD0D1D"/>
    <w:rsid w:val="00BD250B"/>
    <w:rsid w:val="00BD4E41"/>
    <w:rsid w:val="00BD50D6"/>
    <w:rsid w:val="00BD51B3"/>
    <w:rsid w:val="00BD5BCF"/>
    <w:rsid w:val="00BD689A"/>
    <w:rsid w:val="00BD6B3F"/>
    <w:rsid w:val="00BD71B7"/>
    <w:rsid w:val="00BE06BE"/>
    <w:rsid w:val="00BE0866"/>
    <w:rsid w:val="00BE0915"/>
    <w:rsid w:val="00BE0CDD"/>
    <w:rsid w:val="00BE0DFB"/>
    <w:rsid w:val="00BE15A7"/>
    <w:rsid w:val="00BE1A5B"/>
    <w:rsid w:val="00BE230B"/>
    <w:rsid w:val="00BE25FD"/>
    <w:rsid w:val="00BE26BD"/>
    <w:rsid w:val="00BE26E5"/>
    <w:rsid w:val="00BE2B4F"/>
    <w:rsid w:val="00BE3071"/>
    <w:rsid w:val="00BE3391"/>
    <w:rsid w:val="00BE39F9"/>
    <w:rsid w:val="00BE3B8C"/>
    <w:rsid w:val="00BE482E"/>
    <w:rsid w:val="00BE48E8"/>
    <w:rsid w:val="00BE592F"/>
    <w:rsid w:val="00BE6C32"/>
    <w:rsid w:val="00BE72F4"/>
    <w:rsid w:val="00BF121C"/>
    <w:rsid w:val="00BF1A23"/>
    <w:rsid w:val="00BF1C07"/>
    <w:rsid w:val="00BF1EEC"/>
    <w:rsid w:val="00BF21A8"/>
    <w:rsid w:val="00BF23AA"/>
    <w:rsid w:val="00BF32B7"/>
    <w:rsid w:val="00BF36D1"/>
    <w:rsid w:val="00BF3964"/>
    <w:rsid w:val="00BF55E7"/>
    <w:rsid w:val="00BF5807"/>
    <w:rsid w:val="00BF6425"/>
    <w:rsid w:val="00BF71AF"/>
    <w:rsid w:val="00BF78AE"/>
    <w:rsid w:val="00C001B6"/>
    <w:rsid w:val="00C006EA"/>
    <w:rsid w:val="00C00936"/>
    <w:rsid w:val="00C011F6"/>
    <w:rsid w:val="00C019CF"/>
    <w:rsid w:val="00C01F94"/>
    <w:rsid w:val="00C025F8"/>
    <w:rsid w:val="00C0347C"/>
    <w:rsid w:val="00C041EB"/>
    <w:rsid w:val="00C052D5"/>
    <w:rsid w:val="00C06191"/>
    <w:rsid w:val="00C06FAB"/>
    <w:rsid w:val="00C0728C"/>
    <w:rsid w:val="00C072DC"/>
    <w:rsid w:val="00C079BA"/>
    <w:rsid w:val="00C07DC8"/>
    <w:rsid w:val="00C108E9"/>
    <w:rsid w:val="00C10963"/>
    <w:rsid w:val="00C10A3F"/>
    <w:rsid w:val="00C10B89"/>
    <w:rsid w:val="00C11160"/>
    <w:rsid w:val="00C11830"/>
    <w:rsid w:val="00C12152"/>
    <w:rsid w:val="00C126E9"/>
    <w:rsid w:val="00C1461E"/>
    <w:rsid w:val="00C14D10"/>
    <w:rsid w:val="00C14E4F"/>
    <w:rsid w:val="00C15484"/>
    <w:rsid w:val="00C1590E"/>
    <w:rsid w:val="00C15C1E"/>
    <w:rsid w:val="00C1674B"/>
    <w:rsid w:val="00C16A24"/>
    <w:rsid w:val="00C2009B"/>
    <w:rsid w:val="00C20511"/>
    <w:rsid w:val="00C20711"/>
    <w:rsid w:val="00C216E4"/>
    <w:rsid w:val="00C22400"/>
    <w:rsid w:val="00C22F98"/>
    <w:rsid w:val="00C23BF7"/>
    <w:rsid w:val="00C23E03"/>
    <w:rsid w:val="00C23E46"/>
    <w:rsid w:val="00C24E3E"/>
    <w:rsid w:val="00C24FD5"/>
    <w:rsid w:val="00C256E9"/>
    <w:rsid w:val="00C26105"/>
    <w:rsid w:val="00C267FA"/>
    <w:rsid w:val="00C272EB"/>
    <w:rsid w:val="00C27926"/>
    <w:rsid w:val="00C27AA6"/>
    <w:rsid w:val="00C27C7F"/>
    <w:rsid w:val="00C34260"/>
    <w:rsid w:val="00C346F3"/>
    <w:rsid w:val="00C34886"/>
    <w:rsid w:val="00C34E7F"/>
    <w:rsid w:val="00C34EA0"/>
    <w:rsid w:val="00C3515F"/>
    <w:rsid w:val="00C356F2"/>
    <w:rsid w:val="00C35CC4"/>
    <w:rsid w:val="00C35F55"/>
    <w:rsid w:val="00C36CC9"/>
    <w:rsid w:val="00C3797F"/>
    <w:rsid w:val="00C4128D"/>
    <w:rsid w:val="00C42200"/>
    <w:rsid w:val="00C42346"/>
    <w:rsid w:val="00C424CA"/>
    <w:rsid w:val="00C42CF6"/>
    <w:rsid w:val="00C437D5"/>
    <w:rsid w:val="00C441A4"/>
    <w:rsid w:val="00C46587"/>
    <w:rsid w:val="00C46FD0"/>
    <w:rsid w:val="00C47214"/>
    <w:rsid w:val="00C47307"/>
    <w:rsid w:val="00C5002D"/>
    <w:rsid w:val="00C517F1"/>
    <w:rsid w:val="00C51A93"/>
    <w:rsid w:val="00C52584"/>
    <w:rsid w:val="00C525F6"/>
    <w:rsid w:val="00C53066"/>
    <w:rsid w:val="00C53E78"/>
    <w:rsid w:val="00C5573D"/>
    <w:rsid w:val="00C55C3A"/>
    <w:rsid w:val="00C55E3F"/>
    <w:rsid w:val="00C56114"/>
    <w:rsid w:val="00C56171"/>
    <w:rsid w:val="00C56313"/>
    <w:rsid w:val="00C56395"/>
    <w:rsid w:val="00C56667"/>
    <w:rsid w:val="00C56785"/>
    <w:rsid w:val="00C570EA"/>
    <w:rsid w:val="00C57D24"/>
    <w:rsid w:val="00C6019F"/>
    <w:rsid w:val="00C60B8E"/>
    <w:rsid w:val="00C60FED"/>
    <w:rsid w:val="00C61533"/>
    <w:rsid w:val="00C6155B"/>
    <w:rsid w:val="00C61D3D"/>
    <w:rsid w:val="00C6212B"/>
    <w:rsid w:val="00C62E03"/>
    <w:rsid w:val="00C63049"/>
    <w:rsid w:val="00C63058"/>
    <w:rsid w:val="00C646E6"/>
    <w:rsid w:val="00C64A19"/>
    <w:rsid w:val="00C6502A"/>
    <w:rsid w:val="00C6513A"/>
    <w:rsid w:val="00C6553B"/>
    <w:rsid w:val="00C6583F"/>
    <w:rsid w:val="00C65C2B"/>
    <w:rsid w:val="00C65E34"/>
    <w:rsid w:val="00C6629D"/>
    <w:rsid w:val="00C66FCC"/>
    <w:rsid w:val="00C672B3"/>
    <w:rsid w:val="00C675F0"/>
    <w:rsid w:val="00C67B3E"/>
    <w:rsid w:val="00C67BB6"/>
    <w:rsid w:val="00C711C6"/>
    <w:rsid w:val="00C71455"/>
    <w:rsid w:val="00C717CF"/>
    <w:rsid w:val="00C71A6D"/>
    <w:rsid w:val="00C71B51"/>
    <w:rsid w:val="00C71F7A"/>
    <w:rsid w:val="00C72179"/>
    <w:rsid w:val="00C723D8"/>
    <w:rsid w:val="00C72471"/>
    <w:rsid w:val="00C725C0"/>
    <w:rsid w:val="00C72B40"/>
    <w:rsid w:val="00C730DC"/>
    <w:rsid w:val="00C7316E"/>
    <w:rsid w:val="00C73652"/>
    <w:rsid w:val="00C73C59"/>
    <w:rsid w:val="00C73D6B"/>
    <w:rsid w:val="00C740F3"/>
    <w:rsid w:val="00C745E1"/>
    <w:rsid w:val="00C74E7F"/>
    <w:rsid w:val="00C7585B"/>
    <w:rsid w:val="00C75929"/>
    <w:rsid w:val="00C762D4"/>
    <w:rsid w:val="00C77833"/>
    <w:rsid w:val="00C77925"/>
    <w:rsid w:val="00C811A3"/>
    <w:rsid w:val="00C81832"/>
    <w:rsid w:val="00C8234C"/>
    <w:rsid w:val="00C82700"/>
    <w:rsid w:val="00C8290F"/>
    <w:rsid w:val="00C83248"/>
    <w:rsid w:val="00C83383"/>
    <w:rsid w:val="00C83901"/>
    <w:rsid w:val="00C84B18"/>
    <w:rsid w:val="00C84E0D"/>
    <w:rsid w:val="00C8566B"/>
    <w:rsid w:val="00C85730"/>
    <w:rsid w:val="00C8602C"/>
    <w:rsid w:val="00C8621F"/>
    <w:rsid w:val="00C86784"/>
    <w:rsid w:val="00C86A71"/>
    <w:rsid w:val="00C87104"/>
    <w:rsid w:val="00C87419"/>
    <w:rsid w:val="00C87C0B"/>
    <w:rsid w:val="00C87C76"/>
    <w:rsid w:val="00C901AF"/>
    <w:rsid w:val="00C901BE"/>
    <w:rsid w:val="00C9037D"/>
    <w:rsid w:val="00C90F12"/>
    <w:rsid w:val="00C91556"/>
    <w:rsid w:val="00C91B92"/>
    <w:rsid w:val="00C91E22"/>
    <w:rsid w:val="00C92775"/>
    <w:rsid w:val="00C92932"/>
    <w:rsid w:val="00C937CE"/>
    <w:rsid w:val="00C9424A"/>
    <w:rsid w:val="00C959CA"/>
    <w:rsid w:val="00C95CB7"/>
    <w:rsid w:val="00CA05D9"/>
    <w:rsid w:val="00CA1491"/>
    <w:rsid w:val="00CA1D18"/>
    <w:rsid w:val="00CA1FBE"/>
    <w:rsid w:val="00CA20EB"/>
    <w:rsid w:val="00CA22B2"/>
    <w:rsid w:val="00CA236A"/>
    <w:rsid w:val="00CA23B2"/>
    <w:rsid w:val="00CA2A36"/>
    <w:rsid w:val="00CA2CCD"/>
    <w:rsid w:val="00CA2DA4"/>
    <w:rsid w:val="00CA3507"/>
    <w:rsid w:val="00CA361F"/>
    <w:rsid w:val="00CA3941"/>
    <w:rsid w:val="00CA3B6C"/>
    <w:rsid w:val="00CA4802"/>
    <w:rsid w:val="00CA4857"/>
    <w:rsid w:val="00CA5F5E"/>
    <w:rsid w:val="00CA5F86"/>
    <w:rsid w:val="00CA66AA"/>
    <w:rsid w:val="00CA69B7"/>
    <w:rsid w:val="00CA7169"/>
    <w:rsid w:val="00CA7F0B"/>
    <w:rsid w:val="00CB0EE6"/>
    <w:rsid w:val="00CB1422"/>
    <w:rsid w:val="00CB14A5"/>
    <w:rsid w:val="00CB15BB"/>
    <w:rsid w:val="00CB35F2"/>
    <w:rsid w:val="00CB3760"/>
    <w:rsid w:val="00CB3C5C"/>
    <w:rsid w:val="00CB3DC6"/>
    <w:rsid w:val="00CB3E86"/>
    <w:rsid w:val="00CB4316"/>
    <w:rsid w:val="00CB45F5"/>
    <w:rsid w:val="00CB465A"/>
    <w:rsid w:val="00CB4C81"/>
    <w:rsid w:val="00CB4C86"/>
    <w:rsid w:val="00CB520F"/>
    <w:rsid w:val="00CB52A8"/>
    <w:rsid w:val="00CB5A0E"/>
    <w:rsid w:val="00CB640C"/>
    <w:rsid w:val="00CB6FB4"/>
    <w:rsid w:val="00CB715D"/>
    <w:rsid w:val="00CB72BA"/>
    <w:rsid w:val="00CB7B77"/>
    <w:rsid w:val="00CB7D28"/>
    <w:rsid w:val="00CB7FE0"/>
    <w:rsid w:val="00CC081E"/>
    <w:rsid w:val="00CC08DB"/>
    <w:rsid w:val="00CC239D"/>
    <w:rsid w:val="00CC2534"/>
    <w:rsid w:val="00CC2FED"/>
    <w:rsid w:val="00CC3187"/>
    <w:rsid w:val="00CC367E"/>
    <w:rsid w:val="00CC387D"/>
    <w:rsid w:val="00CC433A"/>
    <w:rsid w:val="00CC4697"/>
    <w:rsid w:val="00CC4D02"/>
    <w:rsid w:val="00CC4D4C"/>
    <w:rsid w:val="00CC74BE"/>
    <w:rsid w:val="00CD052E"/>
    <w:rsid w:val="00CD0584"/>
    <w:rsid w:val="00CD10D1"/>
    <w:rsid w:val="00CD17DE"/>
    <w:rsid w:val="00CD2C9F"/>
    <w:rsid w:val="00CD37B6"/>
    <w:rsid w:val="00CD3A3B"/>
    <w:rsid w:val="00CD6197"/>
    <w:rsid w:val="00CD61E2"/>
    <w:rsid w:val="00CD6A73"/>
    <w:rsid w:val="00CD6F92"/>
    <w:rsid w:val="00CD6FFB"/>
    <w:rsid w:val="00CD78CC"/>
    <w:rsid w:val="00CE1C58"/>
    <w:rsid w:val="00CE20A9"/>
    <w:rsid w:val="00CE2992"/>
    <w:rsid w:val="00CE2FC4"/>
    <w:rsid w:val="00CE38AC"/>
    <w:rsid w:val="00CE3D95"/>
    <w:rsid w:val="00CE45CC"/>
    <w:rsid w:val="00CE61A1"/>
    <w:rsid w:val="00CF02DE"/>
    <w:rsid w:val="00CF0573"/>
    <w:rsid w:val="00CF0B1D"/>
    <w:rsid w:val="00CF2185"/>
    <w:rsid w:val="00CF2665"/>
    <w:rsid w:val="00CF3152"/>
    <w:rsid w:val="00CF341C"/>
    <w:rsid w:val="00CF452C"/>
    <w:rsid w:val="00CF5070"/>
    <w:rsid w:val="00CF54B1"/>
    <w:rsid w:val="00CF59EA"/>
    <w:rsid w:val="00CF5A46"/>
    <w:rsid w:val="00CF5B35"/>
    <w:rsid w:val="00CF5D54"/>
    <w:rsid w:val="00CF5E90"/>
    <w:rsid w:val="00CF624B"/>
    <w:rsid w:val="00CF628A"/>
    <w:rsid w:val="00CF62A7"/>
    <w:rsid w:val="00CF62FE"/>
    <w:rsid w:val="00CF68D1"/>
    <w:rsid w:val="00CF6BD5"/>
    <w:rsid w:val="00CF6FDF"/>
    <w:rsid w:val="00CF7016"/>
    <w:rsid w:val="00D000D1"/>
    <w:rsid w:val="00D01925"/>
    <w:rsid w:val="00D019FE"/>
    <w:rsid w:val="00D02122"/>
    <w:rsid w:val="00D0224B"/>
    <w:rsid w:val="00D02A4A"/>
    <w:rsid w:val="00D032B9"/>
    <w:rsid w:val="00D03539"/>
    <w:rsid w:val="00D038AF"/>
    <w:rsid w:val="00D039A4"/>
    <w:rsid w:val="00D05413"/>
    <w:rsid w:val="00D05550"/>
    <w:rsid w:val="00D07461"/>
    <w:rsid w:val="00D1007A"/>
    <w:rsid w:val="00D1242B"/>
    <w:rsid w:val="00D128F7"/>
    <w:rsid w:val="00D12920"/>
    <w:rsid w:val="00D13B36"/>
    <w:rsid w:val="00D1414D"/>
    <w:rsid w:val="00D14F1B"/>
    <w:rsid w:val="00D15313"/>
    <w:rsid w:val="00D17F2C"/>
    <w:rsid w:val="00D2062E"/>
    <w:rsid w:val="00D20859"/>
    <w:rsid w:val="00D218FE"/>
    <w:rsid w:val="00D22516"/>
    <w:rsid w:val="00D2264B"/>
    <w:rsid w:val="00D231AF"/>
    <w:rsid w:val="00D238D5"/>
    <w:rsid w:val="00D23DA4"/>
    <w:rsid w:val="00D24BDE"/>
    <w:rsid w:val="00D24C8E"/>
    <w:rsid w:val="00D24E53"/>
    <w:rsid w:val="00D25298"/>
    <w:rsid w:val="00D259F6"/>
    <w:rsid w:val="00D25DF1"/>
    <w:rsid w:val="00D27888"/>
    <w:rsid w:val="00D30AB3"/>
    <w:rsid w:val="00D30FF2"/>
    <w:rsid w:val="00D31FB8"/>
    <w:rsid w:val="00D31FF6"/>
    <w:rsid w:val="00D324B3"/>
    <w:rsid w:val="00D3251B"/>
    <w:rsid w:val="00D32976"/>
    <w:rsid w:val="00D3330F"/>
    <w:rsid w:val="00D33D72"/>
    <w:rsid w:val="00D3444F"/>
    <w:rsid w:val="00D34959"/>
    <w:rsid w:val="00D34ABA"/>
    <w:rsid w:val="00D34AD0"/>
    <w:rsid w:val="00D34B8E"/>
    <w:rsid w:val="00D34D3A"/>
    <w:rsid w:val="00D358D0"/>
    <w:rsid w:val="00D3684D"/>
    <w:rsid w:val="00D37202"/>
    <w:rsid w:val="00D37760"/>
    <w:rsid w:val="00D4061E"/>
    <w:rsid w:val="00D407F2"/>
    <w:rsid w:val="00D4083E"/>
    <w:rsid w:val="00D40D52"/>
    <w:rsid w:val="00D41907"/>
    <w:rsid w:val="00D41F39"/>
    <w:rsid w:val="00D42154"/>
    <w:rsid w:val="00D4215A"/>
    <w:rsid w:val="00D42532"/>
    <w:rsid w:val="00D4287E"/>
    <w:rsid w:val="00D42C5C"/>
    <w:rsid w:val="00D42E68"/>
    <w:rsid w:val="00D431F0"/>
    <w:rsid w:val="00D43604"/>
    <w:rsid w:val="00D43960"/>
    <w:rsid w:val="00D43BA3"/>
    <w:rsid w:val="00D43BEF"/>
    <w:rsid w:val="00D43C34"/>
    <w:rsid w:val="00D442A5"/>
    <w:rsid w:val="00D464F0"/>
    <w:rsid w:val="00D46C5E"/>
    <w:rsid w:val="00D4748C"/>
    <w:rsid w:val="00D4788E"/>
    <w:rsid w:val="00D509D9"/>
    <w:rsid w:val="00D509ED"/>
    <w:rsid w:val="00D51241"/>
    <w:rsid w:val="00D519B2"/>
    <w:rsid w:val="00D51A7D"/>
    <w:rsid w:val="00D51C0E"/>
    <w:rsid w:val="00D51F4B"/>
    <w:rsid w:val="00D5257E"/>
    <w:rsid w:val="00D52613"/>
    <w:rsid w:val="00D5286A"/>
    <w:rsid w:val="00D52983"/>
    <w:rsid w:val="00D52F71"/>
    <w:rsid w:val="00D53391"/>
    <w:rsid w:val="00D53780"/>
    <w:rsid w:val="00D53E49"/>
    <w:rsid w:val="00D54562"/>
    <w:rsid w:val="00D55120"/>
    <w:rsid w:val="00D55E8E"/>
    <w:rsid w:val="00D56903"/>
    <w:rsid w:val="00D5691D"/>
    <w:rsid w:val="00D56F60"/>
    <w:rsid w:val="00D57422"/>
    <w:rsid w:val="00D57EBE"/>
    <w:rsid w:val="00D6056D"/>
    <w:rsid w:val="00D606FD"/>
    <w:rsid w:val="00D609FF"/>
    <w:rsid w:val="00D61A30"/>
    <w:rsid w:val="00D61F18"/>
    <w:rsid w:val="00D624B1"/>
    <w:rsid w:val="00D631F5"/>
    <w:rsid w:val="00D64220"/>
    <w:rsid w:val="00D6486F"/>
    <w:rsid w:val="00D64901"/>
    <w:rsid w:val="00D64C53"/>
    <w:rsid w:val="00D659F7"/>
    <w:rsid w:val="00D65A5D"/>
    <w:rsid w:val="00D65CB0"/>
    <w:rsid w:val="00D671AC"/>
    <w:rsid w:val="00D67290"/>
    <w:rsid w:val="00D67E79"/>
    <w:rsid w:val="00D70A56"/>
    <w:rsid w:val="00D70CD9"/>
    <w:rsid w:val="00D71A5A"/>
    <w:rsid w:val="00D71B86"/>
    <w:rsid w:val="00D71BED"/>
    <w:rsid w:val="00D71E5C"/>
    <w:rsid w:val="00D7276A"/>
    <w:rsid w:val="00D729B3"/>
    <w:rsid w:val="00D72AB7"/>
    <w:rsid w:val="00D72C36"/>
    <w:rsid w:val="00D72E01"/>
    <w:rsid w:val="00D72E33"/>
    <w:rsid w:val="00D72E91"/>
    <w:rsid w:val="00D73654"/>
    <w:rsid w:val="00D74264"/>
    <w:rsid w:val="00D76F7F"/>
    <w:rsid w:val="00D776D6"/>
    <w:rsid w:val="00D7774B"/>
    <w:rsid w:val="00D77A38"/>
    <w:rsid w:val="00D77D0A"/>
    <w:rsid w:val="00D77DE9"/>
    <w:rsid w:val="00D80D75"/>
    <w:rsid w:val="00D80D77"/>
    <w:rsid w:val="00D80EE3"/>
    <w:rsid w:val="00D80FF5"/>
    <w:rsid w:val="00D81196"/>
    <w:rsid w:val="00D816E8"/>
    <w:rsid w:val="00D819D4"/>
    <w:rsid w:val="00D819E7"/>
    <w:rsid w:val="00D81A55"/>
    <w:rsid w:val="00D82399"/>
    <w:rsid w:val="00D84935"/>
    <w:rsid w:val="00D8557E"/>
    <w:rsid w:val="00D85BDE"/>
    <w:rsid w:val="00D86CFD"/>
    <w:rsid w:val="00D87259"/>
    <w:rsid w:val="00D875DD"/>
    <w:rsid w:val="00D907F9"/>
    <w:rsid w:val="00D90EBF"/>
    <w:rsid w:val="00D924AD"/>
    <w:rsid w:val="00D92B2F"/>
    <w:rsid w:val="00D92F53"/>
    <w:rsid w:val="00D93E04"/>
    <w:rsid w:val="00D940B0"/>
    <w:rsid w:val="00D941A5"/>
    <w:rsid w:val="00D94E94"/>
    <w:rsid w:val="00D95094"/>
    <w:rsid w:val="00D95A73"/>
    <w:rsid w:val="00D9601B"/>
    <w:rsid w:val="00D96275"/>
    <w:rsid w:val="00D97552"/>
    <w:rsid w:val="00D977A7"/>
    <w:rsid w:val="00D97C8C"/>
    <w:rsid w:val="00DA0062"/>
    <w:rsid w:val="00DA0957"/>
    <w:rsid w:val="00DA1C3C"/>
    <w:rsid w:val="00DA1FA9"/>
    <w:rsid w:val="00DA220B"/>
    <w:rsid w:val="00DA2862"/>
    <w:rsid w:val="00DA2B84"/>
    <w:rsid w:val="00DA3A95"/>
    <w:rsid w:val="00DA3C5D"/>
    <w:rsid w:val="00DA46C0"/>
    <w:rsid w:val="00DA5747"/>
    <w:rsid w:val="00DA5FDC"/>
    <w:rsid w:val="00DA6980"/>
    <w:rsid w:val="00DA74E4"/>
    <w:rsid w:val="00DA7B8F"/>
    <w:rsid w:val="00DB0457"/>
    <w:rsid w:val="00DB1159"/>
    <w:rsid w:val="00DB15F7"/>
    <w:rsid w:val="00DB1C80"/>
    <w:rsid w:val="00DB3885"/>
    <w:rsid w:val="00DB3B9B"/>
    <w:rsid w:val="00DB3C13"/>
    <w:rsid w:val="00DB40B7"/>
    <w:rsid w:val="00DB41A8"/>
    <w:rsid w:val="00DB43B0"/>
    <w:rsid w:val="00DB4C9C"/>
    <w:rsid w:val="00DB4CC1"/>
    <w:rsid w:val="00DB5312"/>
    <w:rsid w:val="00DB6314"/>
    <w:rsid w:val="00DB65E0"/>
    <w:rsid w:val="00DB69D3"/>
    <w:rsid w:val="00DB6A0B"/>
    <w:rsid w:val="00DB7727"/>
    <w:rsid w:val="00DB7B21"/>
    <w:rsid w:val="00DC03EA"/>
    <w:rsid w:val="00DC0913"/>
    <w:rsid w:val="00DC0CE6"/>
    <w:rsid w:val="00DC1072"/>
    <w:rsid w:val="00DC2423"/>
    <w:rsid w:val="00DC255A"/>
    <w:rsid w:val="00DC43A3"/>
    <w:rsid w:val="00DC480E"/>
    <w:rsid w:val="00DC498F"/>
    <w:rsid w:val="00DC4E77"/>
    <w:rsid w:val="00DC56B6"/>
    <w:rsid w:val="00DC585B"/>
    <w:rsid w:val="00DC6143"/>
    <w:rsid w:val="00DC64E9"/>
    <w:rsid w:val="00DC6C05"/>
    <w:rsid w:val="00DC6C5F"/>
    <w:rsid w:val="00DC766E"/>
    <w:rsid w:val="00DC7F11"/>
    <w:rsid w:val="00DD1B5F"/>
    <w:rsid w:val="00DD21A7"/>
    <w:rsid w:val="00DD2232"/>
    <w:rsid w:val="00DD2977"/>
    <w:rsid w:val="00DD2F1D"/>
    <w:rsid w:val="00DD3098"/>
    <w:rsid w:val="00DD3DB0"/>
    <w:rsid w:val="00DD3EAD"/>
    <w:rsid w:val="00DD414E"/>
    <w:rsid w:val="00DD4B35"/>
    <w:rsid w:val="00DD4BCB"/>
    <w:rsid w:val="00DD4FC8"/>
    <w:rsid w:val="00DD5107"/>
    <w:rsid w:val="00DD5722"/>
    <w:rsid w:val="00DD6177"/>
    <w:rsid w:val="00DD6819"/>
    <w:rsid w:val="00DD68D0"/>
    <w:rsid w:val="00DD7256"/>
    <w:rsid w:val="00DD779E"/>
    <w:rsid w:val="00DE12FD"/>
    <w:rsid w:val="00DE1457"/>
    <w:rsid w:val="00DE1986"/>
    <w:rsid w:val="00DE22AA"/>
    <w:rsid w:val="00DE23FB"/>
    <w:rsid w:val="00DE27D1"/>
    <w:rsid w:val="00DE2C48"/>
    <w:rsid w:val="00DE3A95"/>
    <w:rsid w:val="00DE3EA6"/>
    <w:rsid w:val="00DE3FBA"/>
    <w:rsid w:val="00DE3FBC"/>
    <w:rsid w:val="00DE46C5"/>
    <w:rsid w:val="00DE5B3F"/>
    <w:rsid w:val="00DE5C73"/>
    <w:rsid w:val="00DE5D09"/>
    <w:rsid w:val="00DE6B22"/>
    <w:rsid w:val="00DE6DCA"/>
    <w:rsid w:val="00DE72E9"/>
    <w:rsid w:val="00DE7767"/>
    <w:rsid w:val="00DE77EE"/>
    <w:rsid w:val="00DF061D"/>
    <w:rsid w:val="00DF0A1D"/>
    <w:rsid w:val="00DF120A"/>
    <w:rsid w:val="00DF1585"/>
    <w:rsid w:val="00DF242B"/>
    <w:rsid w:val="00DF3691"/>
    <w:rsid w:val="00DF4FF1"/>
    <w:rsid w:val="00DF5207"/>
    <w:rsid w:val="00DF53D4"/>
    <w:rsid w:val="00DF544B"/>
    <w:rsid w:val="00DF5F5F"/>
    <w:rsid w:val="00DF6E81"/>
    <w:rsid w:val="00DF77F6"/>
    <w:rsid w:val="00DF783D"/>
    <w:rsid w:val="00DF7C01"/>
    <w:rsid w:val="00E00C7D"/>
    <w:rsid w:val="00E014EF"/>
    <w:rsid w:val="00E01584"/>
    <w:rsid w:val="00E01676"/>
    <w:rsid w:val="00E01AD7"/>
    <w:rsid w:val="00E02D75"/>
    <w:rsid w:val="00E0333C"/>
    <w:rsid w:val="00E0372E"/>
    <w:rsid w:val="00E03C91"/>
    <w:rsid w:val="00E03D66"/>
    <w:rsid w:val="00E03FC2"/>
    <w:rsid w:val="00E04F33"/>
    <w:rsid w:val="00E0517B"/>
    <w:rsid w:val="00E05962"/>
    <w:rsid w:val="00E069A9"/>
    <w:rsid w:val="00E077C6"/>
    <w:rsid w:val="00E07F1B"/>
    <w:rsid w:val="00E1196F"/>
    <w:rsid w:val="00E1333E"/>
    <w:rsid w:val="00E1363D"/>
    <w:rsid w:val="00E13D56"/>
    <w:rsid w:val="00E13DBE"/>
    <w:rsid w:val="00E14BFF"/>
    <w:rsid w:val="00E14C19"/>
    <w:rsid w:val="00E15D55"/>
    <w:rsid w:val="00E15DFC"/>
    <w:rsid w:val="00E170A9"/>
    <w:rsid w:val="00E17554"/>
    <w:rsid w:val="00E17EB6"/>
    <w:rsid w:val="00E20B83"/>
    <w:rsid w:val="00E20FB5"/>
    <w:rsid w:val="00E210AE"/>
    <w:rsid w:val="00E212D2"/>
    <w:rsid w:val="00E21EDC"/>
    <w:rsid w:val="00E22DB6"/>
    <w:rsid w:val="00E23D19"/>
    <w:rsid w:val="00E23F2C"/>
    <w:rsid w:val="00E245C0"/>
    <w:rsid w:val="00E24C81"/>
    <w:rsid w:val="00E2535C"/>
    <w:rsid w:val="00E254CC"/>
    <w:rsid w:val="00E25BEE"/>
    <w:rsid w:val="00E269C7"/>
    <w:rsid w:val="00E26E7F"/>
    <w:rsid w:val="00E27D70"/>
    <w:rsid w:val="00E27F1B"/>
    <w:rsid w:val="00E30A07"/>
    <w:rsid w:val="00E3149A"/>
    <w:rsid w:val="00E31B42"/>
    <w:rsid w:val="00E31CD1"/>
    <w:rsid w:val="00E32777"/>
    <w:rsid w:val="00E32A71"/>
    <w:rsid w:val="00E32C7E"/>
    <w:rsid w:val="00E32F12"/>
    <w:rsid w:val="00E337EF"/>
    <w:rsid w:val="00E3398B"/>
    <w:rsid w:val="00E33CA6"/>
    <w:rsid w:val="00E33FD1"/>
    <w:rsid w:val="00E3452B"/>
    <w:rsid w:val="00E34A68"/>
    <w:rsid w:val="00E3565D"/>
    <w:rsid w:val="00E3796C"/>
    <w:rsid w:val="00E37BAC"/>
    <w:rsid w:val="00E409AA"/>
    <w:rsid w:val="00E40A81"/>
    <w:rsid w:val="00E4185B"/>
    <w:rsid w:val="00E42431"/>
    <w:rsid w:val="00E42875"/>
    <w:rsid w:val="00E42CF7"/>
    <w:rsid w:val="00E42DE6"/>
    <w:rsid w:val="00E42E53"/>
    <w:rsid w:val="00E437FA"/>
    <w:rsid w:val="00E43C0D"/>
    <w:rsid w:val="00E446D6"/>
    <w:rsid w:val="00E44D35"/>
    <w:rsid w:val="00E44E6B"/>
    <w:rsid w:val="00E453B6"/>
    <w:rsid w:val="00E46209"/>
    <w:rsid w:val="00E46BEB"/>
    <w:rsid w:val="00E46D19"/>
    <w:rsid w:val="00E47066"/>
    <w:rsid w:val="00E4742F"/>
    <w:rsid w:val="00E47564"/>
    <w:rsid w:val="00E47D0C"/>
    <w:rsid w:val="00E50BB4"/>
    <w:rsid w:val="00E50CDC"/>
    <w:rsid w:val="00E52413"/>
    <w:rsid w:val="00E5306F"/>
    <w:rsid w:val="00E542BC"/>
    <w:rsid w:val="00E55A1F"/>
    <w:rsid w:val="00E56BE3"/>
    <w:rsid w:val="00E570CD"/>
    <w:rsid w:val="00E575E8"/>
    <w:rsid w:val="00E57622"/>
    <w:rsid w:val="00E605AD"/>
    <w:rsid w:val="00E60A6D"/>
    <w:rsid w:val="00E6161C"/>
    <w:rsid w:val="00E6179A"/>
    <w:rsid w:val="00E62615"/>
    <w:rsid w:val="00E62FA6"/>
    <w:rsid w:val="00E64A8F"/>
    <w:rsid w:val="00E65643"/>
    <w:rsid w:val="00E65B00"/>
    <w:rsid w:val="00E66250"/>
    <w:rsid w:val="00E66D6F"/>
    <w:rsid w:val="00E67033"/>
    <w:rsid w:val="00E67DF6"/>
    <w:rsid w:val="00E67F63"/>
    <w:rsid w:val="00E70151"/>
    <w:rsid w:val="00E707B0"/>
    <w:rsid w:val="00E71B61"/>
    <w:rsid w:val="00E71E2A"/>
    <w:rsid w:val="00E7255E"/>
    <w:rsid w:val="00E72A59"/>
    <w:rsid w:val="00E72FE3"/>
    <w:rsid w:val="00E73083"/>
    <w:rsid w:val="00E73090"/>
    <w:rsid w:val="00E730FE"/>
    <w:rsid w:val="00E732A0"/>
    <w:rsid w:val="00E7345A"/>
    <w:rsid w:val="00E738BD"/>
    <w:rsid w:val="00E73ACD"/>
    <w:rsid w:val="00E74288"/>
    <w:rsid w:val="00E747B2"/>
    <w:rsid w:val="00E74AC1"/>
    <w:rsid w:val="00E74F57"/>
    <w:rsid w:val="00E75123"/>
    <w:rsid w:val="00E76913"/>
    <w:rsid w:val="00E76E73"/>
    <w:rsid w:val="00E77B25"/>
    <w:rsid w:val="00E77CA9"/>
    <w:rsid w:val="00E811C3"/>
    <w:rsid w:val="00E81FB3"/>
    <w:rsid w:val="00E8229C"/>
    <w:rsid w:val="00E82DD0"/>
    <w:rsid w:val="00E834EC"/>
    <w:rsid w:val="00E8368A"/>
    <w:rsid w:val="00E83C1A"/>
    <w:rsid w:val="00E83EA6"/>
    <w:rsid w:val="00E843EF"/>
    <w:rsid w:val="00E84E4C"/>
    <w:rsid w:val="00E8555E"/>
    <w:rsid w:val="00E85750"/>
    <w:rsid w:val="00E861B0"/>
    <w:rsid w:val="00E8685C"/>
    <w:rsid w:val="00E8711B"/>
    <w:rsid w:val="00E8716D"/>
    <w:rsid w:val="00E87CFF"/>
    <w:rsid w:val="00E87D38"/>
    <w:rsid w:val="00E90AD1"/>
    <w:rsid w:val="00E90D1B"/>
    <w:rsid w:val="00E91144"/>
    <w:rsid w:val="00E914A2"/>
    <w:rsid w:val="00E91647"/>
    <w:rsid w:val="00E91E2B"/>
    <w:rsid w:val="00E92025"/>
    <w:rsid w:val="00E922F4"/>
    <w:rsid w:val="00E92FB8"/>
    <w:rsid w:val="00E94472"/>
    <w:rsid w:val="00E94CD6"/>
    <w:rsid w:val="00E94FC8"/>
    <w:rsid w:val="00E956BB"/>
    <w:rsid w:val="00E95782"/>
    <w:rsid w:val="00E9582E"/>
    <w:rsid w:val="00E95A82"/>
    <w:rsid w:val="00E95DB3"/>
    <w:rsid w:val="00E966D2"/>
    <w:rsid w:val="00E96D72"/>
    <w:rsid w:val="00E978F9"/>
    <w:rsid w:val="00E979EC"/>
    <w:rsid w:val="00E97A7A"/>
    <w:rsid w:val="00E97A86"/>
    <w:rsid w:val="00EA008A"/>
    <w:rsid w:val="00EA02EE"/>
    <w:rsid w:val="00EA079F"/>
    <w:rsid w:val="00EA0BDC"/>
    <w:rsid w:val="00EA111C"/>
    <w:rsid w:val="00EA18BF"/>
    <w:rsid w:val="00EA1AC5"/>
    <w:rsid w:val="00EA2CE9"/>
    <w:rsid w:val="00EA2E1F"/>
    <w:rsid w:val="00EA2FFC"/>
    <w:rsid w:val="00EA322D"/>
    <w:rsid w:val="00EA35C8"/>
    <w:rsid w:val="00EA4C8B"/>
    <w:rsid w:val="00EA4F0F"/>
    <w:rsid w:val="00EA5468"/>
    <w:rsid w:val="00EA59B7"/>
    <w:rsid w:val="00EA5BA8"/>
    <w:rsid w:val="00EA5FA0"/>
    <w:rsid w:val="00EA60B7"/>
    <w:rsid w:val="00EA69A9"/>
    <w:rsid w:val="00EA7DFF"/>
    <w:rsid w:val="00EA7F0B"/>
    <w:rsid w:val="00EB01C0"/>
    <w:rsid w:val="00EB0495"/>
    <w:rsid w:val="00EB05B6"/>
    <w:rsid w:val="00EB09EC"/>
    <w:rsid w:val="00EB1774"/>
    <w:rsid w:val="00EB1A95"/>
    <w:rsid w:val="00EB2A7D"/>
    <w:rsid w:val="00EB4878"/>
    <w:rsid w:val="00EB53B6"/>
    <w:rsid w:val="00EB5842"/>
    <w:rsid w:val="00EB5AC8"/>
    <w:rsid w:val="00EB665C"/>
    <w:rsid w:val="00EB7908"/>
    <w:rsid w:val="00EB7CC1"/>
    <w:rsid w:val="00EC0473"/>
    <w:rsid w:val="00EC0875"/>
    <w:rsid w:val="00EC0ED5"/>
    <w:rsid w:val="00EC1090"/>
    <w:rsid w:val="00EC1648"/>
    <w:rsid w:val="00EC1845"/>
    <w:rsid w:val="00EC2CFE"/>
    <w:rsid w:val="00EC2D0B"/>
    <w:rsid w:val="00EC359B"/>
    <w:rsid w:val="00EC378D"/>
    <w:rsid w:val="00EC44D2"/>
    <w:rsid w:val="00EC47A3"/>
    <w:rsid w:val="00EC54BF"/>
    <w:rsid w:val="00EC612B"/>
    <w:rsid w:val="00EC6F68"/>
    <w:rsid w:val="00EC71DC"/>
    <w:rsid w:val="00EC7411"/>
    <w:rsid w:val="00EC7B2A"/>
    <w:rsid w:val="00EC7C89"/>
    <w:rsid w:val="00ED01D5"/>
    <w:rsid w:val="00ED03E7"/>
    <w:rsid w:val="00ED15F0"/>
    <w:rsid w:val="00ED193C"/>
    <w:rsid w:val="00ED25B8"/>
    <w:rsid w:val="00ED2F9E"/>
    <w:rsid w:val="00ED35AA"/>
    <w:rsid w:val="00ED3915"/>
    <w:rsid w:val="00ED3F57"/>
    <w:rsid w:val="00ED4753"/>
    <w:rsid w:val="00ED4AA2"/>
    <w:rsid w:val="00ED4BC1"/>
    <w:rsid w:val="00ED4C79"/>
    <w:rsid w:val="00ED4DD2"/>
    <w:rsid w:val="00ED52DD"/>
    <w:rsid w:val="00ED5750"/>
    <w:rsid w:val="00ED5D5D"/>
    <w:rsid w:val="00ED645D"/>
    <w:rsid w:val="00ED6487"/>
    <w:rsid w:val="00ED697D"/>
    <w:rsid w:val="00ED79C2"/>
    <w:rsid w:val="00EE030B"/>
    <w:rsid w:val="00EE2AB0"/>
    <w:rsid w:val="00EE31AC"/>
    <w:rsid w:val="00EE467C"/>
    <w:rsid w:val="00EE48C7"/>
    <w:rsid w:val="00EE59FB"/>
    <w:rsid w:val="00EE5E69"/>
    <w:rsid w:val="00EE63FC"/>
    <w:rsid w:val="00EE686B"/>
    <w:rsid w:val="00EE6BBD"/>
    <w:rsid w:val="00EE746E"/>
    <w:rsid w:val="00EE78A3"/>
    <w:rsid w:val="00EE78EB"/>
    <w:rsid w:val="00EE7A95"/>
    <w:rsid w:val="00EE7B46"/>
    <w:rsid w:val="00EF04FF"/>
    <w:rsid w:val="00EF13A9"/>
    <w:rsid w:val="00EF1D97"/>
    <w:rsid w:val="00EF401D"/>
    <w:rsid w:val="00EF4575"/>
    <w:rsid w:val="00EF52C3"/>
    <w:rsid w:val="00EF574B"/>
    <w:rsid w:val="00EF69AB"/>
    <w:rsid w:val="00EF6C29"/>
    <w:rsid w:val="00EF6E90"/>
    <w:rsid w:val="00EF7A24"/>
    <w:rsid w:val="00EF7D7D"/>
    <w:rsid w:val="00F000A5"/>
    <w:rsid w:val="00F01182"/>
    <w:rsid w:val="00F014F2"/>
    <w:rsid w:val="00F01912"/>
    <w:rsid w:val="00F01BB8"/>
    <w:rsid w:val="00F01C7C"/>
    <w:rsid w:val="00F01C95"/>
    <w:rsid w:val="00F01DEA"/>
    <w:rsid w:val="00F028FA"/>
    <w:rsid w:val="00F03415"/>
    <w:rsid w:val="00F0343E"/>
    <w:rsid w:val="00F03480"/>
    <w:rsid w:val="00F04743"/>
    <w:rsid w:val="00F04746"/>
    <w:rsid w:val="00F06E27"/>
    <w:rsid w:val="00F06F99"/>
    <w:rsid w:val="00F07976"/>
    <w:rsid w:val="00F07A46"/>
    <w:rsid w:val="00F10155"/>
    <w:rsid w:val="00F10E25"/>
    <w:rsid w:val="00F10FBC"/>
    <w:rsid w:val="00F11296"/>
    <w:rsid w:val="00F11BB2"/>
    <w:rsid w:val="00F12904"/>
    <w:rsid w:val="00F131DB"/>
    <w:rsid w:val="00F13644"/>
    <w:rsid w:val="00F13648"/>
    <w:rsid w:val="00F13AB6"/>
    <w:rsid w:val="00F13B3E"/>
    <w:rsid w:val="00F143C3"/>
    <w:rsid w:val="00F14AC8"/>
    <w:rsid w:val="00F14BCA"/>
    <w:rsid w:val="00F14C20"/>
    <w:rsid w:val="00F14F4C"/>
    <w:rsid w:val="00F14FEC"/>
    <w:rsid w:val="00F15304"/>
    <w:rsid w:val="00F153A4"/>
    <w:rsid w:val="00F156BD"/>
    <w:rsid w:val="00F15D35"/>
    <w:rsid w:val="00F15F75"/>
    <w:rsid w:val="00F164AF"/>
    <w:rsid w:val="00F174FB"/>
    <w:rsid w:val="00F17664"/>
    <w:rsid w:val="00F20089"/>
    <w:rsid w:val="00F20C1D"/>
    <w:rsid w:val="00F21988"/>
    <w:rsid w:val="00F21E95"/>
    <w:rsid w:val="00F22873"/>
    <w:rsid w:val="00F22CE4"/>
    <w:rsid w:val="00F22FBF"/>
    <w:rsid w:val="00F23459"/>
    <w:rsid w:val="00F236F5"/>
    <w:rsid w:val="00F23CEE"/>
    <w:rsid w:val="00F24BDD"/>
    <w:rsid w:val="00F24CD4"/>
    <w:rsid w:val="00F24EF3"/>
    <w:rsid w:val="00F256D2"/>
    <w:rsid w:val="00F25BF3"/>
    <w:rsid w:val="00F25BF7"/>
    <w:rsid w:val="00F260B5"/>
    <w:rsid w:val="00F277C7"/>
    <w:rsid w:val="00F27E73"/>
    <w:rsid w:val="00F304C3"/>
    <w:rsid w:val="00F305B7"/>
    <w:rsid w:val="00F3130C"/>
    <w:rsid w:val="00F31B46"/>
    <w:rsid w:val="00F31C14"/>
    <w:rsid w:val="00F32757"/>
    <w:rsid w:val="00F32B6D"/>
    <w:rsid w:val="00F3396D"/>
    <w:rsid w:val="00F33A02"/>
    <w:rsid w:val="00F33CEB"/>
    <w:rsid w:val="00F34A3A"/>
    <w:rsid w:val="00F35E82"/>
    <w:rsid w:val="00F36F86"/>
    <w:rsid w:val="00F36FE1"/>
    <w:rsid w:val="00F37086"/>
    <w:rsid w:val="00F37A2B"/>
    <w:rsid w:val="00F37DC2"/>
    <w:rsid w:val="00F37E70"/>
    <w:rsid w:val="00F40272"/>
    <w:rsid w:val="00F41219"/>
    <w:rsid w:val="00F42712"/>
    <w:rsid w:val="00F4293F"/>
    <w:rsid w:val="00F42ADC"/>
    <w:rsid w:val="00F43077"/>
    <w:rsid w:val="00F434EF"/>
    <w:rsid w:val="00F4383C"/>
    <w:rsid w:val="00F43DB8"/>
    <w:rsid w:val="00F43F1E"/>
    <w:rsid w:val="00F44323"/>
    <w:rsid w:val="00F44BC2"/>
    <w:rsid w:val="00F459A5"/>
    <w:rsid w:val="00F45C9A"/>
    <w:rsid w:val="00F45DC0"/>
    <w:rsid w:val="00F46C88"/>
    <w:rsid w:val="00F46FCC"/>
    <w:rsid w:val="00F47AD4"/>
    <w:rsid w:val="00F47D3B"/>
    <w:rsid w:val="00F50490"/>
    <w:rsid w:val="00F50616"/>
    <w:rsid w:val="00F5088E"/>
    <w:rsid w:val="00F5201D"/>
    <w:rsid w:val="00F52355"/>
    <w:rsid w:val="00F52B1F"/>
    <w:rsid w:val="00F5355D"/>
    <w:rsid w:val="00F539AC"/>
    <w:rsid w:val="00F53A56"/>
    <w:rsid w:val="00F5404C"/>
    <w:rsid w:val="00F54A86"/>
    <w:rsid w:val="00F55103"/>
    <w:rsid w:val="00F55305"/>
    <w:rsid w:val="00F5588A"/>
    <w:rsid w:val="00F5597D"/>
    <w:rsid w:val="00F55C4E"/>
    <w:rsid w:val="00F55E22"/>
    <w:rsid w:val="00F5652E"/>
    <w:rsid w:val="00F574B0"/>
    <w:rsid w:val="00F5785A"/>
    <w:rsid w:val="00F57B91"/>
    <w:rsid w:val="00F57DBD"/>
    <w:rsid w:val="00F60021"/>
    <w:rsid w:val="00F600B5"/>
    <w:rsid w:val="00F6115E"/>
    <w:rsid w:val="00F61FB5"/>
    <w:rsid w:val="00F62196"/>
    <w:rsid w:val="00F62702"/>
    <w:rsid w:val="00F62ACA"/>
    <w:rsid w:val="00F633E3"/>
    <w:rsid w:val="00F63F0A"/>
    <w:rsid w:val="00F64951"/>
    <w:rsid w:val="00F654C8"/>
    <w:rsid w:val="00F6592F"/>
    <w:rsid w:val="00F65A4E"/>
    <w:rsid w:val="00F66913"/>
    <w:rsid w:val="00F670A2"/>
    <w:rsid w:val="00F67A81"/>
    <w:rsid w:val="00F67B22"/>
    <w:rsid w:val="00F67BFB"/>
    <w:rsid w:val="00F706BC"/>
    <w:rsid w:val="00F70D61"/>
    <w:rsid w:val="00F71A19"/>
    <w:rsid w:val="00F721DF"/>
    <w:rsid w:val="00F729E4"/>
    <w:rsid w:val="00F72B7E"/>
    <w:rsid w:val="00F73037"/>
    <w:rsid w:val="00F73ABD"/>
    <w:rsid w:val="00F74174"/>
    <w:rsid w:val="00F743A2"/>
    <w:rsid w:val="00F750FA"/>
    <w:rsid w:val="00F75339"/>
    <w:rsid w:val="00F7572E"/>
    <w:rsid w:val="00F7574A"/>
    <w:rsid w:val="00F75805"/>
    <w:rsid w:val="00F76BC3"/>
    <w:rsid w:val="00F77EDE"/>
    <w:rsid w:val="00F80F98"/>
    <w:rsid w:val="00F81081"/>
    <w:rsid w:val="00F81403"/>
    <w:rsid w:val="00F8143C"/>
    <w:rsid w:val="00F814A7"/>
    <w:rsid w:val="00F81E71"/>
    <w:rsid w:val="00F82D2B"/>
    <w:rsid w:val="00F82D59"/>
    <w:rsid w:val="00F82E50"/>
    <w:rsid w:val="00F85262"/>
    <w:rsid w:val="00F85B8E"/>
    <w:rsid w:val="00F86D6D"/>
    <w:rsid w:val="00F878A3"/>
    <w:rsid w:val="00F878D3"/>
    <w:rsid w:val="00F87D57"/>
    <w:rsid w:val="00F87E35"/>
    <w:rsid w:val="00F90D96"/>
    <w:rsid w:val="00F90E47"/>
    <w:rsid w:val="00F911A3"/>
    <w:rsid w:val="00F92732"/>
    <w:rsid w:val="00F92CF2"/>
    <w:rsid w:val="00F92F4E"/>
    <w:rsid w:val="00F934A8"/>
    <w:rsid w:val="00F93968"/>
    <w:rsid w:val="00F93A6E"/>
    <w:rsid w:val="00F949AF"/>
    <w:rsid w:val="00F94A28"/>
    <w:rsid w:val="00F94C98"/>
    <w:rsid w:val="00F95020"/>
    <w:rsid w:val="00F95586"/>
    <w:rsid w:val="00F96BDC"/>
    <w:rsid w:val="00F96C28"/>
    <w:rsid w:val="00F96C7F"/>
    <w:rsid w:val="00F97DBC"/>
    <w:rsid w:val="00FA02A3"/>
    <w:rsid w:val="00FA0843"/>
    <w:rsid w:val="00FA19FC"/>
    <w:rsid w:val="00FA19FD"/>
    <w:rsid w:val="00FA2478"/>
    <w:rsid w:val="00FA2B93"/>
    <w:rsid w:val="00FA36A6"/>
    <w:rsid w:val="00FA36A7"/>
    <w:rsid w:val="00FA4160"/>
    <w:rsid w:val="00FA4392"/>
    <w:rsid w:val="00FA4F19"/>
    <w:rsid w:val="00FA53A2"/>
    <w:rsid w:val="00FA5612"/>
    <w:rsid w:val="00FA5C4D"/>
    <w:rsid w:val="00FA69CF"/>
    <w:rsid w:val="00FA6ECC"/>
    <w:rsid w:val="00FA7102"/>
    <w:rsid w:val="00FA76D7"/>
    <w:rsid w:val="00FA7A9E"/>
    <w:rsid w:val="00FB00A6"/>
    <w:rsid w:val="00FB0582"/>
    <w:rsid w:val="00FB0C17"/>
    <w:rsid w:val="00FB0C27"/>
    <w:rsid w:val="00FB19A5"/>
    <w:rsid w:val="00FB1A2E"/>
    <w:rsid w:val="00FB1F3E"/>
    <w:rsid w:val="00FB27CC"/>
    <w:rsid w:val="00FB2C5B"/>
    <w:rsid w:val="00FB2E57"/>
    <w:rsid w:val="00FB3176"/>
    <w:rsid w:val="00FB324E"/>
    <w:rsid w:val="00FB3431"/>
    <w:rsid w:val="00FB38BC"/>
    <w:rsid w:val="00FB5021"/>
    <w:rsid w:val="00FB5383"/>
    <w:rsid w:val="00FB544A"/>
    <w:rsid w:val="00FB553A"/>
    <w:rsid w:val="00FB673A"/>
    <w:rsid w:val="00FB686C"/>
    <w:rsid w:val="00FB6E87"/>
    <w:rsid w:val="00FB6FEE"/>
    <w:rsid w:val="00FB7501"/>
    <w:rsid w:val="00FC0AD2"/>
    <w:rsid w:val="00FC0D9F"/>
    <w:rsid w:val="00FC0FC3"/>
    <w:rsid w:val="00FC1208"/>
    <w:rsid w:val="00FC184D"/>
    <w:rsid w:val="00FC1929"/>
    <w:rsid w:val="00FC1E6E"/>
    <w:rsid w:val="00FC1F51"/>
    <w:rsid w:val="00FC2DDA"/>
    <w:rsid w:val="00FC36B3"/>
    <w:rsid w:val="00FC494E"/>
    <w:rsid w:val="00FC50E3"/>
    <w:rsid w:val="00FC5367"/>
    <w:rsid w:val="00FC58DE"/>
    <w:rsid w:val="00FC65F8"/>
    <w:rsid w:val="00FC6798"/>
    <w:rsid w:val="00FC6A1C"/>
    <w:rsid w:val="00FC6C5A"/>
    <w:rsid w:val="00FC7C31"/>
    <w:rsid w:val="00FD0901"/>
    <w:rsid w:val="00FD0E0A"/>
    <w:rsid w:val="00FD0FAA"/>
    <w:rsid w:val="00FD1012"/>
    <w:rsid w:val="00FD17EC"/>
    <w:rsid w:val="00FD217C"/>
    <w:rsid w:val="00FD26B0"/>
    <w:rsid w:val="00FD2A24"/>
    <w:rsid w:val="00FD320A"/>
    <w:rsid w:val="00FD328A"/>
    <w:rsid w:val="00FE078A"/>
    <w:rsid w:val="00FE13FB"/>
    <w:rsid w:val="00FE1447"/>
    <w:rsid w:val="00FE1968"/>
    <w:rsid w:val="00FE1E8F"/>
    <w:rsid w:val="00FE3843"/>
    <w:rsid w:val="00FE384A"/>
    <w:rsid w:val="00FE412E"/>
    <w:rsid w:val="00FE50E5"/>
    <w:rsid w:val="00FE5A52"/>
    <w:rsid w:val="00FE6454"/>
    <w:rsid w:val="00FE6B27"/>
    <w:rsid w:val="00FE7410"/>
    <w:rsid w:val="00FE7FCF"/>
    <w:rsid w:val="00FF08D0"/>
    <w:rsid w:val="00FF0BC6"/>
    <w:rsid w:val="00FF0C3B"/>
    <w:rsid w:val="00FF1F3B"/>
    <w:rsid w:val="00FF300F"/>
    <w:rsid w:val="00FF306A"/>
    <w:rsid w:val="00FF349E"/>
    <w:rsid w:val="00FF3AE9"/>
    <w:rsid w:val="00FF6B31"/>
    <w:rsid w:val="00FF742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690157-83A6-4440-A28E-095AB0A38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584"/>
    <w:rPr>
      <w:sz w:val="24"/>
      <w:szCs w:val="24"/>
    </w:rPr>
  </w:style>
  <w:style w:type="paragraph" w:styleId="Heading1">
    <w:name w:val="heading 1"/>
    <w:basedOn w:val="Normal"/>
    <w:next w:val="Normal"/>
    <w:link w:val="Heading1Char"/>
    <w:autoRedefine/>
    <w:qFormat/>
    <w:rsid w:val="001A4E86"/>
    <w:pPr>
      <w:keepNext/>
      <w:tabs>
        <w:tab w:val="left" w:pos="720"/>
      </w:tabs>
      <w:jc w:val="both"/>
      <w:outlineLvl w:val="0"/>
    </w:pPr>
    <w:rPr>
      <w:rFonts w:cs="Arial"/>
      <w:b/>
      <w:bCs/>
      <w:color w:val="000000"/>
      <w:sz w:val="22"/>
      <w:szCs w:val="22"/>
      <w:u w:val="single"/>
    </w:rPr>
  </w:style>
  <w:style w:type="paragraph" w:styleId="Heading2">
    <w:name w:val="heading 2"/>
    <w:basedOn w:val="Normal"/>
    <w:next w:val="Normal"/>
    <w:link w:val="Heading2Char"/>
    <w:unhideWhenUsed/>
    <w:qFormat/>
    <w:rsid w:val="005D6A36"/>
    <w:pPr>
      <w:keepNext/>
      <w:keepLines/>
      <w:numPr>
        <w:numId w:val="7"/>
      </w:numPr>
      <w:spacing w:before="200"/>
      <w:outlineLvl w:val="1"/>
    </w:pPr>
    <w:rPr>
      <w:rFonts w:eastAsiaTheme="majorEastAsia" w:cstheme="majorBidi"/>
      <w:b/>
      <w:bCs/>
      <w:sz w:val="26"/>
      <w:szCs w:val="26"/>
    </w:rPr>
  </w:style>
  <w:style w:type="paragraph" w:styleId="Heading3">
    <w:name w:val="heading 3"/>
    <w:basedOn w:val="Normal"/>
    <w:next w:val="Normal"/>
    <w:link w:val="Heading3Char"/>
    <w:unhideWhenUsed/>
    <w:qFormat/>
    <w:rsid w:val="00EE467C"/>
    <w:pPr>
      <w:keepNext/>
      <w:keepLines/>
      <w:numPr>
        <w:numId w:val="6"/>
      </w:numPr>
      <w:spacing w:before="200"/>
      <w:outlineLvl w:val="2"/>
    </w:pPr>
    <w:rPr>
      <w:rFonts w:eastAsiaTheme="majorEastAsia" w:cstheme="majorBidi"/>
      <w:b/>
      <w:bCs/>
      <w:color w:val="2955E3"/>
    </w:rPr>
  </w:style>
  <w:style w:type="paragraph" w:styleId="Heading4">
    <w:name w:val="heading 4"/>
    <w:basedOn w:val="Normal"/>
    <w:next w:val="Normal"/>
    <w:link w:val="Heading4Char"/>
    <w:unhideWhenUsed/>
    <w:qFormat/>
    <w:rsid w:val="004E55E8"/>
    <w:pPr>
      <w:keepNext/>
      <w:keepLine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nhideWhenUsed/>
    <w:qFormat/>
    <w:rsid w:val="001F014A"/>
    <w:pPr>
      <w:keepNext/>
      <w:keepLines/>
      <w:spacing w:before="200" w:line="360" w:lineRule="auto"/>
      <w:jc w:val="center"/>
      <w:outlineLvl w:val="4"/>
    </w:pPr>
    <w:rPr>
      <w:rFonts w:eastAsiaTheme="majorEastAsia" w:cstheme="majorBidi"/>
      <w:b/>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4E86"/>
    <w:rPr>
      <w:rFonts w:cs="Arial"/>
      <w:b/>
      <w:bCs/>
      <w:color w:val="000000"/>
      <w:sz w:val="22"/>
      <w:szCs w:val="22"/>
      <w:u w:val="single"/>
    </w:rPr>
  </w:style>
  <w:style w:type="paragraph" w:styleId="ListParagraph">
    <w:name w:val="List Paragraph"/>
    <w:aliases w:val="Paragraph,O5,Para_sk"/>
    <w:basedOn w:val="Normal"/>
    <w:link w:val="ListParagraphChar"/>
    <w:uiPriority w:val="34"/>
    <w:qFormat/>
    <w:rsid w:val="00C52584"/>
    <w:pPr>
      <w:ind w:left="720"/>
    </w:pPr>
  </w:style>
  <w:style w:type="table" w:styleId="TableGrid">
    <w:name w:val="Table Grid"/>
    <w:basedOn w:val="TableNormal"/>
    <w:uiPriority w:val="59"/>
    <w:rsid w:val="005B6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87E35"/>
    <w:rPr>
      <w:sz w:val="20"/>
      <w:szCs w:val="20"/>
    </w:rPr>
  </w:style>
  <w:style w:type="character" w:customStyle="1" w:styleId="FootnoteTextChar">
    <w:name w:val="Footnote Text Char"/>
    <w:basedOn w:val="DefaultParagraphFont"/>
    <w:link w:val="FootnoteText"/>
    <w:uiPriority w:val="99"/>
    <w:semiHidden/>
    <w:rsid w:val="00F87E35"/>
  </w:style>
  <w:style w:type="character" w:styleId="FootnoteReference">
    <w:name w:val="footnote reference"/>
    <w:basedOn w:val="DefaultParagraphFont"/>
    <w:uiPriority w:val="99"/>
    <w:semiHidden/>
    <w:unhideWhenUsed/>
    <w:rsid w:val="00F87E35"/>
    <w:rPr>
      <w:vertAlign w:val="superscript"/>
    </w:rPr>
  </w:style>
  <w:style w:type="paragraph" w:styleId="Header">
    <w:name w:val="header"/>
    <w:basedOn w:val="Normal"/>
    <w:link w:val="HeaderChar"/>
    <w:uiPriority w:val="99"/>
    <w:unhideWhenUsed/>
    <w:rsid w:val="00870F1F"/>
    <w:pPr>
      <w:tabs>
        <w:tab w:val="center" w:pos="4680"/>
        <w:tab w:val="right" w:pos="9360"/>
      </w:tabs>
    </w:pPr>
  </w:style>
  <w:style w:type="character" w:customStyle="1" w:styleId="HeaderChar">
    <w:name w:val="Header Char"/>
    <w:basedOn w:val="DefaultParagraphFont"/>
    <w:link w:val="Header"/>
    <w:uiPriority w:val="99"/>
    <w:rsid w:val="00870F1F"/>
    <w:rPr>
      <w:sz w:val="24"/>
      <w:szCs w:val="24"/>
    </w:rPr>
  </w:style>
  <w:style w:type="paragraph" w:styleId="Footer">
    <w:name w:val="footer"/>
    <w:basedOn w:val="Normal"/>
    <w:link w:val="FooterChar"/>
    <w:uiPriority w:val="99"/>
    <w:unhideWhenUsed/>
    <w:rsid w:val="00870F1F"/>
    <w:pPr>
      <w:tabs>
        <w:tab w:val="center" w:pos="4680"/>
        <w:tab w:val="right" w:pos="9360"/>
      </w:tabs>
    </w:pPr>
  </w:style>
  <w:style w:type="character" w:customStyle="1" w:styleId="FooterChar">
    <w:name w:val="Footer Char"/>
    <w:basedOn w:val="DefaultParagraphFont"/>
    <w:link w:val="Footer"/>
    <w:uiPriority w:val="99"/>
    <w:rsid w:val="00870F1F"/>
    <w:rPr>
      <w:sz w:val="24"/>
      <w:szCs w:val="24"/>
    </w:rPr>
  </w:style>
  <w:style w:type="paragraph" w:styleId="BalloonText">
    <w:name w:val="Balloon Text"/>
    <w:basedOn w:val="Normal"/>
    <w:link w:val="BalloonTextChar"/>
    <w:uiPriority w:val="99"/>
    <w:semiHidden/>
    <w:rsid w:val="005C62CD"/>
    <w:rPr>
      <w:rFonts w:ascii="Tahoma" w:hAnsi="Tahoma"/>
      <w:sz w:val="16"/>
      <w:szCs w:val="16"/>
    </w:rPr>
  </w:style>
  <w:style w:type="character" w:customStyle="1" w:styleId="BalloonTextChar">
    <w:name w:val="Balloon Text Char"/>
    <w:basedOn w:val="DefaultParagraphFont"/>
    <w:link w:val="BalloonText"/>
    <w:uiPriority w:val="99"/>
    <w:semiHidden/>
    <w:rsid w:val="005C62CD"/>
    <w:rPr>
      <w:rFonts w:ascii="Tahoma" w:hAnsi="Tahoma"/>
      <w:sz w:val="16"/>
      <w:szCs w:val="16"/>
    </w:rPr>
  </w:style>
  <w:style w:type="paragraph" w:styleId="Caption">
    <w:name w:val="caption"/>
    <w:basedOn w:val="Normal"/>
    <w:next w:val="Normal"/>
    <w:unhideWhenUsed/>
    <w:qFormat/>
    <w:rsid w:val="00867130"/>
    <w:pPr>
      <w:spacing w:after="200"/>
    </w:pPr>
    <w:rPr>
      <w:b/>
      <w:bCs/>
      <w:color w:val="4F81BD" w:themeColor="accent1"/>
      <w:sz w:val="18"/>
      <w:szCs w:val="18"/>
    </w:rPr>
  </w:style>
  <w:style w:type="paragraph" w:customStyle="1" w:styleId="Default">
    <w:name w:val="Default"/>
    <w:rsid w:val="00DE3FBA"/>
    <w:pPr>
      <w:widowControl w:val="0"/>
      <w:autoSpaceDE w:val="0"/>
      <w:autoSpaceDN w:val="0"/>
      <w:adjustRightInd w:val="0"/>
    </w:pPr>
    <w:rPr>
      <w:color w:val="000000"/>
      <w:sz w:val="24"/>
      <w:szCs w:val="24"/>
    </w:rPr>
  </w:style>
  <w:style w:type="character" w:styleId="CommentReference">
    <w:name w:val="annotation reference"/>
    <w:basedOn w:val="DefaultParagraphFont"/>
    <w:uiPriority w:val="99"/>
    <w:semiHidden/>
    <w:unhideWhenUsed/>
    <w:rsid w:val="00D659F7"/>
    <w:rPr>
      <w:sz w:val="16"/>
      <w:szCs w:val="16"/>
    </w:rPr>
  </w:style>
  <w:style w:type="paragraph" w:styleId="CommentText">
    <w:name w:val="annotation text"/>
    <w:basedOn w:val="Normal"/>
    <w:link w:val="CommentTextChar"/>
    <w:uiPriority w:val="99"/>
    <w:semiHidden/>
    <w:unhideWhenUsed/>
    <w:rsid w:val="00D659F7"/>
    <w:rPr>
      <w:sz w:val="20"/>
      <w:szCs w:val="20"/>
    </w:rPr>
  </w:style>
  <w:style w:type="character" w:customStyle="1" w:styleId="CommentTextChar">
    <w:name w:val="Comment Text Char"/>
    <w:basedOn w:val="DefaultParagraphFont"/>
    <w:link w:val="CommentText"/>
    <w:uiPriority w:val="99"/>
    <w:semiHidden/>
    <w:rsid w:val="00D659F7"/>
  </w:style>
  <w:style w:type="paragraph" w:styleId="CommentSubject">
    <w:name w:val="annotation subject"/>
    <w:basedOn w:val="CommentText"/>
    <w:next w:val="CommentText"/>
    <w:link w:val="CommentSubjectChar"/>
    <w:uiPriority w:val="99"/>
    <w:semiHidden/>
    <w:unhideWhenUsed/>
    <w:rsid w:val="00D659F7"/>
    <w:rPr>
      <w:b/>
      <w:bCs/>
    </w:rPr>
  </w:style>
  <w:style w:type="character" w:customStyle="1" w:styleId="CommentSubjectChar">
    <w:name w:val="Comment Subject Char"/>
    <w:basedOn w:val="CommentTextChar"/>
    <w:link w:val="CommentSubject"/>
    <w:uiPriority w:val="99"/>
    <w:semiHidden/>
    <w:rsid w:val="00D659F7"/>
    <w:rPr>
      <w:b/>
      <w:bCs/>
    </w:rPr>
  </w:style>
  <w:style w:type="paragraph" w:styleId="NormalWeb">
    <w:name w:val="Normal (Web)"/>
    <w:basedOn w:val="Normal"/>
    <w:uiPriority w:val="99"/>
    <w:unhideWhenUsed/>
    <w:rsid w:val="002D3C62"/>
    <w:pPr>
      <w:spacing w:before="100" w:beforeAutospacing="1" w:after="100" w:afterAutospacing="1"/>
    </w:pPr>
    <w:rPr>
      <w:lang w:val="en-IN" w:eastAsia="en-IN"/>
    </w:rPr>
  </w:style>
  <w:style w:type="table" w:customStyle="1" w:styleId="LightList-Accent11">
    <w:name w:val="Light List - Accent 11"/>
    <w:basedOn w:val="TableNormal"/>
    <w:uiPriority w:val="61"/>
    <w:rsid w:val="00F5235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FA02A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6">
    <w:name w:val="Light Grid Accent 6"/>
    <w:basedOn w:val="TableNormal"/>
    <w:uiPriority w:val="62"/>
    <w:rsid w:val="00B72F75"/>
    <w:rPr>
      <w:rFonts w:ascii="Calibri" w:eastAsia="Calibri" w:hAnsi="Calibr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Hyperlink">
    <w:name w:val="Hyperlink"/>
    <w:basedOn w:val="DefaultParagraphFont"/>
    <w:uiPriority w:val="99"/>
    <w:unhideWhenUsed/>
    <w:rsid w:val="006168CE"/>
    <w:rPr>
      <w:color w:val="0000FF" w:themeColor="hyperlink"/>
      <w:u w:val="single"/>
    </w:rPr>
  </w:style>
  <w:style w:type="paragraph" w:styleId="TableofFigures">
    <w:name w:val="table of figures"/>
    <w:basedOn w:val="Normal"/>
    <w:next w:val="Normal"/>
    <w:uiPriority w:val="99"/>
    <w:unhideWhenUsed/>
    <w:rsid w:val="00AB6B7C"/>
  </w:style>
  <w:style w:type="character" w:customStyle="1" w:styleId="Heading2Char">
    <w:name w:val="Heading 2 Char"/>
    <w:basedOn w:val="DefaultParagraphFont"/>
    <w:link w:val="Heading2"/>
    <w:rsid w:val="005D6A36"/>
    <w:rPr>
      <w:rFonts w:eastAsiaTheme="majorEastAsia" w:cstheme="majorBidi"/>
      <w:b/>
      <w:bCs/>
      <w:sz w:val="26"/>
      <w:szCs w:val="26"/>
    </w:rPr>
  </w:style>
  <w:style w:type="character" w:customStyle="1" w:styleId="Heading3Char">
    <w:name w:val="Heading 3 Char"/>
    <w:basedOn w:val="DefaultParagraphFont"/>
    <w:link w:val="Heading3"/>
    <w:rsid w:val="00EE467C"/>
    <w:rPr>
      <w:rFonts w:eastAsiaTheme="majorEastAsia" w:cstheme="majorBidi"/>
      <w:b/>
      <w:bCs/>
      <w:color w:val="2955E3"/>
      <w:sz w:val="24"/>
      <w:szCs w:val="24"/>
    </w:rPr>
  </w:style>
  <w:style w:type="character" w:styleId="Emphasis">
    <w:name w:val="Emphasis"/>
    <w:basedOn w:val="DefaultParagraphFont"/>
    <w:qFormat/>
    <w:rsid w:val="001F014A"/>
    <w:rPr>
      <w:i/>
      <w:iCs/>
    </w:rPr>
  </w:style>
  <w:style w:type="character" w:customStyle="1" w:styleId="Heading4Char">
    <w:name w:val="Heading 4 Char"/>
    <w:basedOn w:val="DefaultParagraphFont"/>
    <w:link w:val="Heading4"/>
    <w:rsid w:val="004E55E8"/>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rsid w:val="001F014A"/>
    <w:rPr>
      <w:rFonts w:eastAsiaTheme="majorEastAsia" w:cstheme="majorBidi"/>
      <w:b/>
      <w:color w:val="243F60" w:themeColor="accent1" w:themeShade="7F"/>
      <w:sz w:val="24"/>
      <w:szCs w:val="24"/>
    </w:rPr>
  </w:style>
  <w:style w:type="character" w:styleId="FollowedHyperlink">
    <w:name w:val="FollowedHyperlink"/>
    <w:basedOn w:val="DefaultParagraphFont"/>
    <w:uiPriority w:val="99"/>
    <w:semiHidden/>
    <w:unhideWhenUsed/>
    <w:rsid w:val="00284197"/>
    <w:rPr>
      <w:color w:val="800080" w:themeColor="followedHyperlink"/>
      <w:u w:val="single"/>
    </w:rPr>
  </w:style>
  <w:style w:type="paragraph" w:styleId="PlainText">
    <w:name w:val="Plain Text"/>
    <w:basedOn w:val="Normal"/>
    <w:link w:val="PlainTextChar"/>
    <w:uiPriority w:val="99"/>
    <w:semiHidden/>
    <w:unhideWhenUsed/>
    <w:rsid w:val="003E758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3E7583"/>
    <w:rPr>
      <w:rFonts w:ascii="Calibri" w:eastAsiaTheme="minorHAnsi" w:hAnsi="Calibri" w:cstheme="minorBidi"/>
      <w:sz w:val="22"/>
      <w:szCs w:val="21"/>
    </w:rPr>
  </w:style>
  <w:style w:type="paragraph" w:styleId="Revision">
    <w:name w:val="Revision"/>
    <w:hidden/>
    <w:uiPriority w:val="99"/>
    <w:semiHidden/>
    <w:rsid w:val="007905DF"/>
    <w:rPr>
      <w:sz w:val="24"/>
      <w:szCs w:val="24"/>
    </w:rPr>
  </w:style>
  <w:style w:type="paragraph" w:styleId="NoSpacing">
    <w:name w:val="No Spacing"/>
    <w:uiPriority w:val="1"/>
    <w:qFormat/>
    <w:rsid w:val="0081642B"/>
    <w:rPr>
      <w:sz w:val="24"/>
      <w:szCs w:val="24"/>
    </w:rPr>
  </w:style>
  <w:style w:type="table" w:customStyle="1" w:styleId="TableGridLight1">
    <w:name w:val="Table Grid Light1"/>
    <w:basedOn w:val="TableNormal"/>
    <w:uiPriority w:val="40"/>
    <w:rsid w:val="0039762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uiPriority w:val="39"/>
    <w:rsid w:val="00ED4DD2"/>
    <w:rPr>
      <w:rFonts w:asciiTheme="minorHAnsi" w:eastAsia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 Char,O5 Char,Para_sk Char"/>
    <w:basedOn w:val="DefaultParagraphFont"/>
    <w:link w:val="ListParagraph"/>
    <w:uiPriority w:val="34"/>
    <w:locked/>
    <w:rsid w:val="00ED4DD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08451">
      <w:bodyDiv w:val="1"/>
      <w:marLeft w:val="0"/>
      <w:marRight w:val="0"/>
      <w:marTop w:val="0"/>
      <w:marBottom w:val="0"/>
      <w:divBdr>
        <w:top w:val="none" w:sz="0" w:space="0" w:color="auto"/>
        <w:left w:val="none" w:sz="0" w:space="0" w:color="auto"/>
        <w:bottom w:val="none" w:sz="0" w:space="0" w:color="auto"/>
        <w:right w:val="none" w:sz="0" w:space="0" w:color="auto"/>
      </w:divBdr>
    </w:div>
    <w:div w:id="270599026">
      <w:bodyDiv w:val="1"/>
      <w:marLeft w:val="0"/>
      <w:marRight w:val="0"/>
      <w:marTop w:val="0"/>
      <w:marBottom w:val="0"/>
      <w:divBdr>
        <w:top w:val="none" w:sz="0" w:space="0" w:color="auto"/>
        <w:left w:val="none" w:sz="0" w:space="0" w:color="auto"/>
        <w:bottom w:val="none" w:sz="0" w:space="0" w:color="auto"/>
        <w:right w:val="none" w:sz="0" w:space="0" w:color="auto"/>
      </w:divBdr>
    </w:div>
    <w:div w:id="281885824">
      <w:bodyDiv w:val="1"/>
      <w:marLeft w:val="0"/>
      <w:marRight w:val="0"/>
      <w:marTop w:val="0"/>
      <w:marBottom w:val="0"/>
      <w:divBdr>
        <w:top w:val="none" w:sz="0" w:space="0" w:color="auto"/>
        <w:left w:val="none" w:sz="0" w:space="0" w:color="auto"/>
        <w:bottom w:val="none" w:sz="0" w:space="0" w:color="auto"/>
        <w:right w:val="none" w:sz="0" w:space="0" w:color="auto"/>
      </w:divBdr>
    </w:div>
    <w:div w:id="342705736">
      <w:bodyDiv w:val="1"/>
      <w:marLeft w:val="0"/>
      <w:marRight w:val="0"/>
      <w:marTop w:val="0"/>
      <w:marBottom w:val="0"/>
      <w:divBdr>
        <w:top w:val="none" w:sz="0" w:space="0" w:color="auto"/>
        <w:left w:val="none" w:sz="0" w:space="0" w:color="auto"/>
        <w:bottom w:val="none" w:sz="0" w:space="0" w:color="auto"/>
        <w:right w:val="none" w:sz="0" w:space="0" w:color="auto"/>
      </w:divBdr>
    </w:div>
    <w:div w:id="431321585">
      <w:bodyDiv w:val="1"/>
      <w:marLeft w:val="0"/>
      <w:marRight w:val="0"/>
      <w:marTop w:val="0"/>
      <w:marBottom w:val="0"/>
      <w:divBdr>
        <w:top w:val="none" w:sz="0" w:space="0" w:color="auto"/>
        <w:left w:val="none" w:sz="0" w:space="0" w:color="auto"/>
        <w:bottom w:val="none" w:sz="0" w:space="0" w:color="auto"/>
        <w:right w:val="none" w:sz="0" w:space="0" w:color="auto"/>
      </w:divBdr>
    </w:div>
    <w:div w:id="434638297">
      <w:bodyDiv w:val="1"/>
      <w:marLeft w:val="0"/>
      <w:marRight w:val="0"/>
      <w:marTop w:val="0"/>
      <w:marBottom w:val="0"/>
      <w:divBdr>
        <w:top w:val="none" w:sz="0" w:space="0" w:color="auto"/>
        <w:left w:val="none" w:sz="0" w:space="0" w:color="auto"/>
        <w:bottom w:val="none" w:sz="0" w:space="0" w:color="auto"/>
        <w:right w:val="none" w:sz="0" w:space="0" w:color="auto"/>
      </w:divBdr>
    </w:div>
    <w:div w:id="727724130">
      <w:bodyDiv w:val="1"/>
      <w:marLeft w:val="0"/>
      <w:marRight w:val="0"/>
      <w:marTop w:val="0"/>
      <w:marBottom w:val="0"/>
      <w:divBdr>
        <w:top w:val="none" w:sz="0" w:space="0" w:color="auto"/>
        <w:left w:val="none" w:sz="0" w:space="0" w:color="auto"/>
        <w:bottom w:val="none" w:sz="0" w:space="0" w:color="auto"/>
        <w:right w:val="none" w:sz="0" w:space="0" w:color="auto"/>
      </w:divBdr>
    </w:div>
    <w:div w:id="734821741">
      <w:bodyDiv w:val="1"/>
      <w:marLeft w:val="0"/>
      <w:marRight w:val="0"/>
      <w:marTop w:val="0"/>
      <w:marBottom w:val="0"/>
      <w:divBdr>
        <w:top w:val="none" w:sz="0" w:space="0" w:color="auto"/>
        <w:left w:val="none" w:sz="0" w:space="0" w:color="auto"/>
        <w:bottom w:val="none" w:sz="0" w:space="0" w:color="auto"/>
        <w:right w:val="none" w:sz="0" w:space="0" w:color="auto"/>
      </w:divBdr>
    </w:div>
    <w:div w:id="774325202">
      <w:bodyDiv w:val="1"/>
      <w:marLeft w:val="0"/>
      <w:marRight w:val="0"/>
      <w:marTop w:val="0"/>
      <w:marBottom w:val="0"/>
      <w:divBdr>
        <w:top w:val="none" w:sz="0" w:space="0" w:color="auto"/>
        <w:left w:val="none" w:sz="0" w:space="0" w:color="auto"/>
        <w:bottom w:val="none" w:sz="0" w:space="0" w:color="auto"/>
        <w:right w:val="none" w:sz="0" w:space="0" w:color="auto"/>
      </w:divBdr>
    </w:div>
    <w:div w:id="809790833">
      <w:bodyDiv w:val="1"/>
      <w:marLeft w:val="0"/>
      <w:marRight w:val="0"/>
      <w:marTop w:val="0"/>
      <w:marBottom w:val="0"/>
      <w:divBdr>
        <w:top w:val="none" w:sz="0" w:space="0" w:color="auto"/>
        <w:left w:val="none" w:sz="0" w:space="0" w:color="auto"/>
        <w:bottom w:val="none" w:sz="0" w:space="0" w:color="auto"/>
        <w:right w:val="none" w:sz="0" w:space="0" w:color="auto"/>
      </w:divBdr>
    </w:div>
    <w:div w:id="948010662">
      <w:bodyDiv w:val="1"/>
      <w:marLeft w:val="0"/>
      <w:marRight w:val="0"/>
      <w:marTop w:val="0"/>
      <w:marBottom w:val="0"/>
      <w:divBdr>
        <w:top w:val="none" w:sz="0" w:space="0" w:color="auto"/>
        <w:left w:val="none" w:sz="0" w:space="0" w:color="auto"/>
        <w:bottom w:val="none" w:sz="0" w:space="0" w:color="auto"/>
        <w:right w:val="none" w:sz="0" w:space="0" w:color="auto"/>
      </w:divBdr>
    </w:div>
    <w:div w:id="1130052326">
      <w:bodyDiv w:val="1"/>
      <w:marLeft w:val="0"/>
      <w:marRight w:val="0"/>
      <w:marTop w:val="0"/>
      <w:marBottom w:val="0"/>
      <w:divBdr>
        <w:top w:val="none" w:sz="0" w:space="0" w:color="auto"/>
        <w:left w:val="none" w:sz="0" w:space="0" w:color="auto"/>
        <w:bottom w:val="none" w:sz="0" w:space="0" w:color="auto"/>
        <w:right w:val="none" w:sz="0" w:space="0" w:color="auto"/>
      </w:divBdr>
    </w:div>
    <w:div w:id="1162157374">
      <w:bodyDiv w:val="1"/>
      <w:marLeft w:val="0"/>
      <w:marRight w:val="0"/>
      <w:marTop w:val="0"/>
      <w:marBottom w:val="0"/>
      <w:divBdr>
        <w:top w:val="none" w:sz="0" w:space="0" w:color="auto"/>
        <w:left w:val="none" w:sz="0" w:space="0" w:color="auto"/>
        <w:bottom w:val="none" w:sz="0" w:space="0" w:color="auto"/>
        <w:right w:val="none" w:sz="0" w:space="0" w:color="auto"/>
      </w:divBdr>
    </w:div>
    <w:div w:id="1187981599">
      <w:bodyDiv w:val="1"/>
      <w:marLeft w:val="0"/>
      <w:marRight w:val="0"/>
      <w:marTop w:val="0"/>
      <w:marBottom w:val="0"/>
      <w:divBdr>
        <w:top w:val="none" w:sz="0" w:space="0" w:color="auto"/>
        <w:left w:val="none" w:sz="0" w:space="0" w:color="auto"/>
        <w:bottom w:val="none" w:sz="0" w:space="0" w:color="auto"/>
        <w:right w:val="none" w:sz="0" w:space="0" w:color="auto"/>
      </w:divBdr>
    </w:div>
    <w:div w:id="1293942788">
      <w:bodyDiv w:val="1"/>
      <w:marLeft w:val="0"/>
      <w:marRight w:val="0"/>
      <w:marTop w:val="0"/>
      <w:marBottom w:val="0"/>
      <w:divBdr>
        <w:top w:val="none" w:sz="0" w:space="0" w:color="auto"/>
        <w:left w:val="none" w:sz="0" w:space="0" w:color="auto"/>
        <w:bottom w:val="none" w:sz="0" w:space="0" w:color="auto"/>
        <w:right w:val="none" w:sz="0" w:space="0" w:color="auto"/>
      </w:divBdr>
    </w:div>
    <w:div w:id="1414204402">
      <w:bodyDiv w:val="1"/>
      <w:marLeft w:val="0"/>
      <w:marRight w:val="0"/>
      <w:marTop w:val="0"/>
      <w:marBottom w:val="0"/>
      <w:divBdr>
        <w:top w:val="none" w:sz="0" w:space="0" w:color="auto"/>
        <w:left w:val="none" w:sz="0" w:space="0" w:color="auto"/>
        <w:bottom w:val="none" w:sz="0" w:space="0" w:color="auto"/>
        <w:right w:val="none" w:sz="0" w:space="0" w:color="auto"/>
      </w:divBdr>
    </w:div>
    <w:div w:id="1451705775">
      <w:bodyDiv w:val="1"/>
      <w:marLeft w:val="0"/>
      <w:marRight w:val="0"/>
      <w:marTop w:val="0"/>
      <w:marBottom w:val="0"/>
      <w:divBdr>
        <w:top w:val="none" w:sz="0" w:space="0" w:color="auto"/>
        <w:left w:val="none" w:sz="0" w:space="0" w:color="auto"/>
        <w:bottom w:val="none" w:sz="0" w:space="0" w:color="auto"/>
        <w:right w:val="none" w:sz="0" w:space="0" w:color="auto"/>
      </w:divBdr>
    </w:div>
    <w:div w:id="1577395143">
      <w:bodyDiv w:val="1"/>
      <w:marLeft w:val="0"/>
      <w:marRight w:val="0"/>
      <w:marTop w:val="0"/>
      <w:marBottom w:val="0"/>
      <w:divBdr>
        <w:top w:val="none" w:sz="0" w:space="0" w:color="auto"/>
        <w:left w:val="none" w:sz="0" w:space="0" w:color="auto"/>
        <w:bottom w:val="none" w:sz="0" w:space="0" w:color="auto"/>
        <w:right w:val="none" w:sz="0" w:space="0" w:color="auto"/>
      </w:divBdr>
    </w:div>
    <w:div w:id="1695885216">
      <w:bodyDiv w:val="1"/>
      <w:marLeft w:val="0"/>
      <w:marRight w:val="0"/>
      <w:marTop w:val="0"/>
      <w:marBottom w:val="0"/>
      <w:divBdr>
        <w:top w:val="none" w:sz="0" w:space="0" w:color="auto"/>
        <w:left w:val="none" w:sz="0" w:space="0" w:color="auto"/>
        <w:bottom w:val="none" w:sz="0" w:space="0" w:color="auto"/>
        <w:right w:val="none" w:sz="0" w:space="0" w:color="auto"/>
      </w:divBdr>
    </w:div>
    <w:div w:id="1824009503">
      <w:bodyDiv w:val="1"/>
      <w:marLeft w:val="0"/>
      <w:marRight w:val="0"/>
      <w:marTop w:val="0"/>
      <w:marBottom w:val="0"/>
      <w:divBdr>
        <w:top w:val="none" w:sz="0" w:space="0" w:color="auto"/>
        <w:left w:val="none" w:sz="0" w:space="0" w:color="auto"/>
        <w:bottom w:val="none" w:sz="0" w:space="0" w:color="auto"/>
        <w:right w:val="none" w:sz="0" w:space="0" w:color="auto"/>
      </w:divBdr>
    </w:div>
    <w:div w:id="1825320400">
      <w:bodyDiv w:val="1"/>
      <w:marLeft w:val="0"/>
      <w:marRight w:val="0"/>
      <w:marTop w:val="0"/>
      <w:marBottom w:val="0"/>
      <w:divBdr>
        <w:top w:val="none" w:sz="0" w:space="0" w:color="auto"/>
        <w:left w:val="none" w:sz="0" w:space="0" w:color="auto"/>
        <w:bottom w:val="none" w:sz="0" w:space="0" w:color="auto"/>
        <w:right w:val="none" w:sz="0" w:space="0" w:color="auto"/>
      </w:divBdr>
    </w:div>
    <w:div w:id="1873641039">
      <w:bodyDiv w:val="1"/>
      <w:marLeft w:val="0"/>
      <w:marRight w:val="0"/>
      <w:marTop w:val="0"/>
      <w:marBottom w:val="0"/>
      <w:divBdr>
        <w:top w:val="none" w:sz="0" w:space="0" w:color="auto"/>
        <w:left w:val="none" w:sz="0" w:space="0" w:color="auto"/>
        <w:bottom w:val="none" w:sz="0" w:space="0" w:color="auto"/>
        <w:right w:val="none" w:sz="0" w:space="0" w:color="auto"/>
      </w:divBdr>
    </w:div>
    <w:div w:id="1883784342">
      <w:bodyDiv w:val="1"/>
      <w:marLeft w:val="0"/>
      <w:marRight w:val="0"/>
      <w:marTop w:val="0"/>
      <w:marBottom w:val="0"/>
      <w:divBdr>
        <w:top w:val="none" w:sz="0" w:space="0" w:color="auto"/>
        <w:left w:val="none" w:sz="0" w:space="0" w:color="auto"/>
        <w:bottom w:val="none" w:sz="0" w:space="0" w:color="auto"/>
        <w:right w:val="none" w:sz="0" w:space="0" w:color="auto"/>
      </w:divBdr>
    </w:div>
    <w:div w:id="1911308727">
      <w:bodyDiv w:val="1"/>
      <w:marLeft w:val="0"/>
      <w:marRight w:val="0"/>
      <w:marTop w:val="0"/>
      <w:marBottom w:val="0"/>
      <w:divBdr>
        <w:top w:val="none" w:sz="0" w:space="0" w:color="auto"/>
        <w:left w:val="none" w:sz="0" w:space="0" w:color="auto"/>
        <w:bottom w:val="none" w:sz="0" w:space="0" w:color="auto"/>
        <w:right w:val="none" w:sz="0" w:space="0" w:color="auto"/>
      </w:divBdr>
    </w:div>
    <w:div w:id="1911769790">
      <w:bodyDiv w:val="1"/>
      <w:marLeft w:val="0"/>
      <w:marRight w:val="0"/>
      <w:marTop w:val="0"/>
      <w:marBottom w:val="0"/>
      <w:divBdr>
        <w:top w:val="none" w:sz="0" w:space="0" w:color="auto"/>
        <w:left w:val="none" w:sz="0" w:space="0" w:color="auto"/>
        <w:bottom w:val="none" w:sz="0" w:space="0" w:color="auto"/>
        <w:right w:val="none" w:sz="0" w:space="0" w:color="auto"/>
      </w:divBdr>
    </w:div>
    <w:div w:id="1932856803">
      <w:bodyDiv w:val="1"/>
      <w:marLeft w:val="0"/>
      <w:marRight w:val="0"/>
      <w:marTop w:val="0"/>
      <w:marBottom w:val="0"/>
      <w:divBdr>
        <w:top w:val="none" w:sz="0" w:space="0" w:color="auto"/>
        <w:left w:val="none" w:sz="0" w:space="0" w:color="auto"/>
        <w:bottom w:val="none" w:sz="0" w:space="0" w:color="auto"/>
        <w:right w:val="none" w:sz="0" w:space="0" w:color="auto"/>
      </w:divBdr>
    </w:div>
    <w:div w:id="2092388775">
      <w:bodyDiv w:val="1"/>
      <w:marLeft w:val="0"/>
      <w:marRight w:val="0"/>
      <w:marTop w:val="0"/>
      <w:marBottom w:val="0"/>
      <w:divBdr>
        <w:top w:val="none" w:sz="0" w:space="0" w:color="auto"/>
        <w:left w:val="none" w:sz="0" w:space="0" w:color="auto"/>
        <w:bottom w:val="none" w:sz="0" w:space="0" w:color="auto"/>
        <w:right w:val="none" w:sz="0" w:space="0" w:color="auto"/>
      </w:divBdr>
    </w:div>
    <w:div w:id="214453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wbadmip.org/"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D01903-C759-4EC3-AA9E-A1108C8D8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53</Pages>
  <Words>16795</Words>
  <Characters>95734</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World Bank Implementation Support and Review Mission, APRIL 20-24,</vt:lpstr>
    </vt:vector>
  </TitlesOfParts>
  <Company>The World Bank Group</Company>
  <LinksUpToDate>false</LinksUpToDate>
  <CharactersWithSpaces>112305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Bank Implementation Support and Review Mission, APRIL 20-24,</dc:title>
  <dc:creator>wb22308</dc:creator>
  <cp:lastModifiedBy>PDWBADMIP Akhilesh</cp:lastModifiedBy>
  <cp:revision>3</cp:revision>
  <cp:lastPrinted>2015-04-30T06:20:00Z</cp:lastPrinted>
  <dcterms:created xsi:type="dcterms:W3CDTF">2015-06-06T10:34:00Z</dcterms:created>
  <dcterms:modified xsi:type="dcterms:W3CDTF">2015-06-08T07:51:00Z</dcterms:modified>
</cp:coreProperties>
</file>